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4607F" w14:textId="57DD3E74" w:rsidR="000B1BD3" w:rsidRDefault="009A336D" w:rsidP="008D0BD4">
      <w:pPr>
        <w:jc w:val="both"/>
      </w:pPr>
      <w:r>
        <w:t>On November 13</w:t>
      </w:r>
      <w:r w:rsidRPr="009A336D">
        <w:rPr>
          <w:vertAlign w:val="superscript"/>
        </w:rPr>
        <w:t>th</w:t>
      </w:r>
      <w:r>
        <w:t xml:space="preserve"> 2019, academics, activists</w:t>
      </w:r>
      <w:r w:rsidR="008D0BD4">
        <w:t>,</w:t>
      </w:r>
      <w:r>
        <w:t xml:space="preserve"> </w:t>
      </w:r>
      <w:r w:rsidR="008D0BD4" w:rsidRPr="008D0BD4">
        <w:t xml:space="preserve">policymakers, </w:t>
      </w:r>
      <w:r>
        <w:t>and other stakeholders met at Thurgood Marshall Civil Rights Center, Howard University School of Law</w:t>
      </w:r>
      <w:r w:rsidR="008D0BD4">
        <w:t xml:space="preserve">, </w:t>
      </w:r>
      <w:r w:rsidR="006D2AC2">
        <w:t xml:space="preserve">Washington D.C. </w:t>
      </w:r>
      <w:r w:rsidR="008D0BD4">
        <w:t xml:space="preserve">for the </w:t>
      </w:r>
      <w:r w:rsidR="006D2AC2">
        <w:t>Mid-Decade</w:t>
      </w:r>
      <w:r w:rsidR="008D0BD4">
        <w:t xml:space="preserve"> Summit</w:t>
      </w:r>
      <w:r w:rsidR="00921F7B">
        <w:t>.</w:t>
      </w:r>
      <w:r>
        <w:t xml:space="preserve"> </w:t>
      </w:r>
      <w:r w:rsidR="00F4568F">
        <w:t>The event</w:t>
      </w:r>
      <w:r w:rsidR="00921F7B">
        <w:t xml:space="preserve"> focused on </w:t>
      </w:r>
      <w:r>
        <w:t>discuss</w:t>
      </w:r>
      <w:r w:rsidR="00921F7B">
        <w:t>ion of</w:t>
      </w:r>
      <w:r>
        <w:t xml:space="preserve"> achievements made in the first five years of the International Decade for People of African Descent (2015-2024)</w:t>
      </w:r>
      <w:r w:rsidR="00921F7B">
        <w:t>;</w:t>
      </w:r>
      <w:r>
        <w:t xml:space="preserve"> and how to ensure the remainder of the Decade proved more fruitful</w:t>
      </w:r>
      <w:r w:rsidR="008D0BD4">
        <w:t xml:space="preserve"> for the African diaspora</w:t>
      </w:r>
      <w:r w:rsidR="006D2AC2">
        <w:t xml:space="preserve"> globally</w:t>
      </w:r>
      <w:r>
        <w:t xml:space="preserve">. With this in mind, the Agenda for the day </w:t>
      </w:r>
      <w:r w:rsidR="00921F7B">
        <w:t xml:space="preserve">featured </w:t>
      </w:r>
      <w:r w:rsidR="005C0563">
        <w:t>three panels</w:t>
      </w:r>
      <w:r w:rsidR="00F4568F">
        <w:t xml:space="preserve"> and three workshops, which were live</w:t>
      </w:r>
      <w:r w:rsidR="002C31FC">
        <w:t xml:space="preserve">streamed online as well as </w:t>
      </w:r>
      <w:r w:rsidR="0031502F">
        <w:t xml:space="preserve">engaging </w:t>
      </w:r>
      <w:r w:rsidR="002C31FC">
        <w:t>the live</w:t>
      </w:r>
      <w:r w:rsidR="00F4568F">
        <w:t xml:space="preserve"> audience, </w:t>
      </w:r>
      <w:r w:rsidR="008D0BD4">
        <w:t xml:space="preserve">with the </w:t>
      </w:r>
      <w:r w:rsidR="006D2AC2">
        <w:t xml:space="preserve">primary </w:t>
      </w:r>
      <w:r w:rsidR="008D0BD4">
        <w:t>objective of producing an</w:t>
      </w:r>
      <w:r w:rsidR="002C31FC">
        <w:t xml:space="preserve"> outcome document</w:t>
      </w:r>
      <w:r w:rsidR="0031502F">
        <w:t>,</w:t>
      </w:r>
      <w:r w:rsidR="002C31FC">
        <w:t xml:space="preserve"> for IDPAD’s</w:t>
      </w:r>
      <w:r w:rsidR="008D0BD4">
        <w:t xml:space="preserve"> way forward</w:t>
      </w:r>
      <w:r w:rsidR="0031502F">
        <w:t xml:space="preserve"> in</w:t>
      </w:r>
      <w:r w:rsidR="002C31FC">
        <w:t xml:space="preserve"> the remaining five years of the decade</w:t>
      </w:r>
      <w:r w:rsidR="008D0BD4">
        <w:t>.</w:t>
      </w:r>
    </w:p>
    <w:p w14:paraId="5579EB0C" w14:textId="14C9C093" w:rsidR="00C76D36" w:rsidRDefault="000B1BD3" w:rsidP="008D0BD4">
      <w:pPr>
        <w:jc w:val="both"/>
      </w:pPr>
      <w:r>
        <w:rPr>
          <w:noProof/>
          <w:lang w:eastAsia="en-GB"/>
        </w:rPr>
        <w:drawing>
          <wp:inline distT="0" distB="0" distL="0" distR="0" wp14:anchorId="5B437A39" wp14:editId="111415B4">
            <wp:extent cx="5621655" cy="235701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 Mid Decade Summit.PNG"/>
                    <pic:cNvPicPr/>
                  </pic:nvPicPr>
                  <pic:blipFill>
                    <a:blip r:embed="rId10">
                      <a:extLst>
                        <a:ext uri="{28A0092B-C50C-407E-A947-70E740481C1C}">
                          <a14:useLocalDpi xmlns:a14="http://schemas.microsoft.com/office/drawing/2010/main" val="0"/>
                        </a:ext>
                      </a:extLst>
                    </a:blip>
                    <a:stretch>
                      <a:fillRect/>
                    </a:stretch>
                  </pic:blipFill>
                  <pic:spPr>
                    <a:xfrm>
                      <a:off x="0" y="0"/>
                      <a:ext cx="5670519" cy="2377498"/>
                    </a:xfrm>
                    <a:prstGeom prst="rect">
                      <a:avLst/>
                    </a:prstGeom>
                  </pic:spPr>
                </pic:pic>
              </a:graphicData>
            </a:graphic>
          </wp:inline>
        </w:drawing>
      </w:r>
    </w:p>
    <w:p w14:paraId="2FEB1015" w14:textId="5971F8AF" w:rsidR="0031502F" w:rsidRDefault="008D0BD4" w:rsidP="0034611B">
      <w:pPr>
        <w:jc w:val="both"/>
      </w:pPr>
      <w:r>
        <w:t xml:space="preserve">The first plenary </w:t>
      </w:r>
      <w:r w:rsidRPr="006D2AC2">
        <w:rPr>
          <w:b/>
        </w:rPr>
        <w:t>Looking to the Past</w:t>
      </w:r>
      <w:r>
        <w:t xml:space="preserve"> featured </w:t>
      </w:r>
      <w:r w:rsidR="0031502F">
        <w:t xml:space="preserve">Afro descendant </w:t>
      </w:r>
      <w:r>
        <w:t xml:space="preserve">panellists from France, Belgium, Chile and the USA, </w:t>
      </w:r>
      <w:r w:rsidR="00DC1ACE">
        <w:t>who ga</w:t>
      </w:r>
      <w:r w:rsidR="00F4568F">
        <w:t>ve a review of progress made</w:t>
      </w:r>
      <w:r w:rsidR="00DC1ACE" w:rsidRPr="00DC1ACE">
        <w:t xml:space="preserve"> and pro</w:t>
      </w:r>
      <w:r w:rsidR="00F4568F">
        <w:t>blems encountered</w:t>
      </w:r>
      <w:r w:rsidR="00DC1ACE" w:rsidRPr="00DC1ACE">
        <w:t xml:space="preserve"> during the first half of the Decade</w:t>
      </w:r>
      <w:r w:rsidR="00F4568F">
        <w:t>, to raise awareness</w:t>
      </w:r>
      <w:r>
        <w:t xml:space="preserve">. In that regard, </w:t>
      </w:r>
      <w:r w:rsidR="00DC1ACE">
        <w:t xml:space="preserve">panellists expressed </w:t>
      </w:r>
      <w:r>
        <w:t>overwhelming dissatisfaction with the role playe</w:t>
      </w:r>
      <w:r w:rsidR="00DC1ACE">
        <w:t>d by state parties</w:t>
      </w:r>
      <w:r w:rsidR="0031502F">
        <w:t xml:space="preserve"> in implementing IDPAD</w:t>
      </w:r>
      <w:r w:rsidR="00DC1ACE">
        <w:t>,</w:t>
      </w:r>
      <w:r>
        <w:t xml:space="preserve"> </w:t>
      </w:r>
      <w:r w:rsidR="00267E87">
        <w:t xml:space="preserve">whilst </w:t>
      </w:r>
      <w:r>
        <w:t xml:space="preserve">some panellists gave account of </w:t>
      </w:r>
      <w:r w:rsidR="00DC1ACE">
        <w:t xml:space="preserve">achievements </w:t>
      </w:r>
      <w:r w:rsidR="00267E87">
        <w:t xml:space="preserve">made </w:t>
      </w:r>
      <w:r w:rsidR="00DC1ACE">
        <w:t>within their regions</w:t>
      </w:r>
      <w:r w:rsidR="0031502F">
        <w:t xml:space="preserve"> that illustrate “our collective efforts are beginning to bear fruit”</w:t>
      </w:r>
      <w:r w:rsidR="00922D25">
        <w:t xml:space="preserve">. </w:t>
      </w:r>
      <w:r w:rsidR="00DC1ACE">
        <w:t>A Q &amp; A followe</w:t>
      </w:r>
      <w:r w:rsidR="0034611B">
        <w:t>d the first panel in which panel</w:t>
      </w:r>
      <w:r w:rsidR="00DC1ACE">
        <w:t>lists responded to questions posed from the audience. For example, a representative of the European Network for People of African Descent clarifi</w:t>
      </w:r>
      <w:r w:rsidR="0031502F">
        <w:t>ed</w:t>
      </w:r>
      <w:r w:rsidR="0034611B">
        <w:t xml:space="preserve"> the </w:t>
      </w:r>
      <w:r w:rsidR="00267E87" w:rsidRPr="00267E87">
        <w:t>European Parliament</w:t>
      </w:r>
      <w:r w:rsidR="0031502F">
        <w:t>’s</w:t>
      </w:r>
      <w:r w:rsidR="00267E87" w:rsidRPr="00267E87">
        <w:t xml:space="preserve"> Resolution on the fundamental rights of People of African Descent</w:t>
      </w:r>
      <w:r w:rsidR="00267E87">
        <w:t xml:space="preserve"> and Black Europeans in Europe </w:t>
      </w:r>
      <w:r w:rsidR="0034611B">
        <w:t>i</w:t>
      </w:r>
      <w:r w:rsidR="0031502F">
        <w:t xml:space="preserve">s an </w:t>
      </w:r>
      <w:r w:rsidR="00990919">
        <w:t xml:space="preserve">informal </w:t>
      </w:r>
      <w:r w:rsidR="0031502F">
        <w:t>achievement, but</w:t>
      </w:r>
      <w:r w:rsidR="00DC1ACE">
        <w:t xml:space="preserve"> remai</w:t>
      </w:r>
      <w:r w:rsidR="00990919">
        <w:t xml:space="preserve">ns a </w:t>
      </w:r>
      <w:r w:rsidR="00DC1ACE">
        <w:t>paper tiger with no teeth</w:t>
      </w:r>
      <w:r w:rsidR="00897EE6">
        <w:t>, because EU institutions do not formally implement the Resolution</w:t>
      </w:r>
      <w:r w:rsidR="00990919">
        <w:t xml:space="preserve"> </w:t>
      </w:r>
      <w:r w:rsidR="00DC1ACE">
        <w:t xml:space="preserve">in practice. </w:t>
      </w:r>
    </w:p>
    <w:p w14:paraId="50909EC7" w14:textId="3ACFD284" w:rsidR="0031502F" w:rsidRDefault="0034611B" w:rsidP="0034611B">
      <w:pPr>
        <w:jc w:val="both"/>
      </w:pPr>
      <w:r>
        <w:t xml:space="preserve">The second plenary </w:t>
      </w:r>
      <w:r w:rsidR="008F244F" w:rsidRPr="008F244F">
        <w:rPr>
          <w:b/>
        </w:rPr>
        <w:t>Planning for the Future</w:t>
      </w:r>
      <w:r w:rsidR="008F244F" w:rsidRPr="008F244F">
        <w:t xml:space="preserve"> </w:t>
      </w:r>
      <w:r w:rsidR="00267E87">
        <w:t>followed</w:t>
      </w:r>
      <w:r>
        <w:t xml:space="preserve"> in the form of “a moderated Town Hall discussion,” where participants addressed their vision for IDPAD moving forward; panellists included representatives of civil society, academia and public bodies from the UK, USA and Latin America.</w:t>
      </w:r>
      <w:r w:rsidR="00F4568F">
        <w:t xml:space="preserve"> </w:t>
      </w:r>
      <w:r w:rsidR="00990919">
        <w:t>H</w:t>
      </w:r>
      <w:r w:rsidR="00990919" w:rsidRPr="00990919">
        <w:t xml:space="preserve">ighlighted </w:t>
      </w:r>
      <w:r w:rsidR="00990919">
        <w:t>themes included mass incarceration of Afro descendants globally, e.g. in the USA, Brazil and Columbia; it was therefore argued that it is necessary to push the African centred Agenda within other agendas such as the 2030 Agenda for Sustainable Development.</w:t>
      </w:r>
    </w:p>
    <w:p w14:paraId="48DC856B" w14:textId="6E3DB689" w:rsidR="006A627F" w:rsidRDefault="00F4568F" w:rsidP="0034611B">
      <w:pPr>
        <w:jc w:val="both"/>
      </w:pPr>
      <w:r>
        <w:t>After Q &amp; A, the</w:t>
      </w:r>
      <w:r w:rsidR="006A627F">
        <w:t xml:space="preserve"> third an</w:t>
      </w:r>
      <w:r w:rsidR="004D04AD">
        <w:t>d final plenary</w:t>
      </w:r>
      <w:r>
        <w:t xml:space="preserve"> focus</w:t>
      </w:r>
      <w:r w:rsidR="004D04AD" w:rsidRPr="004D04AD">
        <w:t>ed</w:t>
      </w:r>
      <w:r w:rsidR="006A627F" w:rsidRPr="004D04AD">
        <w:t xml:space="preserve"> </w:t>
      </w:r>
      <w:r w:rsidR="006A627F">
        <w:t xml:space="preserve">on the issue of </w:t>
      </w:r>
      <w:r>
        <w:rPr>
          <w:b/>
        </w:rPr>
        <w:t>Reparatory Justice</w:t>
      </w:r>
      <w:r>
        <w:t>, which is</w:t>
      </w:r>
      <w:r w:rsidR="006A627F">
        <w:t xml:space="preserve"> a fundamental objective for IDPAD. </w:t>
      </w:r>
      <w:r w:rsidR="002C31FC">
        <w:t xml:space="preserve">In that regard, the Summit’s organisers identified the need for a transnational conversation around reparations for formerly enslaved and colonized Afro descendant peoples. </w:t>
      </w:r>
      <w:r w:rsidR="006A627F">
        <w:t>North American and South American panellists agreed this to be the case given the overwhelming failure of state parties to fulfil their pledges and obligations, for implementation of IDPAD’s Programme of Action and thematic objectives of recognition, justice and development.</w:t>
      </w:r>
    </w:p>
    <w:p w14:paraId="7C95FE24" w14:textId="3037D216" w:rsidR="004D04AD" w:rsidRDefault="004D04AD" w:rsidP="0034611B">
      <w:pPr>
        <w:jc w:val="both"/>
      </w:pPr>
    </w:p>
    <w:p w14:paraId="7A2273D8" w14:textId="77777777" w:rsidR="00897EE6" w:rsidRDefault="00267E87" w:rsidP="0034611B">
      <w:pPr>
        <w:jc w:val="both"/>
      </w:pPr>
      <w:r>
        <w:lastRenderedPageBreak/>
        <w:t>Following</w:t>
      </w:r>
      <w:r w:rsidR="00F4568F">
        <w:t xml:space="preserve"> lunch, t</w:t>
      </w:r>
      <w:r w:rsidR="006D2AC2">
        <w:t xml:space="preserve">he final session of the Summit consisted of three facilitated workshops around the theme </w:t>
      </w:r>
      <w:r w:rsidR="006D2AC2" w:rsidRPr="008F244F">
        <w:rPr>
          <w:b/>
        </w:rPr>
        <w:t xml:space="preserve">Using the Decade for </w:t>
      </w:r>
      <w:r w:rsidR="008F244F" w:rsidRPr="008F244F">
        <w:rPr>
          <w:b/>
        </w:rPr>
        <w:t>people of African descent</w:t>
      </w:r>
      <w:r w:rsidR="008F244F">
        <w:t>; these workshops were on the UN Permanent Forum</w:t>
      </w:r>
      <w:r w:rsidR="00F4568F">
        <w:t xml:space="preserve"> for people of African descent</w:t>
      </w:r>
      <w:r w:rsidR="008F244F">
        <w:t xml:space="preserve">, the UN </w:t>
      </w:r>
      <w:r w:rsidR="005C0563">
        <w:t xml:space="preserve">Draft </w:t>
      </w:r>
      <w:r w:rsidR="008F244F">
        <w:t xml:space="preserve">Declaration on the Rights of People of African Descent, and National </w:t>
      </w:r>
      <w:r w:rsidR="00F4568F">
        <w:t xml:space="preserve">Action </w:t>
      </w:r>
      <w:r w:rsidR="008F244F">
        <w:t xml:space="preserve">Plans. </w:t>
      </w:r>
      <w:r w:rsidR="00FD0680">
        <w:t>The workshops entailed discussion with particip</w:t>
      </w:r>
      <w:r w:rsidR="00F4568F">
        <w:t>ants, to formulate concrete idea</w:t>
      </w:r>
      <w:r w:rsidR="00FD0680">
        <w:t xml:space="preserve">s for IDPAD to achieve successful outcomes for the </w:t>
      </w:r>
      <w:r w:rsidR="00F4568F">
        <w:t>African diaspora. In that regard</w:t>
      </w:r>
      <w:r w:rsidR="00FD0680">
        <w:t xml:space="preserve">, the workshop on the UN Permanent Forum set the context for that on the UN </w:t>
      </w:r>
      <w:r w:rsidR="005C0563">
        <w:t xml:space="preserve">Draft </w:t>
      </w:r>
      <w:r w:rsidR="00FD0680">
        <w:t xml:space="preserve">Declaration on the Rights of People of African </w:t>
      </w:r>
      <w:r w:rsidR="005C0563">
        <w:t>Descent, which</w:t>
      </w:r>
      <w:r w:rsidR="00FD0680">
        <w:t xml:space="preserve"> in turn </w:t>
      </w:r>
      <w:r w:rsidR="005C0563">
        <w:t xml:space="preserve">plays a role in developing National Action Plans. </w:t>
      </w:r>
    </w:p>
    <w:p w14:paraId="5DEA49B7" w14:textId="7EF1E5E1" w:rsidR="00897EE6" w:rsidRDefault="00CF4033" w:rsidP="0034611B">
      <w:pPr>
        <w:jc w:val="both"/>
      </w:pPr>
      <w:r>
        <w:t>The workshop on the UN Draft Declaration</w:t>
      </w:r>
      <w:r w:rsidR="00897EE6" w:rsidRPr="00897EE6">
        <w:t xml:space="preserve"> on the Rights of People of African Descent</w:t>
      </w:r>
      <w:r>
        <w:t>, which I facilitated, considered what additions to make to the draft;</w:t>
      </w:r>
      <w:r w:rsidR="00897EE6">
        <w:t xml:space="preserve"> how to make the Draft D</w:t>
      </w:r>
      <w:r>
        <w:t>eclaration a reality; and what tactics to employ to ensure state parties adopt the UN Draft Declaration. For example, an addit</w:t>
      </w:r>
      <w:r w:rsidR="005C0563">
        <w:t>ion agreed by the workshop was</w:t>
      </w:r>
      <w:r>
        <w:t xml:space="preserve"> that</w:t>
      </w:r>
      <w:r w:rsidRPr="00CF4033">
        <w:t xml:space="preserve"> the Draft Declaration </w:t>
      </w:r>
      <w:r w:rsidR="005C0563">
        <w:t>should refer to the African Union’s Sixth Region and Age</w:t>
      </w:r>
      <w:r w:rsidR="002669B6">
        <w:t>nda 2063. F</w:t>
      </w:r>
      <w:r w:rsidR="004D04AD">
        <w:t>inal drafting of the d</w:t>
      </w:r>
      <w:r w:rsidR="005C0563">
        <w:t>eclaration falls within the remit of the Permanent Forum</w:t>
      </w:r>
      <w:r w:rsidR="002669B6">
        <w:t>,</w:t>
      </w:r>
      <w:r>
        <w:t xml:space="preserve"> which</w:t>
      </w:r>
      <w:r w:rsidR="002669B6">
        <w:t xml:space="preserve"> the workshop agreed </w:t>
      </w:r>
      <w:r>
        <w:t>must</w:t>
      </w:r>
      <w:r w:rsidR="002669B6">
        <w:t xml:space="preserve"> be established ASAP regardless of which UN organ it falls within;</w:t>
      </w:r>
      <w:r w:rsidR="005C0563">
        <w:t xml:space="preserve"> </w:t>
      </w:r>
      <w:r w:rsidR="00897EE6">
        <w:t>moreover,</w:t>
      </w:r>
      <w:r>
        <w:t xml:space="preserve"> </w:t>
      </w:r>
      <w:r w:rsidR="005C0563">
        <w:t xml:space="preserve">National Actions Plans </w:t>
      </w:r>
      <w:r w:rsidR="002669B6">
        <w:t>should</w:t>
      </w:r>
      <w:r w:rsidR="004D04AD">
        <w:t xml:space="preserve"> </w:t>
      </w:r>
      <w:r w:rsidR="005C0563">
        <w:t>illustrate tactics employed to ensure s</w:t>
      </w:r>
      <w:r w:rsidR="002669B6">
        <w:t>tate parties adopt the Declaration</w:t>
      </w:r>
      <w:r>
        <w:t xml:space="preserve"> such as use of media</w:t>
      </w:r>
      <w:r w:rsidR="005C0563">
        <w:t xml:space="preserve">. </w:t>
      </w:r>
    </w:p>
    <w:p w14:paraId="10DDB4E0" w14:textId="4C7222C7" w:rsidR="00C76D36" w:rsidRPr="009A336D" w:rsidRDefault="008F244F" w:rsidP="0034611B">
      <w:pPr>
        <w:jc w:val="both"/>
      </w:pPr>
      <w:r>
        <w:t xml:space="preserve">Facilitators </w:t>
      </w:r>
      <w:r w:rsidR="00897EE6">
        <w:t>reported</w:t>
      </w:r>
      <w:r>
        <w:t xml:space="preserve"> to the general </w:t>
      </w:r>
      <w:r w:rsidR="005C0563">
        <w:t>audience at</w:t>
      </w:r>
      <w:r w:rsidR="00FD0680">
        <w:t xml:space="preserve"> the end of the day’s proceedings</w:t>
      </w:r>
      <w:r w:rsidR="00897EE6">
        <w:t xml:space="preserve">, </w:t>
      </w:r>
      <w:r w:rsidR="00897EE6">
        <w:t>the actions agreed upon in their respective workshops</w:t>
      </w:r>
      <w:r w:rsidR="00FD0680">
        <w:t>.</w:t>
      </w:r>
      <w:r w:rsidR="004D04AD">
        <w:t xml:space="preserve"> The organisers of the Summit including US Human Rights Network, </w:t>
      </w:r>
      <w:r w:rsidR="000C19E7">
        <w:t>the Leadership Conference</w:t>
      </w:r>
      <w:r w:rsidR="00A20113">
        <w:t xml:space="preserve"> Education Fund</w:t>
      </w:r>
      <w:r w:rsidR="000C19E7">
        <w:t>, Thurgood Marshall Civil Rights Center</w:t>
      </w:r>
      <w:r w:rsidR="00A20113">
        <w:t>,</w:t>
      </w:r>
      <w:r w:rsidR="000C19E7">
        <w:t xml:space="preserve"> and ENPAD </w:t>
      </w:r>
      <w:r w:rsidR="004D04AD">
        <w:t>have agreed to circulate a report in due</w:t>
      </w:r>
      <w:r w:rsidR="002C31FC">
        <w:t xml:space="preserve"> course, </w:t>
      </w:r>
      <w:r w:rsidR="002C31FC" w:rsidRPr="002C31FC">
        <w:t>and video</w:t>
      </w:r>
      <w:r w:rsidR="00897EE6">
        <w:t>s</w:t>
      </w:r>
      <w:r w:rsidR="002C31FC" w:rsidRPr="002C31FC">
        <w:t xml:space="preserve"> of the proceedings </w:t>
      </w:r>
      <w:r w:rsidR="00897EE6">
        <w:t>are now available on You Tube.</w:t>
      </w:r>
      <w:bookmarkStart w:id="0" w:name="_GoBack"/>
      <w:bookmarkEnd w:id="0"/>
    </w:p>
    <w:sectPr w:rsidR="00C76D36" w:rsidRPr="009A336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23012" w14:textId="77777777" w:rsidR="009A336D" w:rsidRDefault="009A336D" w:rsidP="009A336D">
      <w:pPr>
        <w:spacing w:after="0" w:line="240" w:lineRule="auto"/>
      </w:pPr>
      <w:r>
        <w:separator/>
      </w:r>
    </w:p>
  </w:endnote>
  <w:endnote w:type="continuationSeparator" w:id="0">
    <w:p w14:paraId="12BE983A" w14:textId="77777777" w:rsidR="009A336D" w:rsidRDefault="009A336D" w:rsidP="009A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5C0563" w14:paraId="4B8E6272" w14:textId="77777777">
      <w:trPr>
        <w:jc w:val="right"/>
      </w:trPr>
      <w:tc>
        <w:tcPr>
          <w:tcW w:w="4795" w:type="dxa"/>
          <w:vAlign w:val="center"/>
        </w:tcPr>
        <w:sdt>
          <w:sdtPr>
            <w:rPr>
              <w:caps/>
              <w:color w:val="000000" w:themeColor="text1"/>
            </w:rPr>
            <w:alias w:val="Author"/>
            <w:tag w:val=""/>
            <w:id w:val="1534539408"/>
            <w:placeholder>
              <w:docPart w:val="461FEC2A7E5646AEAEEF8EAF84B97807"/>
            </w:placeholder>
            <w:dataBinding w:prefixMappings="xmlns:ns0='http://purl.org/dc/elements/1.1/' xmlns:ns1='http://schemas.openxmlformats.org/package/2006/metadata/core-properties' " w:xpath="/ns1:coreProperties[1]/ns0:creator[1]" w:storeItemID="{6C3C8BC8-F283-45AE-878A-BAB7291924A1}"/>
            <w:text/>
          </w:sdtPr>
          <w:sdtEndPr/>
          <w:sdtContent>
            <w:p w14:paraId="370C757A" w14:textId="69202336" w:rsidR="005C0563" w:rsidRDefault="00F4568F">
              <w:pPr>
                <w:pStyle w:val="Header"/>
                <w:jc w:val="right"/>
                <w:rPr>
                  <w:caps/>
                  <w:color w:val="000000" w:themeColor="text1"/>
                </w:rPr>
              </w:pPr>
              <w:r>
                <w:rPr>
                  <w:caps/>
                  <w:color w:val="000000" w:themeColor="text1"/>
                </w:rPr>
                <w:t>Ade Olaiya</w:t>
              </w:r>
            </w:p>
          </w:sdtContent>
        </w:sdt>
      </w:tc>
      <w:tc>
        <w:tcPr>
          <w:tcW w:w="250" w:type="pct"/>
          <w:shd w:val="clear" w:color="auto" w:fill="ED7D31" w:themeFill="accent2"/>
          <w:vAlign w:val="center"/>
        </w:tcPr>
        <w:p w14:paraId="7403A99A" w14:textId="2BB7E6C9" w:rsidR="005C0563" w:rsidRDefault="005C0563">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97EE6">
            <w:rPr>
              <w:noProof/>
              <w:color w:val="FFFFFF" w:themeColor="background1"/>
            </w:rPr>
            <w:t>2</w:t>
          </w:r>
          <w:r>
            <w:rPr>
              <w:noProof/>
              <w:color w:val="FFFFFF" w:themeColor="background1"/>
            </w:rPr>
            <w:fldChar w:fldCharType="end"/>
          </w:r>
        </w:p>
      </w:tc>
    </w:tr>
  </w:tbl>
  <w:p w14:paraId="30637FAA" w14:textId="77777777" w:rsidR="005C0563" w:rsidRDefault="005C0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8BBC4" w14:textId="77777777" w:rsidR="009A336D" w:rsidRDefault="009A336D" w:rsidP="009A336D">
      <w:pPr>
        <w:spacing w:after="0" w:line="240" w:lineRule="auto"/>
      </w:pPr>
      <w:r>
        <w:separator/>
      </w:r>
    </w:p>
  </w:footnote>
  <w:footnote w:type="continuationSeparator" w:id="0">
    <w:p w14:paraId="2CC15CF4" w14:textId="77777777" w:rsidR="009A336D" w:rsidRDefault="009A336D" w:rsidP="009A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0AB1" w14:textId="77777777" w:rsidR="009A336D" w:rsidRPr="006D2AC2" w:rsidRDefault="009A336D" w:rsidP="006D2AC2">
    <w:pPr>
      <w:pStyle w:val="Header"/>
      <w:tabs>
        <w:tab w:val="left" w:pos="2160"/>
        <w:tab w:val="left" w:pos="6900"/>
      </w:tabs>
      <w:rPr>
        <w:sz w:val="24"/>
        <w:szCs w:val="24"/>
      </w:rPr>
    </w:pPr>
    <w:r>
      <w:rPr>
        <w:sz w:val="32"/>
        <w:szCs w:val="32"/>
      </w:rPr>
      <w:tab/>
    </w:r>
    <w:r w:rsidR="006D2AC2" w:rsidRPr="006D2AC2">
      <w:rPr>
        <w:sz w:val="24"/>
        <w:szCs w:val="24"/>
      </w:rPr>
      <w:t xml:space="preserve">Briefing on the </w:t>
    </w:r>
    <w:r w:rsidR="006D2AC2">
      <w:rPr>
        <w:sz w:val="24"/>
        <w:szCs w:val="24"/>
      </w:rPr>
      <w:t>IDPAD Mid-</w:t>
    </w:r>
    <w:r w:rsidR="006D2AC2" w:rsidRPr="006D2AC2">
      <w:rPr>
        <w:sz w:val="24"/>
        <w:szCs w:val="24"/>
      </w:rPr>
      <w:t>Decade</w:t>
    </w:r>
    <w:r w:rsidRPr="006D2AC2">
      <w:rPr>
        <w:sz w:val="24"/>
        <w:szCs w:val="24"/>
      </w:rPr>
      <w:t xml:space="preserve"> Summit</w:t>
    </w:r>
    <w:r w:rsidR="006D2AC2">
      <w:rPr>
        <w:sz w:val="24"/>
        <w:szCs w:val="24"/>
      </w:rPr>
      <w:t>, Washington D.C.</w:t>
    </w:r>
    <w:r w:rsidRPr="006D2AC2">
      <w:rPr>
        <w:sz w:val="24"/>
        <w:szCs w:val="24"/>
      </w:rPr>
      <w:tab/>
    </w:r>
  </w:p>
  <w:p w14:paraId="49371519" w14:textId="77777777" w:rsidR="009A336D" w:rsidRPr="009A336D" w:rsidRDefault="009A336D" w:rsidP="009A336D">
    <w:pPr>
      <w:pStyle w:val="Header"/>
      <w:tabs>
        <w:tab w:val="left" w:pos="6900"/>
      </w:tabs>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6D"/>
    <w:rsid w:val="00017F0D"/>
    <w:rsid w:val="000B1BD3"/>
    <w:rsid w:val="000C19E7"/>
    <w:rsid w:val="002669B6"/>
    <w:rsid w:val="00267E87"/>
    <w:rsid w:val="002C31FC"/>
    <w:rsid w:val="0031502F"/>
    <w:rsid w:val="0034611B"/>
    <w:rsid w:val="004D04AD"/>
    <w:rsid w:val="005C0563"/>
    <w:rsid w:val="006A627F"/>
    <w:rsid w:val="006D2AC2"/>
    <w:rsid w:val="00897EE6"/>
    <w:rsid w:val="008D0BD4"/>
    <w:rsid w:val="008F244F"/>
    <w:rsid w:val="00921F7B"/>
    <w:rsid w:val="00922D25"/>
    <w:rsid w:val="00990919"/>
    <w:rsid w:val="009A336D"/>
    <w:rsid w:val="00A20113"/>
    <w:rsid w:val="00C76D36"/>
    <w:rsid w:val="00CF4033"/>
    <w:rsid w:val="00D339A3"/>
    <w:rsid w:val="00DC1ACE"/>
    <w:rsid w:val="00F4568F"/>
    <w:rsid w:val="00FD0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074B7"/>
  <w15:chartTrackingRefBased/>
  <w15:docId w15:val="{8C2D81E1-D40B-48C0-B259-2A91876B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36D"/>
  </w:style>
  <w:style w:type="paragraph" w:styleId="Footer">
    <w:name w:val="footer"/>
    <w:basedOn w:val="Normal"/>
    <w:link w:val="FooterChar"/>
    <w:uiPriority w:val="99"/>
    <w:unhideWhenUsed/>
    <w:rsid w:val="009A3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1FEC2A7E5646AEAEEF8EAF84B97807"/>
        <w:category>
          <w:name w:val="General"/>
          <w:gallery w:val="placeholder"/>
        </w:category>
        <w:types>
          <w:type w:val="bbPlcHdr"/>
        </w:types>
        <w:behaviors>
          <w:behavior w:val="content"/>
        </w:behaviors>
        <w:guid w:val="{693E5D89-3C7B-4918-B055-A64774426951}"/>
      </w:docPartPr>
      <w:docPartBody>
        <w:p w:rsidR="00AE49B4" w:rsidRDefault="00B74605" w:rsidP="00B74605">
          <w:pPr>
            <w:pStyle w:val="461FEC2A7E5646AEAEEF8EAF84B9780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5"/>
    <w:rsid w:val="00AE49B4"/>
    <w:rsid w:val="00B74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E75FC216C24DB0874C1F9AE0C3C5E2">
    <w:name w:val="C9E75FC216C24DB0874C1F9AE0C3C5E2"/>
    <w:rsid w:val="00B74605"/>
  </w:style>
  <w:style w:type="paragraph" w:customStyle="1" w:styleId="461FEC2A7E5646AEAEEF8EAF84B97807">
    <w:name w:val="461FEC2A7E5646AEAEEF8EAF84B97807"/>
    <w:rsid w:val="00B74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1" ma:contentTypeDescription="Create a new document." ma:contentTypeScope="" ma:versionID="0f18b88e6716bfea4484d94e31740a0c">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7b29dcd00fe0341ec01a947b6ddea3b2"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77A7D-339C-4216-BF9B-D2564671D074}">
  <ds:schemaRefs>
    <ds:schemaRef ds:uri="http://schemas.microsoft.com/office/2006/documentManagement/types"/>
    <ds:schemaRef ds:uri="http://schemas.microsoft.com/office/2006/metadata/properties"/>
    <ds:schemaRef ds:uri="http://purl.org/dc/elements/1.1/"/>
    <ds:schemaRef ds:uri="f6569699-ae44-4c85-9383-dd5a41d3d471"/>
    <ds:schemaRef ds:uri="http://purl.org/dc/terms/"/>
    <ds:schemaRef ds:uri="http://schemas.openxmlformats.org/package/2006/metadata/core-properties"/>
    <ds:schemaRef ds:uri="http://purl.org/dc/dcmitype/"/>
    <ds:schemaRef ds:uri="http://schemas.microsoft.com/office/infopath/2007/PartnerControls"/>
    <ds:schemaRef ds:uri="da5da9df-85e1-4e4b-b319-af1e48434c21"/>
    <ds:schemaRef ds:uri="http://www.w3.org/XML/1998/namespace"/>
  </ds:schemaRefs>
</ds:datastoreItem>
</file>

<file path=customXml/itemProps2.xml><?xml version="1.0" encoding="utf-8"?>
<ds:datastoreItem xmlns:ds="http://schemas.openxmlformats.org/officeDocument/2006/customXml" ds:itemID="{BF7A51D4-D360-45D0-A55E-3421CE0CE9BE}">
  <ds:schemaRefs>
    <ds:schemaRef ds:uri="http://schemas.microsoft.com/sharepoint/v3/contenttype/forms"/>
  </ds:schemaRefs>
</ds:datastoreItem>
</file>

<file path=customXml/itemProps3.xml><?xml version="1.0" encoding="utf-8"?>
<ds:datastoreItem xmlns:ds="http://schemas.openxmlformats.org/officeDocument/2006/customXml" ds:itemID="{3DD83A23-D86A-49AF-AED4-8F7257315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DF2B9-0CD8-4D02-9D60-3B3C16BC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dc:creator>
  <cp:keywords/>
  <dc:description/>
  <cp:lastModifiedBy>Ade Olaiya</cp:lastModifiedBy>
  <cp:revision>2</cp:revision>
  <dcterms:created xsi:type="dcterms:W3CDTF">2019-11-21T17:48:00Z</dcterms:created>
  <dcterms:modified xsi:type="dcterms:W3CDTF">2019-11-21T17:48:00Z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