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rPr>
        <w:id w:val="-1033878059"/>
        <w:docPartObj>
          <w:docPartGallery w:val="Cover Pages"/>
          <w:docPartUnique/>
        </w:docPartObj>
      </w:sdtPr>
      <w:sdtContent>
        <w:p w:rsidR="0026767F" w:rsidRDefault="0026767F">
          <w:pPr>
            <w:pStyle w:val="NoSpacing"/>
          </w:pPr>
          <w:r>
            <w:rPr>
              <w:noProof/>
              <w:lang w:val="en-AU" w:eastAsia="en-AU"/>
            </w:rPr>
            <w:drawing>
              <wp:anchor distT="0" distB="0" distL="114300" distR="114300" simplePos="0" relativeHeight="251661312" behindDoc="0" locked="0" layoutInCell="1" allowOverlap="1" wp14:anchorId="42D59604" wp14:editId="16E8FE55">
                <wp:simplePos x="0" y="0"/>
                <wp:positionH relativeFrom="margin">
                  <wp:posOffset>-295275</wp:posOffset>
                </wp:positionH>
                <wp:positionV relativeFrom="margin">
                  <wp:posOffset>-666750</wp:posOffset>
                </wp:positionV>
                <wp:extent cx="1957705" cy="972185"/>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ESCO_SDG_logo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7705" cy="972185"/>
                        </a:xfrm>
                        <a:prstGeom prst="rect">
                          <a:avLst/>
                        </a:prstGeom>
                      </pic:spPr>
                    </pic:pic>
                  </a:graphicData>
                </a:graphic>
              </wp:anchor>
            </w:drawing>
          </w:r>
          <w:r>
            <w:rPr>
              <w:noProof/>
              <w:lang w:val="en-AU" w:eastAsia="en-AU"/>
            </w:rPr>
            <mc:AlternateContent>
              <mc:Choice Requires="wpg">
                <w:drawing>
                  <wp:anchor distT="0" distB="0" distL="114300" distR="114300" simplePos="0" relativeHeight="251659264" behindDoc="1" locked="0" layoutInCell="1" allowOverlap="1" wp14:anchorId="7FBC8F38" wp14:editId="7FCF5EE3">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791D" w:rsidRDefault="00E2791D">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FBC8F38"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rsidR="00E2791D" w:rsidRDefault="00E2791D">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AU" w:eastAsia="en-AU"/>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91D" w:rsidRDefault="00E2791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Toolkit on Strengthening Gender Equality and Social Inclusion in National Youth Policies</w:t>
                                    </w:r>
                                  </w:sdtContent>
                                </w:sdt>
                              </w:p>
                              <w:p w:rsidR="00E2791D" w:rsidRDefault="00E2791D">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930dA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" filled="f" stroked="f" strokeweight=".5pt">
                    <v:textbox style="mso-fit-shape-to-text:t" inset="0,0,0,0">
                      <w:txbxContent>
                        <w:p w:rsidR="00E2791D" w:rsidRDefault="00E2791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Toolkit on Strengthening Gender Equality and Social Inclusion in National Youth Policies</w:t>
                              </w:r>
                            </w:sdtContent>
                          </w:sdt>
                        </w:p>
                        <w:p w:rsidR="00E2791D" w:rsidRDefault="00E2791D">
                          <w:pPr>
                            <w:spacing w:before="120"/>
                            <w:rPr>
                              <w:color w:val="404040" w:themeColor="text1" w:themeTint="BF"/>
                              <w:sz w:val="36"/>
                              <w:szCs w:val="36"/>
                            </w:rPr>
                          </w:pPr>
                        </w:p>
                      </w:txbxContent>
                    </v:textbox>
                    <w10:wrap anchorx="page" anchory="page"/>
                  </v:shape>
                </w:pict>
              </mc:Fallback>
            </mc:AlternateContent>
          </w:r>
        </w:p>
        <w:p w:rsidR="0026767F" w:rsidRDefault="0026767F">
          <w:r>
            <w:br w:type="page"/>
          </w:r>
        </w:p>
      </w:sdtContent>
    </w:sdt>
    <w:p w:rsidR="0026767F" w:rsidRPr="002E7BE9" w:rsidRDefault="0026767F" w:rsidP="0026767F">
      <w:pPr>
        <w:pStyle w:val="Heading2"/>
        <w:rPr>
          <w:b/>
          <w:color w:val="44546A" w:themeColor="text2"/>
          <w:sz w:val="52"/>
        </w:rPr>
      </w:pPr>
      <w:r>
        <w:rPr>
          <w:b/>
          <w:color w:val="44546A" w:themeColor="text2"/>
          <w:sz w:val="52"/>
        </w:rPr>
        <w:lastRenderedPageBreak/>
        <w:t xml:space="preserve">table of contents </w:t>
      </w:r>
    </w:p>
    <w:p w:rsidR="0026767F" w:rsidRDefault="0026767F" w:rsidP="0026767F">
      <w:pPr>
        <w:spacing w:line="276" w:lineRule="auto"/>
        <w:rPr>
          <w:rFonts w:cstheme="minorHAnsi"/>
          <w:sz w:val="24"/>
        </w:rPr>
      </w:pPr>
    </w:p>
    <w:p w:rsidR="00325604" w:rsidRPr="00106167" w:rsidRDefault="00325604" w:rsidP="00325604">
      <w:pPr>
        <w:spacing w:after="120"/>
        <w:rPr>
          <w:color w:val="44546A" w:themeColor="text2"/>
        </w:rPr>
      </w:pPr>
      <w:r w:rsidRPr="00106167">
        <w:rPr>
          <w:b/>
          <w:color w:val="44546A" w:themeColor="text2"/>
          <w:sz w:val="24"/>
        </w:rPr>
        <w:t>Glossary</w:t>
      </w:r>
      <w:proofErr w:type="gramStart"/>
      <w:r w:rsidRPr="00106167">
        <w:rPr>
          <w:color w:val="44546A" w:themeColor="text2"/>
        </w:rPr>
        <w:t>……………………………………………………………</w:t>
      </w:r>
      <w:r w:rsidR="00106167">
        <w:rPr>
          <w:color w:val="44546A" w:themeColor="text2"/>
        </w:rPr>
        <w:t>……………</w:t>
      </w:r>
      <w:r w:rsidRPr="00106167">
        <w:rPr>
          <w:color w:val="44546A" w:themeColor="text2"/>
        </w:rPr>
        <w:t>……………………………………………………………</w:t>
      </w:r>
      <w:proofErr w:type="gramEnd"/>
      <w:r w:rsidRPr="00106167">
        <w:rPr>
          <w:color w:val="44546A" w:themeColor="text2"/>
        </w:rPr>
        <w:t>..Page i</w:t>
      </w:r>
    </w:p>
    <w:p w:rsidR="004D0156" w:rsidRPr="00106167" w:rsidRDefault="00325604" w:rsidP="00325604">
      <w:pPr>
        <w:spacing w:after="120"/>
        <w:rPr>
          <w:b/>
          <w:color w:val="44546A" w:themeColor="text2"/>
          <w:sz w:val="24"/>
        </w:rPr>
      </w:pPr>
      <w:r w:rsidRPr="00106167">
        <w:rPr>
          <w:b/>
          <w:color w:val="44546A" w:themeColor="text2"/>
          <w:sz w:val="24"/>
        </w:rPr>
        <w:t>Introduction</w:t>
      </w:r>
    </w:p>
    <w:p w:rsidR="00325604" w:rsidRPr="00106167" w:rsidRDefault="00325604" w:rsidP="00325604">
      <w:pPr>
        <w:spacing w:after="120"/>
        <w:rPr>
          <w:color w:val="44546A" w:themeColor="text2"/>
        </w:rPr>
      </w:pPr>
      <w:r w:rsidRPr="00106167">
        <w:rPr>
          <w:color w:val="44546A" w:themeColor="text2"/>
        </w:rPr>
        <w:t>Purpose of this Toolkit and the UNESCO Advantage…………</w:t>
      </w:r>
      <w:r w:rsidR="00106167">
        <w:rPr>
          <w:color w:val="44546A" w:themeColor="text2"/>
        </w:rPr>
        <w:t>…………….</w:t>
      </w:r>
      <w:r w:rsidRPr="00106167">
        <w:rPr>
          <w:color w:val="44546A" w:themeColor="text2"/>
        </w:rPr>
        <w:t>…………………….…………………………Page 1</w:t>
      </w:r>
    </w:p>
    <w:p w:rsidR="00325604" w:rsidRPr="00106167" w:rsidRDefault="00325604" w:rsidP="00325604">
      <w:pPr>
        <w:spacing w:after="120"/>
        <w:rPr>
          <w:color w:val="44546A" w:themeColor="text2"/>
        </w:rPr>
      </w:pPr>
      <w:r w:rsidRPr="00106167">
        <w:rPr>
          <w:color w:val="44546A" w:themeColor="text2"/>
        </w:rPr>
        <w:t>A Brief Profile of Youth Living in Southeast Asia………………………………</w:t>
      </w:r>
      <w:r w:rsidR="00106167">
        <w:rPr>
          <w:color w:val="44546A" w:themeColor="text2"/>
        </w:rPr>
        <w:t>…………….</w:t>
      </w:r>
      <w:r w:rsidRPr="00106167">
        <w:rPr>
          <w:color w:val="44546A" w:themeColor="text2"/>
        </w:rPr>
        <w:t>…………….………………….Page 3</w:t>
      </w:r>
    </w:p>
    <w:p w:rsidR="00325604" w:rsidRPr="00106167" w:rsidRDefault="00325604" w:rsidP="00325604">
      <w:pPr>
        <w:tabs>
          <w:tab w:val="right" w:pos="9360"/>
        </w:tabs>
        <w:spacing w:after="120"/>
        <w:rPr>
          <w:color w:val="44546A" w:themeColor="text2"/>
        </w:rPr>
      </w:pPr>
      <w:r w:rsidRPr="00106167">
        <w:rPr>
          <w:color w:val="44546A" w:themeColor="text2"/>
        </w:rPr>
        <w:t>Gender Equality, Social Inclusion, and Vulnerable Youth</w:t>
      </w:r>
      <w:proofErr w:type="gramStart"/>
      <w:r w:rsidRPr="00106167">
        <w:rPr>
          <w:color w:val="44546A" w:themeColor="text2"/>
        </w:rPr>
        <w:t>………………………………</w:t>
      </w:r>
      <w:r w:rsidR="00106167">
        <w:rPr>
          <w:color w:val="44546A" w:themeColor="text2"/>
        </w:rPr>
        <w:t>…………….</w:t>
      </w:r>
      <w:r w:rsidRPr="00106167">
        <w:rPr>
          <w:color w:val="44546A" w:themeColor="text2"/>
        </w:rPr>
        <w:t>…………………</w:t>
      </w:r>
      <w:proofErr w:type="gramEnd"/>
      <w:r w:rsidRPr="00106167">
        <w:rPr>
          <w:color w:val="44546A" w:themeColor="text2"/>
        </w:rPr>
        <w:t>..Page 4</w:t>
      </w:r>
      <w:r w:rsidRPr="00106167">
        <w:rPr>
          <w:color w:val="44546A" w:themeColor="text2"/>
        </w:rPr>
        <w:tab/>
      </w:r>
    </w:p>
    <w:p w:rsidR="00325604" w:rsidRPr="00106167" w:rsidRDefault="00325604" w:rsidP="00325604">
      <w:pPr>
        <w:tabs>
          <w:tab w:val="right" w:pos="9360"/>
        </w:tabs>
        <w:spacing w:after="120"/>
        <w:rPr>
          <w:color w:val="44546A" w:themeColor="text2"/>
        </w:rPr>
      </w:pPr>
      <w:r w:rsidRPr="00106167">
        <w:rPr>
          <w:color w:val="44546A" w:themeColor="text2"/>
        </w:rPr>
        <w:t>Reflection Questions: Introduction………………………………………………………………………………</w:t>
      </w:r>
      <w:r w:rsidR="00106167">
        <w:rPr>
          <w:color w:val="44546A" w:themeColor="text2"/>
        </w:rPr>
        <w:t>…………….</w:t>
      </w:r>
      <w:r w:rsidRPr="00106167">
        <w:rPr>
          <w:color w:val="44546A" w:themeColor="text2"/>
        </w:rPr>
        <w:t>…….Page7</w:t>
      </w:r>
    </w:p>
    <w:p w:rsidR="00325604" w:rsidRPr="00106167" w:rsidRDefault="00325604" w:rsidP="00325604">
      <w:pPr>
        <w:tabs>
          <w:tab w:val="right" w:pos="9360"/>
        </w:tabs>
        <w:spacing w:after="120"/>
        <w:rPr>
          <w:b/>
          <w:color w:val="44546A" w:themeColor="text2"/>
        </w:rPr>
      </w:pPr>
      <w:r w:rsidRPr="00106167">
        <w:rPr>
          <w:b/>
          <w:color w:val="44546A" w:themeColor="text2"/>
          <w:sz w:val="24"/>
        </w:rPr>
        <w:t>What is Youth Policy?</w:t>
      </w:r>
    </w:p>
    <w:p w:rsidR="00325604" w:rsidRPr="00106167" w:rsidRDefault="00325604" w:rsidP="00325604">
      <w:pPr>
        <w:tabs>
          <w:tab w:val="right" w:pos="9360"/>
        </w:tabs>
        <w:spacing w:after="120"/>
        <w:rPr>
          <w:color w:val="44546A" w:themeColor="text2"/>
        </w:rPr>
      </w:pPr>
      <w:r w:rsidRPr="00106167">
        <w:rPr>
          <w:color w:val="44546A" w:themeColor="text2"/>
        </w:rPr>
        <w:t>What is youth policy and why are they needed?.........................................</w:t>
      </w:r>
      <w:r w:rsidR="00106167">
        <w:rPr>
          <w:color w:val="44546A" w:themeColor="text2"/>
        </w:rPr>
        <w:t>..............</w:t>
      </w:r>
      <w:r w:rsidRPr="00106167">
        <w:rPr>
          <w:color w:val="44546A" w:themeColor="text2"/>
        </w:rPr>
        <w:t>..........................Page 8</w:t>
      </w:r>
    </w:p>
    <w:p w:rsidR="00325604" w:rsidRPr="00106167" w:rsidRDefault="00325604" w:rsidP="00325604">
      <w:pPr>
        <w:tabs>
          <w:tab w:val="right" w:pos="9360"/>
        </w:tabs>
        <w:spacing w:after="120"/>
        <w:rPr>
          <w:color w:val="44546A" w:themeColor="text2"/>
        </w:rPr>
      </w:pPr>
      <w:r w:rsidRPr="00106167">
        <w:rPr>
          <w:color w:val="44546A" w:themeColor="text2"/>
        </w:rPr>
        <w:t>Good youth policy practices and Models of youth participation……………………………</w:t>
      </w:r>
      <w:r w:rsidR="00106167">
        <w:rPr>
          <w:color w:val="44546A" w:themeColor="text2"/>
        </w:rPr>
        <w:t>……………</w:t>
      </w:r>
      <w:r w:rsidRPr="00106167">
        <w:rPr>
          <w:color w:val="44546A" w:themeColor="text2"/>
        </w:rPr>
        <w:t>…………..Page 9</w:t>
      </w:r>
    </w:p>
    <w:p w:rsidR="00325604" w:rsidRPr="00106167" w:rsidRDefault="00325604" w:rsidP="00325604">
      <w:pPr>
        <w:tabs>
          <w:tab w:val="right" w:pos="9360"/>
        </w:tabs>
        <w:spacing w:after="120"/>
        <w:rPr>
          <w:color w:val="44546A" w:themeColor="text2"/>
        </w:rPr>
      </w:pPr>
      <w:r w:rsidRPr="00106167">
        <w:rPr>
          <w:color w:val="44546A" w:themeColor="text2"/>
        </w:rPr>
        <w:t>Activity: Your Policy Process……………………………………………………………………………………………</w:t>
      </w:r>
      <w:r w:rsidR="00106167">
        <w:rPr>
          <w:color w:val="44546A" w:themeColor="text2"/>
        </w:rPr>
        <w:t>……………</w:t>
      </w:r>
      <w:r w:rsidRPr="00106167">
        <w:rPr>
          <w:color w:val="44546A" w:themeColor="text2"/>
        </w:rPr>
        <w:t>.Page 13</w:t>
      </w:r>
    </w:p>
    <w:p w:rsidR="00325604" w:rsidRPr="00106167" w:rsidRDefault="00325604" w:rsidP="00325604">
      <w:pPr>
        <w:tabs>
          <w:tab w:val="right" w:pos="9360"/>
        </w:tabs>
        <w:spacing w:after="120"/>
        <w:rPr>
          <w:color w:val="44546A" w:themeColor="text2"/>
        </w:rPr>
      </w:pPr>
      <w:r w:rsidRPr="00106167">
        <w:rPr>
          <w:color w:val="44546A" w:themeColor="text2"/>
        </w:rPr>
        <w:t>Reflection Questions: What is youth policy?..................................................................</w:t>
      </w:r>
      <w:r w:rsidR="00106167">
        <w:rPr>
          <w:color w:val="44546A" w:themeColor="text2"/>
        </w:rPr>
        <w:t>..............</w:t>
      </w:r>
      <w:r w:rsidRPr="00106167">
        <w:rPr>
          <w:color w:val="44546A" w:themeColor="text2"/>
        </w:rPr>
        <w:t>.....Page 15</w:t>
      </w:r>
    </w:p>
    <w:p w:rsidR="00325604" w:rsidRPr="00106167" w:rsidRDefault="00325604" w:rsidP="00325604">
      <w:pPr>
        <w:tabs>
          <w:tab w:val="right" w:pos="9360"/>
        </w:tabs>
        <w:spacing w:after="120"/>
        <w:rPr>
          <w:b/>
          <w:color w:val="44546A" w:themeColor="text2"/>
          <w:sz w:val="24"/>
        </w:rPr>
      </w:pPr>
      <w:r w:rsidRPr="00106167">
        <w:rPr>
          <w:b/>
          <w:color w:val="44546A" w:themeColor="text2"/>
          <w:sz w:val="24"/>
        </w:rPr>
        <w:t>Policy Process</w:t>
      </w:r>
    </w:p>
    <w:p w:rsidR="00325604" w:rsidRPr="00106167" w:rsidRDefault="00325604" w:rsidP="00325604">
      <w:pPr>
        <w:tabs>
          <w:tab w:val="right" w:pos="9360"/>
        </w:tabs>
        <w:spacing w:after="120"/>
        <w:rPr>
          <w:color w:val="44546A" w:themeColor="text2"/>
        </w:rPr>
      </w:pPr>
      <w:r w:rsidRPr="00106167">
        <w:rPr>
          <w:color w:val="44546A" w:themeColor="text2"/>
        </w:rPr>
        <w:t>Governance Framework</w:t>
      </w:r>
      <w:proofErr w:type="gramStart"/>
      <w:r w:rsidRPr="00106167">
        <w:rPr>
          <w:color w:val="44546A" w:themeColor="text2"/>
        </w:rPr>
        <w:t>………………………………………………………………………………………………</w:t>
      </w:r>
      <w:r w:rsidR="00106167">
        <w:rPr>
          <w:color w:val="44546A" w:themeColor="text2"/>
        </w:rPr>
        <w:t>…………....</w:t>
      </w:r>
      <w:r w:rsidRPr="00106167">
        <w:rPr>
          <w:color w:val="44546A" w:themeColor="text2"/>
        </w:rPr>
        <w:t>.…</w:t>
      </w:r>
      <w:proofErr w:type="gramEnd"/>
      <w:r w:rsidRPr="00106167">
        <w:rPr>
          <w:color w:val="44546A" w:themeColor="text2"/>
        </w:rPr>
        <w:t>Page 17</w:t>
      </w:r>
    </w:p>
    <w:p w:rsidR="00325604" w:rsidRPr="00106167" w:rsidRDefault="00325604" w:rsidP="00325604">
      <w:pPr>
        <w:tabs>
          <w:tab w:val="right" w:pos="9360"/>
        </w:tabs>
        <w:spacing w:after="120"/>
        <w:rPr>
          <w:color w:val="44546A" w:themeColor="text2"/>
        </w:rPr>
      </w:pPr>
      <w:r w:rsidRPr="00106167">
        <w:rPr>
          <w:color w:val="44546A" w:themeColor="text2"/>
        </w:rPr>
        <w:t>Evidence………………………………………………………………………………………………………………………</w:t>
      </w:r>
      <w:r w:rsidR="00106167">
        <w:rPr>
          <w:color w:val="44546A" w:themeColor="text2"/>
        </w:rPr>
        <w:t>……………</w:t>
      </w:r>
      <w:r w:rsidRPr="00106167">
        <w:rPr>
          <w:color w:val="44546A" w:themeColor="text2"/>
        </w:rPr>
        <w:t>.…Page 20</w:t>
      </w:r>
    </w:p>
    <w:p w:rsidR="00325604" w:rsidRPr="00106167" w:rsidRDefault="00325604" w:rsidP="00325604">
      <w:pPr>
        <w:tabs>
          <w:tab w:val="right" w:pos="9360"/>
        </w:tabs>
        <w:spacing w:after="120"/>
        <w:rPr>
          <w:color w:val="44546A" w:themeColor="text2"/>
        </w:rPr>
      </w:pPr>
      <w:r w:rsidRPr="00106167">
        <w:rPr>
          <w:color w:val="44546A" w:themeColor="text2"/>
        </w:rPr>
        <w:t>Vision…………………………………………………………………………………………………………………………</w:t>
      </w:r>
      <w:r w:rsidR="00106167">
        <w:rPr>
          <w:color w:val="44546A" w:themeColor="text2"/>
        </w:rPr>
        <w:t>……………</w:t>
      </w:r>
      <w:r w:rsidRPr="00106167">
        <w:rPr>
          <w:color w:val="44546A" w:themeColor="text2"/>
        </w:rPr>
        <w:t>…...Page 24</w:t>
      </w:r>
    </w:p>
    <w:p w:rsidR="00325604" w:rsidRPr="00106167" w:rsidRDefault="00325604" w:rsidP="00325604">
      <w:pPr>
        <w:tabs>
          <w:tab w:val="right" w:pos="9360"/>
        </w:tabs>
        <w:spacing w:after="120"/>
        <w:rPr>
          <w:color w:val="44546A" w:themeColor="text2"/>
        </w:rPr>
      </w:pPr>
      <w:r w:rsidRPr="00106167">
        <w:rPr>
          <w:color w:val="44546A" w:themeColor="text2"/>
        </w:rPr>
        <w:t>Target………………………………………………………………………………………………………………………</w:t>
      </w:r>
      <w:r w:rsidR="00106167">
        <w:rPr>
          <w:color w:val="44546A" w:themeColor="text2"/>
        </w:rPr>
        <w:t>……………</w:t>
      </w:r>
      <w:r w:rsidRPr="00106167">
        <w:rPr>
          <w:color w:val="44546A" w:themeColor="text2"/>
        </w:rPr>
        <w:t>………Page 30</w:t>
      </w:r>
    </w:p>
    <w:p w:rsidR="00325604" w:rsidRPr="00106167" w:rsidRDefault="00325604" w:rsidP="00325604">
      <w:pPr>
        <w:tabs>
          <w:tab w:val="right" w:pos="9360"/>
        </w:tabs>
        <w:spacing w:after="120"/>
        <w:rPr>
          <w:color w:val="44546A" w:themeColor="text2"/>
        </w:rPr>
      </w:pPr>
      <w:r w:rsidRPr="00106167">
        <w:rPr>
          <w:color w:val="44546A" w:themeColor="text2"/>
        </w:rPr>
        <w:t>Priorities……………………………………………………………………………………………………………………</w:t>
      </w:r>
      <w:r w:rsidR="00106167">
        <w:rPr>
          <w:color w:val="44546A" w:themeColor="text2"/>
        </w:rPr>
        <w:t>……………</w:t>
      </w:r>
      <w:r w:rsidRPr="00106167">
        <w:rPr>
          <w:color w:val="44546A" w:themeColor="text2"/>
        </w:rPr>
        <w:t>…….Page 34</w:t>
      </w:r>
    </w:p>
    <w:p w:rsidR="00325604" w:rsidRPr="00106167" w:rsidRDefault="00325604" w:rsidP="00325604">
      <w:pPr>
        <w:tabs>
          <w:tab w:val="right" w:pos="9360"/>
        </w:tabs>
        <w:spacing w:after="120"/>
        <w:rPr>
          <w:color w:val="44546A" w:themeColor="text2"/>
        </w:rPr>
      </w:pPr>
      <w:r w:rsidRPr="00106167">
        <w:rPr>
          <w:color w:val="44546A" w:themeColor="text2"/>
        </w:rPr>
        <w:t>Validation………………………………………………………………………………………</w:t>
      </w:r>
      <w:r w:rsidR="00106167">
        <w:rPr>
          <w:color w:val="44546A" w:themeColor="text2"/>
        </w:rPr>
        <w:t>……………</w:t>
      </w:r>
      <w:r w:rsidRPr="00106167">
        <w:rPr>
          <w:color w:val="44546A" w:themeColor="text2"/>
        </w:rPr>
        <w:t>…………………………….….Page 41</w:t>
      </w:r>
    </w:p>
    <w:p w:rsidR="00325604" w:rsidRPr="00106167" w:rsidRDefault="00106167" w:rsidP="00325604">
      <w:pPr>
        <w:tabs>
          <w:tab w:val="right" w:pos="9360"/>
        </w:tabs>
        <w:spacing w:after="120"/>
        <w:rPr>
          <w:color w:val="44546A" w:themeColor="text2"/>
        </w:rPr>
      </w:pPr>
      <w:r w:rsidRPr="00106167">
        <w:rPr>
          <w:color w:val="44546A" w:themeColor="text2"/>
        </w:rPr>
        <w:t>Reflection Questions: Policy Process……………………………………………………………</w:t>
      </w:r>
      <w:r>
        <w:rPr>
          <w:color w:val="44546A" w:themeColor="text2"/>
        </w:rPr>
        <w:t>…………….</w:t>
      </w:r>
      <w:r w:rsidRPr="00106167">
        <w:rPr>
          <w:color w:val="44546A" w:themeColor="text2"/>
        </w:rPr>
        <w:t>………………….Page 44</w:t>
      </w:r>
    </w:p>
    <w:p w:rsidR="00106167" w:rsidRPr="00106167" w:rsidRDefault="00106167" w:rsidP="00325604">
      <w:pPr>
        <w:tabs>
          <w:tab w:val="right" w:pos="9360"/>
        </w:tabs>
        <w:spacing w:after="120"/>
        <w:rPr>
          <w:b/>
          <w:color w:val="44546A" w:themeColor="text2"/>
          <w:sz w:val="24"/>
        </w:rPr>
      </w:pPr>
      <w:r w:rsidRPr="00106167">
        <w:rPr>
          <w:b/>
          <w:color w:val="44546A" w:themeColor="text2"/>
          <w:sz w:val="24"/>
        </w:rPr>
        <w:t xml:space="preserve">Next Steps: Implementation </w:t>
      </w:r>
    </w:p>
    <w:p w:rsidR="00106167" w:rsidRPr="00106167" w:rsidRDefault="00106167" w:rsidP="00325604">
      <w:pPr>
        <w:tabs>
          <w:tab w:val="right" w:pos="9360"/>
        </w:tabs>
        <w:spacing w:after="120"/>
        <w:rPr>
          <w:color w:val="44546A" w:themeColor="text2"/>
        </w:rPr>
      </w:pPr>
      <w:r w:rsidRPr="00106167">
        <w:rPr>
          <w:color w:val="44546A" w:themeColor="text2"/>
        </w:rPr>
        <w:t>Governance…………………………………………………………………………………………………………………</w:t>
      </w:r>
      <w:r>
        <w:rPr>
          <w:color w:val="44546A" w:themeColor="text2"/>
        </w:rPr>
        <w:t>……………</w:t>
      </w:r>
      <w:r w:rsidRPr="00106167">
        <w:rPr>
          <w:color w:val="44546A" w:themeColor="text2"/>
        </w:rPr>
        <w:t>.….Page 45</w:t>
      </w:r>
    </w:p>
    <w:p w:rsidR="00106167" w:rsidRPr="00106167" w:rsidRDefault="00106167" w:rsidP="00325604">
      <w:pPr>
        <w:tabs>
          <w:tab w:val="right" w:pos="9360"/>
        </w:tabs>
        <w:spacing w:after="120"/>
        <w:rPr>
          <w:color w:val="44546A" w:themeColor="text2"/>
        </w:rPr>
      </w:pPr>
      <w:r w:rsidRPr="00106167">
        <w:rPr>
          <w:color w:val="44546A" w:themeColor="text2"/>
        </w:rPr>
        <w:t>Action Planning………………………………………………………………………………………………………</w:t>
      </w:r>
      <w:r>
        <w:rPr>
          <w:color w:val="44546A" w:themeColor="text2"/>
        </w:rPr>
        <w:t>…………….</w:t>
      </w:r>
      <w:r w:rsidRPr="00106167">
        <w:rPr>
          <w:color w:val="44546A" w:themeColor="text2"/>
        </w:rPr>
        <w:t>……….Page 46</w:t>
      </w:r>
    </w:p>
    <w:p w:rsidR="00106167" w:rsidRPr="00106167" w:rsidRDefault="00106167" w:rsidP="00325604">
      <w:pPr>
        <w:tabs>
          <w:tab w:val="right" w:pos="9360"/>
        </w:tabs>
        <w:spacing w:after="120"/>
        <w:rPr>
          <w:color w:val="44546A" w:themeColor="text2"/>
        </w:rPr>
      </w:pPr>
      <w:r w:rsidRPr="00106167">
        <w:rPr>
          <w:color w:val="44546A" w:themeColor="text2"/>
        </w:rPr>
        <w:t>Advocacy</w:t>
      </w:r>
      <w:proofErr w:type="gramStart"/>
      <w:r w:rsidRPr="00106167">
        <w:rPr>
          <w:color w:val="44546A" w:themeColor="text2"/>
        </w:rPr>
        <w:t>……………………………………………………………………………………………………………..………</w:t>
      </w:r>
      <w:r>
        <w:rPr>
          <w:color w:val="44546A" w:themeColor="text2"/>
        </w:rPr>
        <w:t>……………</w:t>
      </w:r>
      <w:r w:rsidRPr="00106167">
        <w:rPr>
          <w:color w:val="44546A" w:themeColor="text2"/>
        </w:rPr>
        <w:t>….</w:t>
      </w:r>
      <w:proofErr w:type="gramEnd"/>
      <w:r w:rsidRPr="00106167">
        <w:rPr>
          <w:color w:val="44546A" w:themeColor="text2"/>
        </w:rPr>
        <w:t>Page 47</w:t>
      </w:r>
    </w:p>
    <w:p w:rsidR="00106167" w:rsidRPr="00106167" w:rsidRDefault="00106167" w:rsidP="00325604">
      <w:pPr>
        <w:tabs>
          <w:tab w:val="right" w:pos="9360"/>
        </w:tabs>
        <w:spacing w:after="120"/>
        <w:rPr>
          <w:color w:val="44546A" w:themeColor="text2"/>
        </w:rPr>
      </w:pPr>
      <w:r w:rsidRPr="00106167">
        <w:rPr>
          <w:color w:val="44546A" w:themeColor="text2"/>
        </w:rPr>
        <w:t>Capacity Building</w:t>
      </w:r>
      <w:proofErr w:type="gramStart"/>
      <w:r w:rsidRPr="00106167">
        <w:rPr>
          <w:color w:val="44546A" w:themeColor="text2"/>
        </w:rPr>
        <w:t>…………………………………………………………………………………………………..……</w:t>
      </w:r>
      <w:r>
        <w:rPr>
          <w:color w:val="44546A" w:themeColor="text2"/>
        </w:rPr>
        <w:t>……………</w:t>
      </w:r>
      <w:r w:rsidRPr="00106167">
        <w:rPr>
          <w:color w:val="44546A" w:themeColor="text2"/>
        </w:rPr>
        <w:t>……</w:t>
      </w:r>
      <w:proofErr w:type="gramEnd"/>
      <w:r w:rsidRPr="00106167">
        <w:rPr>
          <w:color w:val="44546A" w:themeColor="text2"/>
        </w:rPr>
        <w:t>Page 47</w:t>
      </w:r>
    </w:p>
    <w:p w:rsidR="00106167" w:rsidRPr="00106167" w:rsidRDefault="00106167" w:rsidP="00325604">
      <w:pPr>
        <w:tabs>
          <w:tab w:val="right" w:pos="9360"/>
        </w:tabs>
        <w:spacing w:after="120"/>
        <w:rPr>
          <w:color w:val="44546A" w:themeColor="text2"/>
        </w:rPr>
      </w:pPr>
      <w:r w:rsidRPr="00106167">
        <w:rPr>
          <w:color w:val="44546A" w:themeColor="text2"/>
        </w:rPr>
        <w:t>Monitoring and Evaluation</w:t>
      </w:r>
      <w:proofErr w:type="gramStart"/>
      <w:r w:rsidRPr="00106167">
        <w:rPr>
          <w:color w:val="44546A" w:themeColor="text2"/>
        </w:rPr>
        <w:t>…………………………………………………………………………………………</w:t>
      </w:r>
      <w:r>
        <w:rPr>
          <w:color w:val="44546A" w:themeColor="text2"/>
        </w:rPr>
        <w:t>…………….</w:t>
      </w:r>
      <w:r w:rsidRPr="00106167">
        <w:rPr>
          <w:color w:val="44546A" w:themeColor="text2"/>
        </w:rPr>
        <w:t>.….</w:t>
      </w:r>
      <w:proofErr w:type="gramEnd"/>
      <w:r w:rsidRPr="00106167">
        <w:rPr>
          <w:color w:val="44546A" w:themeColor="text2"/>
        </w:rPr>
        <w:t>Page 48</w:t>
      </w:r>
    </w:p>
    <w:p w:rsidR="00106167" w:rsidRPr="00106167" w:rsidRDefault="00106167" w:rsidP="00325604">
      <w:pPr>
        <w:tabs>
          <w:tab w:val="right" w:pos="9360"/>
        </w:tabs>
        <w:spacing w:after="120"/>
        <w:rPr>
          <w:b/>
          <w:color w:val="44546A" w:themeColor="text2"/>
          <w:sz w:val="24"/>
        </w:rPr>
      </w:pPr>
      <w:r w:rsidRPr="00106167">
        <w:rPr>
          <w:b/>
          <w:color w:val="44546A" w:themeColor="text2"/>
          <w:sz w:val="24"/>
        </w:rPr>
        <w:t xml:space="preserve">Resources and Handouts </w:t>
      </w:r>
    </w:p>
    <w:p w:rsidR="00106167" w:rsidRPr="00106167" w:rsidRDefault="00106167" w:rsidP="00325604">
      <w:pPr>
        <w:tabs>
          <w:tab w:val="right" w:pos="9360"/>
        </w:tabs>
        <w:spacing w:after="120"/>
        <w:rPr>
          <w:color w:val="44546A" w:themeColor="text2"/>
        </w:rPr>
      </w:pPr>
      <w:r w:rsidRPr="00106167">
        <w:rPr>
          <w:color w:val="44546A" w:themeColor="text2"/>
        </w:rPr>
        <w:t>Resources……………………………………………………………………………………………………………….……</w:t>
      </w:r>
      <w:r>
        <w:rPr>
          <w:color w:val="44546A" w:themeColor="text2"/>
        </w:rPr>
        <w:t>……………</w:t>
      </w:r>
      <w:r w:rsidRPr="00106167">
        <w:rPr>
          <w:color w:val="44546A" w:themeColor="text2"/>
        </w:rPr>
        <w:t>….Page 50</w:t>
      </w:r>
    </w:p>
    <w:p w:rsidR="00106167" w:rsidRDefault="00106167" w:rsidP="00325604">
      <w:pPr>
        <w:tabs>
          <w:tab w:val="right" w:pos="9360"/>
        </w:tabs>
        <w:spacing w:after="120"/>
        <w:rPr>
          <w:color w:val="44546A" w:themeColor="text2"/>
        </w:rPr>
      </w:pPr>
      <w:r w:rsidRPr="00106167">
        <w:rPr>
          <w:color w:val="44546A" w:themeColor="text2"/>
        </w:rPr>
        <w:t>Activity Handouts……………………………………………………………………</w:t>
      </w:r>
      <w:r>
        <w:rPr>
          <w:color w:val="44546A" w:themeColor="text2"/>
        </w:rPr>
        <w:t>……………</w:t>
      </w:r>
      <w:r w:rsidRPr="00106167">
        <w:rPr>
          <w:color w:val="44546A" w:themeColor="text2"/>
        </w:rPr>
        <w:t>……………………………………….Page 53</w:t>
      </w:r>
    </w:p>
    <w:p w:rsidR="00695370" w:rsidRPr="002E7BE9" w:rsidRDefault="00695370" w:rsidP="00695370">
      <w:pPr>
        <w:pStyle w:val="Heading2"/>
        <w:rPr>
          <w:b/>
          <w:color w:val="44546A" w:themeColor="text2"/>
          <w:sz w:val="52"/>
        </w:rPr>
      </w:pPr>
      <w:r>
        <w:rPr>
          <w:b/>
          <w:color w:val="44546A" w:themeColor="text2"/>
          <w:sz w:val="52"/>
        </w:rPr>
        <w:lastRenderedPageBreak/>
        <w:t xml:space="preserve">Glossary </w:t>
      </w:r>
    </w:p>
    <w:p w:rsidR="00695370" w:rsidRPr="00DC0058" w:rsidRDefault="00695370" w:rsidP="00695370">
      <w:pPr>
        <w:rPr>
          <w:sz w:val="21"/>
          <w:szCs w:val="21"/>
        </w:rPr>
      </w:pPr>
    </w:p>
    <w:p w:rsidR="00695370" w:rsidRPr="00DC0058" w:rsidRDefault="00695370" w:rsidP="00695370">
      <w:pPr>
        <w:spacing w:after="0" w:line="276" w:lineRule="auto"/>
        <w:rPr>
          <w:sz w:val="21"/>
          <w:szCs w:val="21"/>
        </w:rPr>
      </w:pPr>
      <w:r w:rsidRPr="00DC0058">
        <w:rPr>
          <w:b/>
          <w:color w:val="4472C4" w:themeColor="accent1"/>
          <w:sz w:val="21"/>
          <w:szCs w:val="21"/>
        </w:rPr>
        <w:t xml:space="preserve">Adolescent: </w:t>
      </w:r>
      <w:r w:rsidRPr="00DC0058">
        <w:rPr>
          <w:sz w:val="21"/>
          <w:szCs w:val="21"/>
        </w:rPr>
        <w:t>Typically, adolescents are defined as p</w:t>
      </w:r>
      <w:r w:rsidRPr="00DC0058">
        <w:rPr>
          <w:rFonts w:cstheme="minorHAnsi"/>
          <w:color w:val="222222"/>
          <w:sz w:val="21"/>
          <w:szCs w:val="21"/>
        </w:rPr>
        <w:t>ersons who are aged 10-19 years.</w:t>
      </w:r>
      <w:r w:rsidRPr="00DC0058">
        <w:rPr>
          <w:rFonts w:ascii="Arial" w:hAnsi="Arial" w:cs="Arial"/>
          <w:color w:val="222222"/>
          <w:sz w:val="21"/>
          <w:szCs w:val="21"/>
        </w:rPr>
        <w:t xml:space="preserve"> </w:t>
      </w:r>
    </w:p>
    <w:p w:rsidR="00695370" w:rsidRPr="00DC0058" w:rsidRDefault="00695370" w:rsidP="00695370">
      <w:pPr>
        <w:spacing w:after="0" w:line="276" w:lineRule="auto"/>
        <w:rPr>
          <w:b/>
          <w:color w:val="4472C4" w:themeColor="accent1"/>
          <w:sz w:val="21"/>
          <w:szCs w:val="21"/>
        </w:rPr>
      </w:pPr>
    </w:p>
    <w:p w:rsidR="00695370" w:rsidRPr="00DC0058" w:rsidRDefault="00695370" w:rsidP="00695370">
      <w:pPr>
        <w:spacing w:after="0" w:line="276" w:lineRule="auto"/>
        <w:rPr>
          <w:rFonts w:cstheme="minorHAnsi"/>
          <w:color w:val="222222"/>
          <w:sz w:val="21"/>
          <w:szCs w:val="21"/>
        </w:rPr>
      </w:pPr>
      <w:r w:rsidRPr="00DC0058">
        <w:rPr>
          <w:b/>
          <w:color w:val="4472C4" w:themeColor="accent1"/>
          <w:sz w:val="21"/>
          <w:szCs w:val="21"/>
        </w:rPr>
        <w:t xml:space="preserve">Person with Disabilities: </w:t>
      </w:r>
      <w:r w:rsidRPr="00DC0058">
        <w:rPr>
          <w:rFonts w:cstheme="minorHAnsi"/>
          <w:color w:val="222222"/>
          <w:sz w:val="21"/>
          <w:szCs w:val="21"/>
        </w:rPr>
        <w:t xml:space="preserve">Persons with </w:t>
      </w:r>
      <w:r w:rsidRPr="00DC0058">
        <w:rPr>
          <w:rFonts w:cstheme="minorHAnsi"/>
          <w:bCs/>
          <w:color w:val="222222"/>
          <w:sz w:val="21"/>
          <w:szCs w:val="21"/>
        </w:rPr>
        <w:t>disabilities</w:t>
      </w:r>
      <w:r w:rsidRPr="00DC0058">
        <w:rPr>
          <w:rFonts w:cstheme="minorHAnsi"/>
          <w:color w:val="222222"/>
          <w:sz w:val="21"/>
          <w:szCs w:val="21"/>
        </w:rPr>
        <w:t xml:space="preserve"> include those who have long-term physical, mental, intellectual or sensory impairments which in interaction with various barriers may hinder their full and effective participation in society on an equal basis with others</w:t>
      </w:r>
    </w:p>
    <w:p w:rsidR="00695370" w:rsidRPr="00DC0058" w:rsidRDefault="00695370" w:rsidP="00695370">
      <w:pPr>
        <w:spacing w:after="0" w:line="276" w:lineRule="auto"/>
        <w:rPr>
          <w:rFonts w:cstheme="minorHAnsi"/>
          <w:color w:val="222222"/>
          <w:sz w:val="21"/>
          <w:szCs w:val="21"/>
        </w:rPr>
      </w:pPr>
    </w:p>
    <w:p w:rsidR="00695370" w:rsidRPr="00DC0058" w:rsidRDefault="00695370" w:rsidP="00695370">
      <w:pPr>
        <w:spacing w:after="0" w:line="276" w:lineRule="auto"/>
        <w:rPr>
          <w:rFonts w:cstheme="minorHAnsi"/>
          <w:color w:val="000000"/>
          <w:sz w:val="21"/>
          <w:szCs w:val="21"/>
        </w:rPr>
      </w:pPr>
      <w:r w:rsidRPr="00DC0058">
        <w:rPr>
          <w:rFonts w:cstheme="minorHAnsi"/>
          <w:b/>
          <w:color w:val="4472C4" w:themeColor="accent1"/>
          <w:sz w:val="21"/>
          <w:szCs w:val="21"/>
        </w:rPr>
        <w:t xml:space="preserve">Ethnic Minorities: </w:t>
      </w:r>
      <w:r w:rsidRPr="00DC0058">
        <w:rPr>
          <w:rFonts w:cstheme="minorHAnsi"/>
          <w:color w:val="000000"/>
          <w:sz w:val="21"/>
          <w:szCs w:val="21"/>
        </w:rPr>
        <w:t>A group numerically inferior to the rest of the population of a State, in a non-dominant position, whose members - being nationals of the State - possess ethnic, religious or linguistic characteristics differing from those of the rest of the population and show, if only implicitly, a sense of solidarity, directed towards preserving their culture, traditions, religion or language</w:t>
      </w:r>
    </w:p>
    <w:p w:rsidR="00695370" w:rsidRPr="00DC0058" w:rsidRDefault="00695370" w:rsidP="00695370">
      <w:pPr>
        <w:spacing w:after="0" w:line="276" w:lineRule="auto"/>
        <w:rPr>
          <w:rFonts w:cstheme="minorHAnsi"/>
          <w:color w:val="4472C4" w:themeColor="accent1"/>
          <w:sz w:val="21"/>
          <w:szCs w:val="21"/>
        </w:rPr>
      </w:pPr>
    </w:p>
    <w:p w:rsidR="00695370" w:rsidRPr="00DC0058" w:rsidRDefault="00695370" w:rsidP="00695370">
      <w:pPr>
        <w:rPr>
          <w:sz w:val="21"/>
          <w:szCs w:val="21"/>
        </w:rPr>
      </w:pPr>
      <w:r w:rsidRPr="00DC0058">
        <w:rPr>
          <w:b/>
          <w:color w:val="4472C4" w:themeColor="accent1"/>
          <w:sz w:val="21"/>
          <w:szCs w:val="21"/>
        </w:rPr>
        <w:t xml:space="preserve">Gender: </w:t>
      </w:r>
      <w:r w:rsidRPr="00DC0058">
        <w:rPr>
          <w:sz w:val="21"/>
          <w:szCs w:val="21"/>
        </w:rPr>
        <w:t>The social attributes and opportunities associated with being male and female and the relationships between women and men and girls and boys; and among women and men. These attributes, opportunities and relationships are socially constructed and are learned through socialization processes</w:t>
      </w:r>
    </w:p>
    <w:p w:rsidR="00695370" w:rsidRPr="00DC0058" w:rsidRDefault="00695370" w:rsidP="00695370">
      <w:pPr>
        <w:rPr>
          <w:rFonts w:cstheme="minorHAnsi"/>
          <w:color w:val="000000"/>
          <w:sz w:val="21"/>
          <w:szCs w:val="21"/>
        </w:rPr>
      </w:pPr>
      <w:r w:rsidRPr="00DC0058">
        <w:rPr>
          <w:b/>
          <w:color w:val="4472C4" w:themeColor="accent1"/>
          <w:sz w:val="21"/>
          <w:szCs w:val="21"/>
        </w:rPr>
        <w:t xml:space="preserve">Gender Equality: </w:t>
      </w:r>
      <w:r w:rsidRPr="00DC0058">
        <w:rPr>
          <w:rFonts w:cstheme="minorHAnsi"/>
          <w:color w:val="000000"/>
          <w:sz w:val="21"/>
          <w:szCs w:val="21"/>
        </w:rPr>
        <w:t xml:space="preserve">The equal rights, responsibilities and opportunities of those identifying by people of all genders. </w:t>
      </w:r>
    </w:p>
    <w:p w:rsidR="00695370" w:rsidRPr="00DC0058" w:rsidRDefault="00695370" w:rsidP="00695370">
      <w:pPr>
        <w:rPr>
          <w:rFonts w:cstheme="minorHAnsi"/>
          <w:sz w:val="21"/>
          <w:szCs w:val="21"/>
        </w:rPr>
      </w:pPr>
      <w:r w:rsidRPr="00DC0058">
        <w:rPr>
          <w:rFonts w:cstheme="minorHAnsi"/>
          <w:b/>
          <w:color w:val="4472C4" w:themeColor="accent1"/>
          <w:sz w:val="21"/>
          <w:szCs w:val="21"/>
        </w:rPr>
        <w:t xml:space="preserve">Gender Mainstreaming: </w:t>
      </w:r>
      <w:r w:rsidRPr="00DC0058">
        <w:rPr>
          <w:rFonts w:cstheme="minorHAnsi"/>
          <w:sz w:val="21"/>
          <w:szCs w:val="21"/>
        </w:rPr>
        <w:t>Perspectives and attention to the goal of gender equality are considered in all activities - policy development, research, advocacy/ dialogue, legislation, resource allocation, and planning, implementation and monitoring of programs and projects</w:t>
      </w:r>
    </w:p>
    <w:p w:rsidR="00695370" w:rsidRPr="00DC0058" w:rsidRDefault="00695370" w:rsidP="00695370">
      <w:pPr>
        <w:rPr>
          <w:rFonts w:cstheme="minorHAnsi"/>
          <w:sz w:val="21"/>
          <w:szCs w:val="21"/>
        </w:rPr>
      </w:pPr>
      <w:r w:rsidRPr="00DC0058">
        <w:rPr>
          <w:rFonts w:cstheme="minorHAnsi"/>
          <w:b/>
          <w:color w:val="4472C4" w:themeColor="accent1"/>
          <w:sz w:val="21"/>
          <w:szCs w:val="21"/>
        </w:rPr>
        <w:t xml:space="preserve">LGBTI: </w:t>
      </w:r>
      <w:r w:rsidRPr="00DC0058">
        <w:rPr>
          <w:rFonts w:cstheme="minorHAnsi"/>
          <w:sz w:val="21"/>
          <w:szCs w:val="21"/>
        </w:rPr>
        <w:t xml:space="preserve">Lesbian, gay, bisexual, transgender, and intersex </w:t>
      </w:r>
    </w:p>
    <w:p w:rsidR="00695370" w:rsidRPr="001441DC" w:rsidRDefault="00695370" w:rsidP="00695370">
      <w:pPr>
        <w:spacing w:after="0"/>
        <w:rPr>
          <w:rFonts w:cstheme="minorHAnsi"/>
          <w:sz w:val="21"/>
          <w:szCs w:val="21"/>
        </w:rPr>
      </w:pPr>
      <w:r w:rsidRPr="00DC0058">
        <w:rPr>
          <w:rFonts w:cstheme="minorHAnsi"/>
          <w:b/>
          <w:color w:val="4472C4" w:themeColor="accent1"/>
          <w:sz w:val="21"/>
          <w:szCs w:val="21"/>
        </w:rPr>
        <w:t xml:space="preserve">Migrants: </w:t>
      </w:r>
      <w:r w:rsidRPr="001441DC">
        <w:rPr>
          <w:rFonts w:cstheme="minorHAnsi"/>
          <w:sz w:val="21"/>
          <w:szCs w:val="21"/>
          <w:shd w:val="clear" w:color="auto" w:fill="FFFFFF"/>
        </w:rPr>
        <w:t>While there is no formal legal definition of an international migrant, most experts agree that an international migrant is someone who changes his or her country of usual residence, irrespective of the reason for migration or legal status. Generally, a distinction is made between short-term or temporary migration, covering movements with a duration between three and 12 months, and long-term or permanent migration, referring to a change of country of residence for a duration of one year or more. Migrants may also be people who move internally by changing the place of usual residence to somewhere away from their original home or birthplace.</w:t>
      </w:r>
    </w:p>
    <w:p w:rsidR="00695370" w:rsidRPr="00DC0058" w:rsidRDefault="00695370" w:rsidP="00695370">
      <w:pPr>
        <w:spacing w:after="0"/>
        <w:rPr>
          <w:rFonts w:cstheme="minorHAnsi"/>
          <w:b/>
          <w:color w:val="4472C4" w:themeColor="accent1"/>
          <w:sz w:val="21"/>
          <w:szCs w:val="21"/>
        </w:rPr>
      </w:pPr>
    </w:p>
    <w:p w:rsidR="00695370" w:rsidRPr="00DC0058" w:rsidRDefault="00695370" w:rsidP="00695370">
      <w:pPr>
        <w:rPr>
          <w:rFonts w:cstheme="minorHAnsi"/>
          <w:sz w:val="21"/>
          <w:szCs w:val="21"/>
        </w:rPr>
      </w:pPr>
      <w:r w:rsidRPr="00DC0058">
        <w:rPr>
          <w:rFonts w:cstheme="minorHAnsi"/>
          <w:b/>
          <w:color w:val="4472C4" w:themeColor="accent1"/>
          <w:sz w:val="21"/>
          <w:szCs w:val="21"/>
        </w:rPr>
        <w:t xml:space="preserve">Sex: </w:t>
      </w:r>
      <w:r w:rsidRPr="00DC0058">
        <w:rPr>
          <w:rFonts w:cstheme="minorHAnsi"/>
          <w:sz w:val="21"/>
          <w:szCs w:val="21"/>
        </w:rPr>
        <w:t xml:space="preserve">The biological characteristics attributed to males and females (such as testicles, </w:t>
      </w:r>
      <w:r>
        <w:rPr>
          <w:rFonts w:cstheme="minorHAnsi"/>
          <w:sz w:val="21"/>
          <w:szCs w:val="21"/>
        </w:rPr>
        <w:t>ovaries</w:t>
      </w:r>
      <w:r w:rsidRPr="00DC0058">
        <w:rPr>
          <w:rFonts w:cstheme="minorHAnsi"/>
          <w:sz w:val="21"/>
          <w:szCs w:val="21"/>
        </w:rPr>
        <w:t xml:space="preserve">, etc.) </w:t>
      </w:r>
    </w:p>
    <w:p w:rsidR="00695370" w:rsidRPr="00DC0058" w:rsidRDefault="00695370" w:rsidP="00695370">
      <w:pPr>
        <w:rPr>
          <w:rFonts w:cstheme="minorHAnsi"/>
          <w:color w:val="4472C4" w:themeColor="accent1"/>
          <w:sz w:val="21"/>
          <w:szCs w:val="21"/>
        </w:rPr>
      </w:pPr>
      <w:r w:rsidRPr="00DC0058">
        <w:rPr>
          <w:rFonts w:cstheme="minorHAnsi"/>
          <w:b/>
          <w:color w:val="4472C4" w:themeColor="accent1"/>
          <w:sz w:val="21"/>
          <w:szCs w:val="21"/>
        </w:rPr>
        <w:t xml:space="preserve">Social Inclusion: </w:t>
      </w:r>
      <w:r w:rsidRPr="00DC0058">
        <w:rPr>
          <w:rFonts w:cstheme="minorHAnsi"/>
          <w:sz w:val="21"/>
          <w:szCs w:val="21"/>
        </w:rPr>
        <w:t xml:space="preserve">The full participation of individuals or groups in social, political, and economic activities in their country. </w:t>
      </w:r>
    </w:p>
    <w:p w:rsidR="00695370" w:rsidRPr="00DC0058" w:rsidRDefault="00695370" w:rsidP="00695370">
      <w:pPr>
        <w:rPr>
          <w:rFonts w:cstheme="minorHAnsi"/>
          <w:color w:val="222222"/>
          <w:sz w:val="21"/>
          <w:szCs w:val="21"/>
        </w:rPr>
      </w:pPr>
      <w:r w:rsidRPr="00DC0058">
        <w:rPr>
          <w:rFonts w:cstheme="minorHAnsi"/>
          <w:b/>
          <w:color w:val="4472C4" w:themeColor="accent1"/>
          <w:sz w:val="21"/>
          <w:szCs w:val="21"/>
        </w:rPr>
        <w:t xml:space="preserve">Vulnerable Youth: </w:t>
      </w:r>
      <w:r w:rsidRPr="00DC0058">
        <w:rPr>
          <w:rFonts w:cstheme="minorHAnsi"/>
          <w:sz w:val="21"/>
          <w:szCs w:val="21"/>
        </w:rPr>
        <w:t xml:space="preserve">Youth who </w:t>
      </w:r>
      <w:r w:rsidRPr="00DC0058">
        <w:rPr>
          <w:rFonts w:cstheme="minorHAnsi"/>
          <w:color w:val="222222"/>
          <w:sz w:val="21"/>
          <w:szCs w:val="21"/>
        </w:rPr>
        <w:t>lack the environmental, social, economic, and legal protection and safety of others, and are consistently prevented from accessing opportunities.</w:t>
      </w:r>
    </w:p>
    <w:p w:rsidR="00695370" w:rsidRPr="00DC0058" w:rsidRDefault="00695370" w:rsidP="00695370">
      <w:pPr>
        <w:rPr>
          <w:rFonts w:cstheme="minorHAnsi"/>
          <w:sz w:val="21"/>
          <w:szCs w:val="21"/>
        </w:rPr>
      </w:pPr>
      <w:r w:rsidRPr="00DC0058">
        <w:rPr>
          <w:rFonts w:cstheme="minorHAnsi"/>
          <w:b/>
          <w:color w:val="4472C4" w:themeColor="accent1"/>
          <w:sz w:val="21"/>
          <w:szCs w:val="21"/>
        </w:rPr>
        <w:t xml:space="preserve">Youth: </w:t>
      </w:r>
      <w:r w:rsidRPr="00DC0058">
        <w:rPr>
          <w:rFonts w:cstheme="minorHAnsi"/>
          <w:sz w:val="21"/>
          <w:szCs w:val="21"/>
        </w:rPr>
        <w:t xml:space="preserve">While the exact definition varies, it typically includes those who are ages 15-30. Generally, each country should use their national definition </w:t>
      </w:r>
      <w:r>
        <w:rPr>
          <w:rFonts w:cstheme="minorHAnsi"/>
          <w:sz w:val="21"/>
          <w:szCs w:val="21"/>
        </w:rPr>
        <w:t>for</w:t>
      </w:r>
      <w:r w:rsidRPr="00DC0058">
        <w:rPr>
          <w:rFonts w:cstheme="minorHAnsi"/>
          <w:sz w:val="21"/>
          <w:szCs w:val="21"/>
        </w:rPr>
        <w:t xml:space="preserve"> this term.</w:t>
      </w:r>
    </w:p>
    <w:p w:rsidR="00695370" w:rsidRDefault="00695370" w:rsidP="00325604">
      <w:pPr>
        <w:tabs>
          <w:tab w:val="right" w:pos="9360"/>
        </w:tabs>
        <w:spacing w:after="120"/>
        <w:rPr>
          <w:color w:val="44546A" w:themeColor="text2"/>
        </w:rPr>
      </w:pPr>
    </w:p>
    <w:p w:rsidR="00AC57BE" w:rsidRDefault="00AC57BE" w:rsidP="00325604">
      <w:pPr>
        <w:tabs>
          <w:tab w:val="right" w:pos="9360"/>
        </w:tabs>
        <w:spacing w:after="120"/>
        <w:rPr>
          <w:color w:val="44546A" w:themeColor="text2"/>
        </w:rPr>
        <w:sectPr w:rsidR="00AC57BE" w:rsidSect="00733639">
          <w:footerReference w:type="default" r:id="rId9"/>
          <w:pgSz w:w="12240" w:h="15840"/>
          <w:pgMar w:top="1440" w:right="1440" w:bottom="1440" w:left="1440" w:header="720" w:footer="720" w:gutter="0"/>
          <w:pgNumType w:start="45"/>
          <w:cols w:space="720"/>
          <w:docGrid w:linePitch="360"/>
        </w:sectPr>
      </w:pPr>
    </w:p>
    <w:p w:rsidR="00AC57BE" w:rsidRDefault="00AC57BE" w:rsidP="00325604">
      <w:pPr>
        <w:tabs>
          <w:tab w:val="right" w:pos="9360"/>
        </w:tabs>
        <w:spacing w:after="120"/>
        <w:rPr>
          <w:color w:val="44546A" w:themeColor="text2"/>
        </w:rPr>
      </w:pPr>
    </w:p>
    <w:p w:rsidR="00733639" w:rsidRPr="002E7BE9" w:rsidRDefault="00733639" w:rsidP="00733639">
      <w:pPr>
        <w:pStyle w:val="Heading2"/>
        <w:rPr>
          <w:b/>
          <w:color w:val="44546A" w:themeColor="text2"/>
          <w:sz w:val="52"/>
        </w:rPr>
      </w:pPr>
      <w:r>
        <w:rPr>
          <w:b/>
          <w:color w:val="44546A" w:themeColor="text2"/>
          <w:sz w:val="52"/>
        </w:rPr>
        <w:t xml:space="preserve">introduction </w:t>
      </w:r>
    </w:p>
    <w:p w:rsidR="00733639" w:rsidRDefault="00733639" w:rsidP="00733639">
      <w:pPr>
        <w:spacing w:line="276" w:lineRule="auto"/>
        <w:rPr>
          <w:rFonts w:cstheme="minorHAnsi"/>
          <w:sz w:val="24"/>
        </w:rPr>
      </w:pPr>
    </w:p>
    <w:p w:rsidR="00733639" w:rsidRDefault="00733639" w:rsidP="00733639">
      <w:pPr>
        <w:rPr>
          <w:rFonts w:cstheme="minorHAnsi"/>
          <w:sz w:val="24"/>
          <w:szCs w:val="24"/>
        </w:rPr>
      </w:pPr>
      <w:r>
        <w:rPr>
          <w:b/>
          <w:color w:val="4472C4" w:themeColor="accent1"/>
          <w:sz w:val="32"/>
        </w:rPr>
        <w:t>Purpose of this To</w:t>
      </w:r>
      <w:r w:rsidR="00E2791D">
        <w:rPr>
          <w:b/>
          <w:color w:val="4472C4" w:themeColor="accent1"/>
          <w:sz w:val="32"/>
        </w:rPr>
        <w:t>olkit and the UNESCO Advantage</w:t>
      </w:r>
    </w:p>
    <w:p w:rsidR="00733639" w:rsidRDefault="00733639" w:rsidP="00733639">
      <w:pPr>
        <w:spacing w:after="0"/>
        <w:rPr>
          <w:rFonts w:cstheme="minorHAnsi"/>
          <w:sz w:val="24"/>
          <w:szCs w:val="24"/>
        </w:rPr>
      </w:pPr>
      <w:r>
        <w:rPr>
          <w:rFonts w:cstheme="minorHAnsi"/>
          <w:sz w:val="24"/>
          <w:szCs w:val="24"/>
        </w:rPr>
        <w:t xml:space="preserve">The development and implementation of youth policies, or the strategies that governments adopt for addressing the concerns and needs of youth living in their countries, can provide great opportunities for young people coming from all backgrounds to acquire extensive leadership knowledge, while also providing them with a platform to make a difference. It is an opportunity that is often missed either due to the lack of skills and knowledge on the part of youth in the area of policy development, or the unwillingness of decision makers to engage young people. </w:t>
      </w:r>
    </w:p>
    <w:p w:rsidR="00733639" w:rsidRDefault="00733639" w:rsidP="00E2791D">
      <w:pPr>
        <w:spacing w:before="240"/>
        <w:rPr>
          <w:rFonts w:cstheme="minorHAnsi"/>
          <w:sz w:val="24"/>
          <w:szCs w:val="24"/>
        </w:rPr>
      </w:pPr>
      <w:r w:rsidRPr="006514F1">
        <w:rPr>
          <w:rFonts w:cstheme="minorHAnsi"/>
          <w:sz w:val="24"/>
          <w:szCs w:val="24"/>
        </w:rPr>
        <w:t xml:space="preserve">In the two years following Ban </w:t>
      </w:r>
      <w:proofErr w:type="spellStart"/>
      <w:r w:rsidRPr="006514F1">
        <w:rPr>
          <w:rFonts w:cstheme="minorHAnsi"/>
          <w:sz w:val="24"/>
          <w:szCs w:val="24"/>
        </w:rPr>
        <w:t>ki</w:t>
      </w:r>
      <w:proofErr w:type="spellEnd"/>
      <w:r w:rsidRPr="006514F1">
        <w:rPr>
          <w:rFonts w:cstheme="minorHAnsi"/>
          <w:sz w:val="24"/>
          <w:szCs w:val="24"/>
        </w:rPr>
        <w:t>-Moon’s announcement</w:t>
      </w:r>
      <w:r>
        <w:rPr>
          <w:rFonts w:cstheme="minorHAnsi"/>
          <w:sz w:val="24"/>
          <w:szCs w:val="24"/>
        </w:rPr>
        <w:t xml:space="preserve"> on the importance of youth in achieving the SDGs</w:t>
      </w:r>
      <w:r w:rsidRPr="006514F1">
        <w:rPr>
          <w:rFonts w:cstheme="minorHAnsi"/>
          <w:sz w:val="24"/>
          <w:szCs w:val="24"/>
        </w:rPr>
        <w:t>, several UN and regional agencies have</w:t>
      </w:r>
      <w:r>
        <w:rPr>
          <w:rFonts w:cstheme="minorHAnsi"/>
          <w:sz w:val="24"/>
          <w:szCs w:val="24"/>
        </w:rPr>
        <w:t xml:space="preserve"> actively worked towards coming up with tools and resources to help decision makers all over the world engage young people in the development of youth policies. Since 2015, several</w:t>
      </w:r>
      <w:r w:rsidRPr="006514F1">
        <w:rPr>
          <w:rFonts w:cstheme="minorHAnsi"/>
          <w:sz w:val="24"/>
          <w:szCs w:val="24"/>
        </w:rPr>
        <w:t xml:space="preserve"> regional workshops </w:t>
      </w:r>
      <w:r>
        <w:rPr>
          <w:rFonts w:cstheme="minorHAnsi"/>
          <w:sz w:val="24"/>
          <w:szCs w:val="24"/>
        </w:rPr>
        <w:t xml:space="preserve">have been held </w:t>
      </w:r>
      <w:r w:rsidRPr="006514F1">
        <w:rPr>
          <w:rFonts w:cstheme="minorHAnsi"/>
          <w:sz w:val="24"/>
          <w:szCs w:val="24"/>
        </w:rPr>
        <w:t>in Africa</w:t>
      </w:r>
      <w:r>
        <w:rPr>
          <w:rFonts w:cstheme="minorHAnsi"/>
          <w:sz w:val="24"/>
          <w:szCs w:val="24"/>
        </w:rPr>
        <w:t>, Asia-Pacific,</w:t>
      </w:r>
      <w:r w:rsidRPr="006514F1">
        <w:rPr>
          <w:rFonts w:cstheme="minorHAnsi"/>
          <w:sz w:val="24"/>
          <w:szCs w:val="24"/>
        </w:rPr>
        <w:t xml:space="preserve"> and the </w:t>
      </w:r>
      <w:r w:rsidRPr="00DA1F5D">
        <w:rPr>
          <w:rFonts w:cstheme="minorHAnsi"/>
          <w:sz w:val="24"/>
          <w:szCs w:val="24"/>
        </w:rPr>
        <w:t>Caribbean on evidence-based youth policy development with an emphasis on M&amp;E. This was a commitment of UNDESA coming out of the 1</w:t>
      </w:r>
      <w:r w:rsidRPr="00DA1F5D">
        <w:rPr>
          <w:rFonts w:cstheme="minorHAnsi"/>
          <w:sz w:val="24"/>
          <w:szCs w:val="24"/>
          <w:vertAlign w:val="superscript"/>
        </w:rPr>
        <w:t>st</w:t>
      </w:r>
      <w:r w:rsidRPr="00DA1F5D">
        <w:rPr>
          <w:rFonts w:cstheme="minorHAnsi"/>
          <w:sz w:val="24"/>
          <w:szCs w:val="24"/>
        </w:rPr>
        <w:t xml:space="preserve"> Global Forum on Youth Policies, which was held at Baku, Azerbaijan in 2014 (mor</w:t>
      </w:r>
      <w:r>
        <w:rPr>
          <w:rFonts w:cstheme="minorHAnsi"/>
          <w:sz w:val="24"/>
          <w:szCs w:val="24"/>
        </w:rPr>
        <w:t xml:space="preserve">e on this can be found on page 50 </w:t>
      </w:r>
      <w:r w:rsidRPr="00DA1F5D">
        <w:rPr>
          <w:rFonts w:cstheme="minorHAnsi"/>
          <w:sz w:val="24"/>
          <w:szCs w:val="24"/>
        </w:rPr>
        <w:t>under Resources). The workshops have had a strong focus on interagency collaboration, and several UN and other agencies have been involved, including Commonwealth Secretariat and regional bodies. They have also had a strong emphasis on youth participation and working with national youth councils and youth</w:t>
      </w:r>
      <w:r w:rsidRPr="006514F1">
        <w:rPr>
          <w:rFonts w:cstheme="minorHAnsi"/>
          <w:sz w:val="24"/>
          <w:szCs w:val="24"/>
        </w:rPr>
        <w:t xml:space="preserve"> NGOs. </w:t>
      </w:r>
    </w:p>
    <w:p w:rsidR="00733639" w:rsidRPr="006514F1" w:rsidRDefault="00733639" w:rsidP="00733639">
      <w:pPr>
        <w:spacing w:after="0"/>
        <w:rPr>
          <w:rFonts w:cstheme="minorHAnsi"/>
          <w:sz w:val="24"/>
          <w:szCs w:val="24"/>
        </w:rPr>
      </w:pPr>
      <w:r>
        <w:rPr>
          <w:rFonts w:cstheme="minorHAnsi"/>
          <w:sz w:val="24"/>
          <w:szCs w:val="24"/>
        </w:rPr>
        <w:t>In line with the work of its fellow UN agencies, as well as its own strategic commitment towards building the capacity of youth to collaborate with their country’s leaders on the development of youth-focused policies and initiatives, UNESCO developed a</w:t>
      </w:r>
      <w:r w:rsidRPr="006514F1">
        <w:rPr>
          <w:rFonts w:cstheme="minorHAnsi"/>
          <w:sz w:val="24"/>
          <w:szCs w:val="24"/>
        </w:rPr>
        <w:t xml:space="preserve"> </w:t>
      </w:r>
      <w:r w:rsidRPr="006514F1">
        <w:rPr>
          <w:rFonts w:cstheme="minorHAnsi"/>
          <w:i/>
          <w:sz w:val="24"/>
          <w:szCs w:val="24"/>
        </w:rPr>
        <w:t>Guidance Framewor</w:t>
      </w:r>
      <w:r>
        <w:rPr>
          <w:rFonts w:cstheme="minorHAnsi"/>
          <w:i/>
          <w:sz w:val="24"/>
          <w:szCs w:val="24"/>
        </w:rPr>
        <w:t xml:space="preserve">k for Youth Policy Development. </w:t>
      </w:r>
      <w:r w:rsidRPr="006514F1">
        <w:rPr>
          <w:rFonts w:cstheme="minorHAnsi"/>
          <w:sz w:val="24"/>
          <w:szCs w:val="24"/>
        </w:rPr>
        <w:t>This framework</w:t>
      </w:r>
      <w:r w:rsidRPr="006514F1">
        <w:rPr>
          <w:rFonts w:cstheme="minorHAnsi"/>
          <w:i/>
          <w:sz w:val="24"/>
          <w:szCs w:val="24"/>
        </w:rPr>
        <w:t xml:space="preserve"> </w:t>
      </w:r>
      <w:r w:rsidRPr="006514F1">
        <w:rPr>
          <w:rFonts w:cstheme="minorHAnsi"/>
          <w:sz w:val="24"/>
          <w:szCs w:val="24"/>
        </w:rPr>
        <w:t>focuses on the processes of formulation and revision of public policy on youth and seeks to provide a global framework that can be further adapted and contextualized to specific country settings. It also suggests a series of flexible departure points to guide national youth development planners in formulating or reviewing public policies on youth in line with the country’s priorities</w:t>
      </w:r>
      <w:r w:rsidRPr="006514F1">
        <w:rPr>
          <w:rFonts w:cstheme="minorHAnsi"/>
          <w:i/>
          <w:sz w:val="24"/>
          <w:szCs w:val="24"/>
        </w:rPr>
        <w:t>.</w:t>
      </w:r>
      <w:r w:rsidRPr="006514F1">
        <w:rPr>
          <w:rFonts w:cstheme="minorHAnsi"/>
          <w:sz w:val="24"/>
          <w:szCs w:val="24"/>
        </w:rPr>
        <w:t xml:space="preserve"> </w:t>
      </w:r>
    </w:p>
    <w:p w:rsidR="00733639" w:rsidRPr="006514F1" w:rsidRDefault="00733639" w:rsidP="00E2791D">
      <w:pPr>
        <w:spacing w:before="240" w:after="0"/>
        <w:rPr>
          <w:rFonts w:cstheme="minorHAnsi"/>
          <w:sz w:val="24"/>
          <w:szCs w:val="24"/>
        </w:rPr>
      </w:pPr>
      <w:r>
        <w:rPr>
          <w:rFonts w:cstheme="minorHAnsi"/>
          <w:sz w:val="24"/>
          <w:szCs w:val="24"/>
        </w:rPr>
        <w:t xml:space="preserve">While the </w:t>
      </w:r>
      <w:r>
        <w:rPr>
          <w:rFonts w:cstheme="minorHAnsi"/>
          <w:i/>
          <w:sz w:val="24"/>
          <w:szCs w:val="24"/>
        </w:rPr>
        <w:t xml:space="preserve">Guidance Framework </w:t>
      </w:r>
      <w:r w:rsidRPr="006514F1">
        <w:rPr>
          <w:rFonts w:cstheme="minorHAnsi"/>
          <w:sz w:val="24"/>
          <w:szCs w:val="24"/>
        </w:rPr>
        <w:t>highlights priorities and standards needed for developing and reviewing youth policy, as well as recommendations for the content of a youth policy and coordinating bodies/mechanisms, it also provides a rough roadmap of the stages that poli</w:t>
      </w:r>
      <w:r>
        <w:rPr>
          <w:rFonts w:cstheme="minorHAnsi"/>
          <w:sz w:val="24"/>
          <w:szCs w:val="24"/>
        </w:rPr>
        <w:t>cy makers need to complete to prepare an</w:t>
      </w:r>
      <w:r w:rsidRPr="006514F1">
        <w:rPr>
          <w:rFonts w:cstheme="minorHAnsi"/>
          <w:sz w:val="24"/>
          <w:szCs w:val="24"/>
        </w:rPr>
        <w:t xml:space="preserve"> effective</w:t>
      </w:r>
      <w:r>
        <w:rPr>
          <w:rFonts w:cstheme="minorHAnsi"/>
          <w:sz w:val="24"/>
          <w:szCs w:val="24"/>
        </w:rPr>
        <w:t xml:space="preserve"> policy</w:t>
      </w:r>
      <w:r w:rsidRPr="006514F1">
        <w:rPr>
          <w:rFonts w:cstheme="minorHAnsi"/>
          <w:sz w:val="24"/>
          <w:szCs w:val="24"/>
        </w:rPr>
        <w:t xml:space="preserve">. </w:t>
      </w:r>
    </w:p>
    <w:p w:rsidR="00733639" w:rsidRPr="006514F1" w:rsidRDefault="00733639" w:rsidP="00E2791D">
      <w:pPr>
        <w:spacing w:before="240" w:after="0"/>
        <w:rPr>
          <w:rFonts w:cstheme="minorHAnsi"/>
          <w:sz w:val="24"/>
          <w:szCs w:val="24"/>
        </w:rPr>
      </w:pPr>
      <w:r w:rsidRPr="006514F1">
        <w:rPr>
          <w:rFonts w:cstheme="minorHAnsi"/>
          <w:sz w:val="24"/>
          <w:szCs w:val="24"/>
        </w:rPr>
        <w:lastRenderedPageBreak/>
        <w:t xml:space="preserve">In addition to these steps, the </w:t>
      </w:r>
      <w:r>
        <w:rPr>
          <w:rFonts w:cstheme="minorHAnsi"/>
          <w:i/>
          <w:sz w:val="24"/>
          <w:szCs w:val="24"/>
        </w:rPr>
        <w:t>Guidance Framework</w:t>
      </w:r>
      <w:r w:rsidRPr="006514F1">
        <w:rPr>
          <w:rFonts w:cstheme="minorHAnsi"/>
          <w:sz w:val="24"/>
          <w:szCs w:val="24"/>
        </w:rPr>
        <w:t xml:space="preserve"> also discusses actions that need to </w:t>
      </w:r>
      <w:proofErr w:type="gramStart"/>
      <w:r w:rsidRPr="006514F1">
        <w:rPr>
          <w:rFonts w:cstheme="minorHAnsi"/>
          <w:sz w:val="24"/>
          <w:szCs w:val="24"/>
        </w:rPr>
        <w:t>be taken</w:t>
      </w:r>
      <w:proofErr w:type="gramEnd"/>
      <w:r w:rsidRPr="006514F1">
        <w:rPr>
          <w:rFonts w:cstheme="minorHAnsi"/>
          <w:sz w:val="24"/>
          <w:szCs w:val="24"/>
        </w:rPr>
        <w:t xml:space="preserve"> once a policy is drafted. These include development of sectoral and multi-sectoral strategies and mechanisms, resource mobilization, and monitoring and evaluation. </w:t>
      </w:r>
    </w:p>
    <w:p w:rsidR="00733639" w:rsidRDefault="00733639" w:rsidP="00E2791D">
      <w:pPr>
        <w:spacing w:before="240" w:after="0"/>
        <w:rPr>
          <w:rFonts w:cstheme="minorHAnsi"/>
          <w:sz w:val="24"/>
          <w:szCs w:val="24"/>
        </w:rPr>
      </w:pPr>
      <w:r>
        <w:rPr>
          <w:rFonts w:cstheme="minorHAnsi"/>
          <w:sz w:val="24"/>
          <w:szCs w:val="24"/>
        </w:rPr>
        <w:t xml:space="preserve">Since 2016, UNESCO Bangkok has been actively building on the abovementioned </w:t>
      </w:r>
      <w:r>
        <w:rPr>
          <w:rFonts w:cstheme="minorHAnsi"/>
          <w:i/>
          <w:sz w:val="24"/>
          <w:szCs w:val="24"/>
        </w:rPr>
        <w:t xml:space="preserve">Guidance Framework. </w:t>
      </w:r>
      <w:r>
        <w:rPr>
          <w:rFonts w:cstheme="minorHAnsi"/>
          <w:sz w:val="24"/>
          <w:szCs w:val="24"/>
        </w:rPr>
        <w:t>Following this</w:t>
      </w:r>
      <w:r>
        <w:rPr>
          <w:rFonts w:cstheme="minorHAnsi"/>
          <w:i/>
          <w:sz w:val="24"/>
          <w:szCs w:val="24"/>
        </w:rPr>
        <w:t xml:space="preserve">, </w:t>
      </w:r>
      <w:r>
        <w:rPr>
          <w:rFonts w:cstheme="minorHAnsi"/>
          <w:sz w:val="24"/>
          <w:szCs w:val="24"/>
        </w:rPr>
        <w:t>as well as drawing from the</w:t>
      </w:r>
      <w:r w:rsidRPr="006514F1">
        <w:rPr>
          <w:rFonts w:cstheme="minorHAnsi"/>
          <w:sz w:val="24"/>
          <w:szCs w:val="24"/>
        </w:rPr>
        <w:t xml:space="preserve"> </w:t>
      </w:r>
      <w:proofErr w:type="spellStart"/>
      <w:r w:rsidRPr="006514F1">
        <w:rPr>
          <w:rFonts w:cstheme="minorHAnsi"/>
          <w:i/>
          <w:sz w:val="24"/>
          <w:szCs w:val="24"/>
        </w:rPr>
        <w:t>Equiframe</w:t>
      </w:r>
      <w:proofErr w:type="spellEnd"/>
      <w:r w:rsidRPr="006514F1">
        <w:rPr>
          <w:rFonts w:cstheme="minorHAnsi"/>
          <w:sz w:val="24"/>
          <w:szCs w:val="24"/>
        </w:rPr>
        <w:t xml:space="preserve"> and </w:t>
      </w:r>
      <w:proofErr w:type="spellStart"/>
      <w:r w:rsidRPr="006514F1">
        <w:rPr>
          <w:rFonts w:cstheme="minorHAnsi"/>
          <w:i/>
          <w:sz w:val="24"/>
          <w:szCs w:val="24"/>
        </w:rPr>
        <w:t>EquIPP</w:t>
      </w:r>
      <w:proofErr w:type="spellEnd"/>
      <w:r w:rsidRPr="006514F1">
        <w:rPr>
          <w:rFonts w:cstheme="minorHAnsi"/>
          <w:i/>
          <w:sz w:val="24"/>
          <w:szCs w:val="24"/>
        </w:rPr>
        <w:t xml:space="preserve"> </w:t>
      </w:r>
      <w:r w:rsidRPr="006514F1">
        <w:rPr>
          <w:rFonts w:cstheme="minorHAnsi"/>
          <w:sz w:val="24"/>
          <w:szCs w:val="24"/>
        </w:rPr>
        <w:t>manuals (both published by the Centre for Glo</w:t>
      </w:r>
      <w:r>
        <w:rPr>
          <w:rFonts w:cstheme="minorHAnsi"/>
          <w:sz w:val="24"/>
          <w:szCs w:val="24"/>
        </w:rPr>
        <w:t xml:space="preserve">bal Health in Dublin, Ireland), the </w:t>
      </w:r>
      <w:r>
        <w:rPr>
          <w:rFonts w:cstheme="minorHAnsi"/>
          <w:i/>
          <w:sz w:val="24"/>
          <w:szCs w:val="24"/>
        </w:rPr>
        <w:t xml:space="preserve">Toolkit on Gender Equal and Socially Inclusive Youth Policies </w:t>
      </w:r>
      <w:r w:rsidRPr="006514F1">
        <w:rPr>
          <w:rFonts w:cstheme="minorHAnsi"/>
          <w:sz w:val="24"/>
          <w:szCs w:val="24"/>
        </w:rPr>
        <w:t xml:space="preserve">provides a step-by-step guide for policymakers on how to develop inclusive, equal and participatory </w:t>
      </w:r>
      <w:r>
        <w:rPr>
          <w:rFonts w:cstheme="minorHAnsi"/>
          <w:sz w:val="24"/>
          <w:szCs w:val="24"/>
        </w:rPr>
        <w:t xml:space="preserve">national youth policies. The rationale for the development of this toolkit is that more inclusive policies provide lasting social and economic benefits to the country. The steps that are outlined by the toolkit are complemented by case study examples and activities that help increase the understanding of youth policy development and implementation processes. </w:t>
      </w:r>
      <w:r w:rsidRPr="006514F1">
        <w:rPr>
          <w:rFonts w:cstheme="minorHAnsi"/>
          <w:sz w:val="24"/>
          <w:szCs w:val="24"/>
        </w:rPr>
        <w:t xml:space="preserve"> </w:t>
      </w:r>
      <w:r>
        <w:rPr>
          <w:rFonts w:cstheme="minorHAnsi"/>
          <w:sz w:val="24"/>
          <w:szCs w:val="24"/>
        </w:rPr>
        <w:t xml:space="preserve">Specifically, some of the recommendations that this toolkit provides include: </w:t>
      </w:r>
    </w:p>
    <w:p w:rsidR="00733639" w:rsidRDefault="00733639" w:rsidP="00E2791D">
      <w:pPr>
        <w:pStyle w:val="ListParagraph"/>
        <w:numPr>
          <w:ilvl w:val="0"/>
          <w:numId w:val="1"/>
        </w:numPr>
        <w:spacing w:before="240" w:after="0"/>
        <w:rPr>
          <w:rFonts w:cstheme="minorHAnsi"/>
          <w:sz w:val="24"/>
          <w:szCs w:val="24"/>
        </w:rPr>
      </w:pPr>
      <w:r>
        <w:rPr>
          <w:rFonts w:cstheme="minorHAnsi"/>
          <w:sz w:val="24"/>
          <w:szCs w:val="24"/>
        </w:rPr>
        <w:t>Developing inclusive and participatory mechanisms for youth policy development;</w:t>
      </w:r>
    </w:p>
    <w:p w:rsidR="00733639" w:rsidRDefault="00733639" w:rsidP="00733639">
      <w:pPr>
        <w:pStyle w:val="ListParagraph"/>
        <w:numPr>
          <w:ilvl w:val="0"/>
          <w:numId w:val="1"/>
        </w:numPr>
        <w:spacing w:after="0"/>
        <w:rPr>
          <w:rFonts w:cstheme="minorHAnsi"/>
          <w:sz w:val="24"/>
          <w:szCs w:val="24"/>
        </w:rPr>
      </w:pPr>
      <w:r>
        <w:rPr>
          <w:rFonts w:cstheme="minorHAnsi"/>
          <w:sz w:val="24"/>
          <w:szCs w:val="24"/>
        </w:rPr>
        <w:t xml:space="preserve">Gathering youth-led evidence on issues affecting young people;  </w:t>
      </w:r>
    </w:p>
    <w:p w:rsidR="00733639" w:rsidRDefault="00733639" w:rsidP="00733639">
      <w:pPr>
        <w:pStyle w:val="ListParagraph"/>
        <w:numPr>
          <w:ilvl w:val="0"/>
          <w:numId w:val="1"/>
        </w:numPr>
        <w:spacing w:after="0"/>
        <w:rPr>
          <w:rFonts w:cstheme="minorHAnsi"/>
          <w:sz w:val="24"/>
          <w:szCs w:val="24"/>
        </w:rPr>
      </w:pPr>
      <w:r>
        <w:rPr>
          <w:rFonts w:cstheme="minorHAnsi"/>
          <w:sz w:val="24"/>
          <w:szCs w:val="24"/>
        </w:rPr>
        <w:t xml:space="preserve">Creating a vision for a youth policy; </w:t>
      </w:r>
    </w:p>
    <w:p w:rsidR="00733639" w:rsidRDefault="00733639" w:rsidP="00733639">
      <w:pPr>
        <w:pStyle w:val="ListParagraph"/>
        <w:numPr>
          <w:ilvl w:val="0"/>
          <w:numId w:val="1"/>
        </w:numPr>
        <w:spacing w:after="0"/>
        <w:rPr>
          <w:rFonts w:cstheme="minorHAnsi"/>
          <w:sz w:val="24"/>
          <w:szCs w:val="24"/>
        </w:rPr>
      </w:pPr>
      <w:r>
        <w:rPr>
          <w:rFonts w:cstheme="minorHAnsi"/>
          <w:sz w:val="24"/>
          <w:szCs w:val="24"/>
        </w:rPr>
        <w:t xml:space="preserve">Ensuring that policy priorities and objectives are not only SMART, but also gender equal and socially inclusive; </w:t>
      </w:r>
    </w:p>
    <w:p w:rsidR="00733639" w:rsidRDefault="00733639" w:rsidP="00733639">
      <w:pPr>
        <w:pStyle w:val="ListParagraph"/>
        <w:numPr>
          <w:ilvl w:val="0"/>
          <w:numId w:val="1"/>
        </w:numPr>
        <w:spacing w:after="0"/>
        <w:rPr>
          <w:rFonts w:cstheme="minorHAnsi"/>
          <w:sz w:val="24"/>
          <w:szCs w:val="24"/>
        </w:rPr>
      </w:pPr>
      <w:r>
        <w:rPr>
          <w:rFonts w:cstheme="minorHAnsi"/>
          <w:sz w:val="24"/>
          <w:szCs w:val="24"/>
        </w:rPr>
        <w:t xml:space="preserve">Building consensus on youth policies through multiple consultations; </w:t>
      </w:r>
    </w:p>
    <w:p w:rsidR="00733639" w:rsidRPr="00E2791D" w:rsidRDefault="00733639" w:rsidP="00E2791D">
      <w:pPr>
        <w:spacing w:before="240" w:after="0"/>
        <w:rPr>
          <w:rFonts w:cstheme="minorHAnsi"/>
          <w:sz w:val="24"/>
          <w:szCs w:val="24"/>
        </w:rPr>
      </w:pPr>
      <w:r>
        <w:rPr>
          <w:rFonts w:cstheme="minorHAnsi"/>
          <w:sz w:val="24"/>
          <w:szCs w:val="24"/>
        </w:rPr>
        <w:t xml:space="preserve">Over a period of a year and a half, this toolkit </w:t>
      </w:r>
      <w:proofErr w:type="gramStart"/>
      <w:r>
        <w:rPr>
          <w:rFonts w:cstheme="minorHAnsi"/>
          <w:sz w:val="24"/>
          <w:szCs w:val="24"/>
        </w:rPr>
        <w:t>has been piloted</w:t>
      </w:r>
      <w:proofErr w:type="gramEnd"/>
      <w:r>
        <w:rPr>
          <w:rFonts w:cstheme="minorHAnsi"/>
          <w:sz w:val="24"/>
          <w:szCs w:val="24"/>
        </w:rPr>
        <w:t xml:space="preserve"> in the Greater Mekong Sub-region. The toolkit that </w:t>
      </w:r>
      <w:proofErr w:type="gramStart"/>
      <w:r>
        <w:rPr>
          <w:rFonts w:cstheme="minorHAnsi"/>
          <w:sz w:val="24"/>
          <w:szCs w:val="24"/>
        </w:rPr>
        <w:t>is being presented</w:t>
      </w:r>
      <w:proofErr w:type="gramEnd"/>
      <w:r>
        <w:rPr>
          <w:rFonts w:cstheme="minorHAnsi"/>
          <w:sz w:val="24"/>
          <w:szCs w:val="24"/>
        </w:rPr>
        <w:t xml:space="preserve"> here is the result of these consultations, workshops, and peer review. </w:t>
      </w:r>
    </w:p>
    <w:p w:rsidR="00E2791D" w:rsidRDefault="00E2791D">
      <w:pPr>
        <w:rPr>
          <w:rFonts w:asciiTheme="majorHAnsi" w:eastAsiaTheme="majorEastAsia" w:hAnsiTheme="majorHAnsi" w:cstheme="majorBidi"/>
          <w:b/>
          <w:color w:val="4472C4" w:themeColor="accent1"/>
          <w:sz w:val="32"/>
          <w:szCs w:val="24"/>
        </w:rPr>
      </w:pPr>
      <w:r>
        <w:rPr>
          <w:b/>
          <w:color w:val="4472C4" w:themeColor="accent1"/>
          <w:sz w:val="32"/>
        </w:rPr>
        <w:br w:type="page"/>
      </w:r>
    </w:p>
    <w:p w:rsidR="00733639" w:rsidRDefault="00733639" w:rsidP="00733639">
      <w:pPr>
        <w:pStyle w:val="Heading3"/>
        <w:rPr>
          <w:b/>
          <w:color w:val="4472C4" w:themeColor="accent1"/>
          <w:sz w:val="32"/>
        </w:rPr>
      </w:pPr>
      <w:r>
        <w:rPr>
          <w:b/>
          <w:color w:val="4472C4" w:themeColor="accent1"/>
          <w:sz w:val="32"/>
        </w:rPr>
        <w:lastRenderedPageBreak/>
        <w:t xml:space="preserve">A Brief Profile of Youth Living in Southeast Asia </w:t>
      </w:r>
    </w:p>
    <w:p w:rsidR="00733639" w:rsidRPr="004B3C96" w:rsidRDefault="00733639" w:rsidP="00E2791D">
      <w:pPr>
        <w:spacing w:before="240" w:after="0"/>
        <w:rPr>
          <w:rFonts w:cstheme="minorHAnsi"/>
          <w:sz w:val="24"/>
          <w:szCs w:val="24"/>
        </w:rPr>
      </w:pPr>
      <w:r>
        <w:rPr>
          <w:rFonts w:cstheme="minorHAnsi"/>
          <w:sz w:val="24"/>
        </w:rPr>
        <w:t>Youth</w:t>
      </w:r>
      <w:r>
        <w:rPr>
          <w:rStyle w:val="FootnoteReference"/>
          <w:rFonts w:cstheme="minorHAnsi"/>
          <w:sz w:val="24"/>
        </w:rPr>
        <w:footnoteReference w:id="1"/>
      </w:r>
      <w:r>
        <w:rPr>
          <w:rFonts w:cstheme="minorHAnsi"/>
          <w:sz w:val="24"/>
        </w:rPr>
        <w:t xml:space="preserve"> make up a substantial proportion of the global population. I</w:t>
      </w:r>
      <w:r w:rsidRPr="006514F1">
        <w:rPr>
          <w:rFonts w:cstheme="minorHAnsi"/>
          <w:sz w:val="24"/>
        </w:rPr>
        <w:t>t is estimated that more than 60 percent of the world’s youth live in the Asia-Pacific region</w:t>
      </w:r>
      <w:r>
        <w:rPr>
          <w:rFonts w:cstheme="minorHAnsi"/>
          <w:sz w:val="24"/>
        </w:rPr>
        <w:t xml:space="preserve"> alone; as of 2015, fifteen percent of global youth population were estimated to live in Southeast Asia, a sub-region consisting of eleven countries that span from Myanmar in the west to Indonesia in the east. </w:t>
      </w:r>
      <w:r w:rsidRPr="004B3C96">
        <w:rPr>
          <w:rFonts w:cstheme="minorHAnsi"/>
          <w:sz w:val="24"/>
          <w:szCs w:val="24"/>
        </w:rPr>
        <w:t>While youth in this geographically, economically, culturally, and politically diverse region are often spoken about as one big homogenous entity, they are incredibly diverse. From the young out-of-school Muslim farmer in Mindanao, Philippines, to the</w:t>
      </w:r>
      <w:r>
        <w:rPr>
          <w:rFonts w:cstheme="minorHAnsi"/>
          <w:sz w:val="24"/>
          <w:szCs w:val="24"/>
        </w:rPr>
        <w:t xml:space="preserve"> Thai engineering</w:t>
      </w:r>
      <w:r w:rsidRPr="004B3C96">
        <w:rPr>
          <w:rFonts w:cstheme="minorHAnsi"/>
          <w:sz w:val="24"/>
          <w:szCs w:val="24"/>
        </w:rPr>
        <w:t xml:space="preserve"> student in Bangkok, the backgrounds and needs of youth in Southeast Asia are varied. </w:t>
      </w:r>
    </w:p>
    <w:p w:rsidR="00733639" w:rsidRPr="004B3C96" w:rsidRDefault="00733639" w:rsidP="00E2791D">
      <w:pPr>
        <w:spacing w:before="240" w:after="0"/>
        <w:rPr>
          <w:rFonts w:cstheme="minorHAnsi"/>
          <w:sz w:val="24"/>
          <w:szCs w:val="24"/>
        </w:rPr>
      </w:pPr>
      <w:r w:rsidRPr="004B3C96">
        <w:rPr>
          <w:rFonts w:cstheme="minorHAnsi"/>
          <w:sz w:val="24"/>
          <w:szCs w:val="24"/>
        </w:rPr>
        <w:t>At the same time, however, several major challenges tie this diverse</w:t>
      </w:r>
      <w:r>
        <w:rPr>
          <w:rFonts w:cstheme="minorHAnsi"/>
          <w:sz w:val="24"/>
          <w:szCs w:val="24"/>
        </w:rPr>
        <w:t xml:space="preserve"> population together. First, due to various factors (such as gender inequality, ethnicity, socioeconomic status, etc.) access to quality education is often unequal. Literacy and graduation rates among the most privileged in societies continues to be much higher than those are traditionally vulnerable and marginalized. Second, as of </w:t>
      </w:r>
      <w:r w:rsidRPr="004B3C96">
        <w:rPr>
          <w:rFonts w:cstheme="minorHAnsi"/>
          <w:sz w:val="24"/>
          <w:szCs w:val="24"/>
        </w:rPr>
        <w:t>2018, record high secondary and tertiary education completion rate</w:t>
      </w:r>
      <w:r>
        <w:rPr>
          <w:rFonts w:cstheme="minorHAnsi"/>
          <w:sz w:val="24"/>
          <w:szCs w:val="24"/>
        </w:rPr>
        <w:t>s continue to be</w:t>
      </w:r>
      <w:r w:rsidRPr="004B3C96">
        <w:rPr>
          <w:rFonts w:cstheme="minorHAnsi"/>
          <w:sz w:val="24"/>
          <w:szCs w:val="24"/>
        </w:rPr>
        <w:t xml:space="preserve"> met with a lack of adequate employment opportunities. Thus, access to quality education that provides students with the skills needed for 21</w:t>
      </w:r>
      <w:r w:rsidRPr="004B3C96">
        <w:rPr>
          <w:rFonts w:cstheme="minorHAnsi"/>
          <w:sz w:val="24"/>
          <w:szCs w:val="24"/>
          <w:vertAlign w:val="superscript"/>
        </w:rPr>
        <w:t>st</w:t>
      </w:r>
      <w:r w:rsidRPr="004B3C96">
        <w:rPr>
          <w:rFonts w:cstheme="minorHAnsi"/>
          <w:sz w:val="24"/>
          <w:szCs w:val="24"/>
        </w:rPr>
        <w:t xml:space="preserve"> century jobs is often among the top concerns for youth in the region. </w:t>
      </w:r>
      <w:r>
        <w:rPr>
          <w:rFonts w:cstheme="minorHAnsi"/>
          <w:sz w:val="24"/>
          <w:szCs w:val="24"/>
        </w:rPr>
        <w:t>Second, youth are often faced with high unemployment rates and little information regarding employment opportunities. Third</w:t>
      </w:r>
      <w:r w:rsidRPr="004B3C96">
        <w:rPr>
          <w:rFonts w:cstheme="minorHAnsi"/>
          <w:sz w:val="24"/>
          <w:szCs w:val="24"/>
        </w:rPr>
        <w:t>, health, particularly SRH (sexual and reproductive health), drug-use and pr</w:t>
      </w:r>
      <w:r>
        <w:rPr>
          <w:rFonts w:cstheme="minorHAnsi"/>
          <w:sz w:val="24"/>
          <w:szCs w:val="24"/>
        </w:rPr>
        <w:t>evention, and mental health, are often prioritized by</w:t>
      </w:r>
      <w:r w:rsidRPr="004B3C96">
        <w:rPr>
          <w:rFonts w:cstheme="minorHAnsi"/>
          <w:sz w:val="24"/>
          <w:szCs w:val="24"/>
        </w:rPr>
        <w:t xml:space="preserve"> young</w:t>
      </w:r>
      <w:r>
        <w:rPr>
          <w:rFonts w:cstheme="minorHAnsi"/>
          <w:sz w:val="24"/>
          <w:szCs w:val="24"/>
        </w:rPr>
        <w:t xml:space="preserve"> people in Southeast Asia. Fourth</w:t>
      </w:r>
      <w:r w:rsidRPr="004B3C96">
        <w:rPr>
          <w:rFonts w:cstheme="minorHAnsi"/>
          <w:sz w:val="24"/>
          <w:szCs w:val="24"/>
        </w:rPr>
        <w:t>, the opportunity to participate in decision-making processes affecting their countries is among the top concerns of many youth</w:t>
      </w:r>
      <w:r>
        <w:rPr>
          <w:rFonts w:cstheme="minorHAnsi"/>
          <w:sz w:val="24"/>
          <w:szCs w:val="24"/>
        </w:rPr>
        <w:t>s in the region. Fifth</w:t>
      </w:r>
      <w:r w:rsidRPr="004B3C96">
        <w:rPr>
          <w:rFonts w:cstheme="minorHAnsi"/>
          <w:sz w:val="24"/>
          <w:szCs w:val="24"/>
        </w:rPr>
        <w:t xml:space="preserve">, environmental sustainability in the face </w:t>
      </w:r>
      <w:r>
        <w:rPr>
          <w:rFonts w:cstheme="minorHAnsi"/>
          <w:sz w:val="24"/>
          <w:szCs w:val="24"/>
        </w:rPr>
        <w:t>of overdevelopment and non-green practices</w:t>
      </w:r>
      <w:r w:rsidRPr="004B3C96">
        <w:rPr>
          <w:rFonts w:cstheme="minorHAnsi"/>
          <w:sz w:val="24"/>
          <w:szCs w:val="24"/>
        </w:rPr>
        <w:t xml:space="preserve"> is another priority. Finally, peace and security in a time where conflicts seem to arise in every corner of the world weighs heavily on the mind of Southeast Asian youth. This is especially true for those identifying as ethnic minorities. Myanmar provides a stark example of this. </w:t>
      </w:r>
    </w:p>
    <w:p w:rsidR="00733639" w:rsidRDefault="00733639" w:rsidP="00E2791D">
      <w:pPr>
        <w:spacing w:before="240" w:after="0"/>
        <w:rPr>
          <w:rFonts w:cstheme="minorHAnsi"/>
          <w:sz w:val="24"/>
          <w:szCs w:val="24"/>
        </w:rPr>
      </w:pPr>
      <w:r>
        <w:rPr>
          <w:rFonts w:cstheme="minorHAnsi"/>
          <w:sz w:val="24"/>
          <w:szCs w:val="24"/>
        </w:rPr>
        <w:t xml:space="preserve">With so many </w:t>
      </w:r>
      <w:r w:rsidRPr="004B3C96">
        <w:rPr>
          <w:rFonts w:cstheme="minorHAnsi"/>
          <w:sz w:val="24"/>
          <w:szCs w:val="24"/>
        </w:rPr>
        <w:t xml:space="preserve">concerns, </w:t>
      </w:r>
      <w:r>
        <w:rPr>
          <w:rFonts w:cstheme="minorHAnsi"/>
          <w:sz w:val="24"/>
          <w:szCs w:val="24"/>
        </w:rPr>
        <w:t>many youths in Southeast Asia find an outlet through</w:t>
      </w:r>
      <w:r w:rsidRPr="004B3C96">
        <w:rPr>
          <w:rFonts w:cstheme="minorHAnsi"/>
          <w:sz w:val="24"/>
          <w:szCs w:val="24"/>
        </w:rPr>
        <w:t xml:space="preserve"> youth organiz</w:t>
      </w:r>
      <w:r>
        <w:rPr>
          <w:rFonts w:cstheme="minorHAnsi"/>
          <w:sz w:val="24"/>
          <w:szCs w:val="24"/>
        </w:rPr>
        <w:t>ations and networks</w:t>
      </w:r>
      <w:r w:rsidRPr="004B3C96">
        <w:rPr>
          <w:rFonts w:cstheme="minorHAnsi"/>
          <w:sz w:val="24"/>
          <w:szCs w:val="24"/>
        </w:rPr>
        <w:t xml:space="preserve">. For example, to address the </w:t>
      </w:r>
      <w:r>
        <w:rPr>
          <w:rFonts w:cstheme="minorHAnsi"/>
          <w:sz w:val="24"/>
          <w:szCs w:val="24"/>
        </w:rPr>
        <w:t xml:space="preserve">problems of </w:t>
      </w:r>
      <w:r w:rsidRPr="004B3C96">
        <w:rPr>
          <w:rFonts w:cstheme="minorHAnsi"/>
          <w:sz w:val="24"/>
          <w:szCs w:val="24"/>
        </w:rPr>
        <w:t xml:space="preserve">employment, a variety of young entrepreneur associations such as Pioneer Fish </w:t>
      </w:r>
      <w:r>
        <w:rPr>
          <w:rFonts w:cstheme="minorHAnsi"/>
          <w:sz w:val="24"/>
          <w:szCs w:val="24"/>
        </w:rPr>
        <w:t xml:space="preserve">in Vietnam </w:t>
      </w:r>
      <w:r w:rsidRPr="004B3C96">
        <w:rPr>
          <w:rFonts w:cstheme="minorHAnsi"/>
          <w:sz w:val="24"/>
          <w:szCs w:val="24"/>
        </w:rPr>
        <w:t xml:space="preserve">and Young Myanmar Entrepreneurs Network have sought to train youth on how to develop new business ventures and create a more start-up friendly policy environment in their countries. </w:t>
      </w:r>
      <w:r>
        <w:rPr>
          <w:rFonts w:cstheme="minorHAnsi"/>
          <w:sz w:val="24"/>
          <w:szCs w:val="24"/>
        </w:rPr>
        <w:t xml:space="preserve"> These organizations are important platforms for youth, including those who </w:t>
      </w:r>
      <w:proofErr w:type="gramStart"/>
      <w:r>
        <w:rPr>
          <w:rFonts w:cstheme="minorHAnsi"/>
          <w:sz w:val="24"/>
          <w:szCs w:val="24"/>
        </w:rPr>
        <w:t>are traditionally marginalized</w:t>
      </w:r>
      <w:proofErr w:type="gramEnd"/>
      <w:r>
        <w:rPr>
          <w:rFonts w:cstheme="minorHAnsi"/>
          <w:sz w:val="24"/>
          <w:szCs w:val="24"/>
        </w:rPr>
        <w:t xml:space="preserve">, to voice their concerns and work with other likeminded people to address them. </w:t>
      </w:r>
    </w:p>
    <w:p w:rsidR="00733639" w:rsidRPr="00425936" w:rsidRDefault="00733639" w:rsidP="00E2791D">
      <w:pPr>
        <w:spacing w:before="240" w:after="0"/>
        <w:rPr>
          <w:rFonts w:cstheme="minorHAnsi"/>
          <w:sz w:val="24"/>
          <w:szCs w:val="24"/>
        </w:rPr>
      </w:pPr>
      <w:r>
        <w:rPr>
          <w:rFonts w:cstheme="minorHAnsi"/>
          <w:sz w:val="24"/>
          <w:szCs w:val="24"/>
        </w:rPr>
        <w:lastRenderedPageBreak/>
        <w:t xml:space="preserve">Despite the proliferation of youth organizations and networks, many youth in the region simply do not have the knowledge and abilities to voice their opinions, nor do they have the opportunities. While youth councils and parliaments exist in many countries, policies that affect youth are often prepared without the consultation of their target beneficiaries. When youth are involved in policy making processes, they are often the most privileged and well educated of their peers. Thus, the opportunity for traditionally marginalized young people to voice their concerns and </w:t>
      </w:r>
      <w:proofErr w:type="gramStart"/>
      <w:r>
        <w:rPr>
          <w:rFonts w:cstheme="minorHAnsi"/>
          <w:sz w:val="24"/>
          <w:szCs w:val="24"/>
        </w:rPr>
        <w:t>engage with their countries’ decision makers are even more limited</w:t>
      </w:r>
      <w:proofErr w:type="gramEnd"/>
      <w:r>
        <w:rPr>
          <w:rFonts w:cstheme="minorHAnsi"/>
          <w:sz w:val="24"/>
          <w:szCs w:val="24"/>
        </w:rPr>
        <w:t xml:space="preserve">. </w:t>
      </w:r>
    </w:p>
    <w:p w:rsidR="00733639" w:rsidRPr="006514F1" w:rsidRDefault="00733639" w:rsidP="00E2791D">
      <w:pPr>
        <w:pStyle w:val="Default"/>
        <w:spacing w:before="240" w:line="276" w:lineRule="auto"/>
        <w:rPr>
          <w:rFonts w:asciiTheme="minorHAnsi" w:hAnsiTheme="minorHAnsi" w:cstheme="minorHAnsi"/>
          <w:lang w:val="en"/>
        </w:rPr>
      </w:pPr>
      <w:proofErr w:type="gramStart"/>
      <w:r w:rsidRPr="006514F1">
        <w:rPr>
          <w:rFonts w:asciiTheme="minorHAnsi" w:eastAsia="Times New Roman" w:hAnsiTheme="minorHAnsi" w:cstheme="minorHAnsi"/>
          <w:lang w:val="en-GB"/>
        </w:rPr>
        <w:t xml:space="preserve">In his Five-Year Action agenda, </w:t>
      </w:r>
      <w:r w:rsidRPr="006514F1">
        <w:rPr>
          <w:rFonts w:asciiTheme="minorHAnsi" w:eastAsia="Times New Roman" w:hAnsiTheme="minorHAnsi" w:cstheme="minorHAnsi"/>
        </w:rPr>
        <w:t xml:space="preserve">the former </w:t>
      </w:r>
      <w:r w:rsidRPr="006514F1">
        <w:rPr>
          <w:rFonts w:asciiTheme="minorHAnsi" w:hAnsiTheme="minorHAnsi" w:cstheme="minorHAnsi"/>
          <w:lang w:val="en"/>
        </w:rPr>
        <w:t xml:space="preserve">United Nations Secretary General, Ban </w:t>
      </w:r>
      <w:proofErr w:type="spellStart"/>
      <w:r w:rsidRPr="006514F1">
        <w:rPr>
          <w:rFonts w:asciiTheme="minorHAnsi" w:hAnsiTheme="minorHAnsi" w:cstheme="minorHAnsi"/>
          <w:lang w:val="en"/>
        </w:rPr>
        <w:t>ki</w:t>
      </w:r>
      <w:proofErr w:type="spellEnd"/>
      <w:r w:rsidRPr="006514F1">
        <w:rPr>
          <w:rFonts w:asciiTheme="minorHAnsi" w:hAnsiTheme="minorHAnsi" w:cstheme="minorHAnsi"/>
          <w:lang w:val="en"/>
        </w:rPr>
        <w:t>-Moon, announced that working with and for youth would be one of his top priorities.</w:t>
      </w:r>
      <w:proofErr w:type="gramEnd"/>
      <w:r w:rsidRPr="006514F1">
        <w:rPr>
          <w:rFonts w:asciiTheme="minorHAnsi" w:hAnsiTheme="minorHAnsi" w:cstheme="minorHAnsi"/>
          <w:lang w:val="en"/>
        </w:rPr>
        <w:t xml:space="preserve"> This was a historical move in the UN that recognized the critical importance of youth voices and leadership in working towards the seventeen United Nation’s Sustainable Development Goals (SDGs). </w:t>
      </w:r>
      <w:r>
        <w:rPr>
          <w:rFonts w:asciiTheme="minorHAnsi" w:hAnsiTheme="minorHAnsi" w:cstheme="minorHAnsi"/>
          <w:lang w:val="en"/>
        </w:rPr>
        <w:t xml:space="preserve">Three years after this milestone, in the current UN Strategy on Youth (2018), “amplifying youth voices” through political participation, engagement, and advocacy is the very first of the Strategy’s five priority areas. In other words, all of </w:t>
      </w:r>
      <w:proofErr w:type="spellStart"/>
      <w:r>
        <w:rPr>
          <w:rFonts w:asciiTheme="minorHAnsi" w:hAnsiTheme="minorHAnsi" w:cstheme="minorHAnsi"/>
          <w:lang w:val="en"/>
        </w:rPr>
        <w:t>ki</w:t>
      </w:r>
      <w:proofErr w:type="spellEnd"/>
      <w:r>
        <w:rPr>
          <w:rFonts w:asciiTheme="minorHAnsi" w:hAnsiTheme="minorHAnsi" w:cstheme="minorHAnsi"/>
          <w:lang w:val="en"/>
        </w:rPr>
        <w:t>-Moon’s original priorities, such as increasing the engagement, participation, and advocacy of youth voices, and promoting youth civic and political engagement, have continued to be emphasized.</w:t>
      </w:r>
      <w:r>
        <w:rPr>
          <w:rStyle w:val="FootnoteReference"/>
          <w:rFonts w:asciiTheme="minorHAnsi" w:hAnsiTheme="minorHAnsi" w:cstheme="minorHAnsi"/>
          <w:lang w:val="en"/>
        </w:rPr>
        <w:footnoteReference w:id="2"/>
      </w:r>
      <w:r w:rsidRPr="006514F1">
        <w:rPr>
          <w:rFonts w:asciiTheme="minorHAnsi" w:hAnsiTheme="minorHAnsi" w:cstheme="minorHAnsi"/>
          <w:lang w:val="en"/>
        </w:rPr>
        <w:t xml:space="preserve"> </w:t>
      </w:r>
    </w:p>
    <w:p w:rsidR="00733639" w:rsidRDefault="00733639" w:rsidP="00733639">
      <w:pPr>
        <w:rPr>
          <w:rFonts w:cstheme="minorHAnsi"/>
          <w:sz w:val="24"/>
          <w:szCs w:val="24"/>
        </w:rPr>
      </w:pPr>
    </w:p>
    <w:p w:rsidR="00733639" w:rsidRDefault="00733639" w:rsidP="00733639">
      <w:pPr>
        <w:rPr>
          <w:rFonts w:asciiTheme="majorHAnsi" w:hAnsiTheme="majorHAnsi" w:cstheme="majorHAnsi"/>
          <w:b/>
          <w:color w:val="4472C4" w:themeColor="accent1"/>
          <w:sz w:val="32"/>
        </w:rPr>
      </w:pPr>
      <w:r w:rsidRPr="00C45823">
        <w:rPr>
          <w:rFonts w:asciiTheme="majorHAnsi" w:hAnsiTheme="majorHAnsi" w:cstheme="majorHAnsi"/>
          <w:b/>
          <w:color w:val="4472C4" w:themeColor="accent1"/>
          <w:sz w:val="32"/>
        </w:rPr>
        <w:t xml:space="preserve">Gender Equality, Vulnerable Youth and Social Inclusion </w:t>
      </w:r>
    </w:p>
    <w:p w:rsidR="00733639" w:rsidRPr="0011669B" w:rsidRDefault="00733639" w:rsidP="00733639">
      <w:pPr>
        <w:rPr>
          <w:rFonts w:asciiTheme="majorHAnsi" w:hAnsiTheme="majorHAnsi" w:cstheme="majorHAnsi"/>
          <w:b/>
          <w:color w:val="4472C4" w:themeColor="accent1"/>
          <w:sz w:val="32"/>
        </w:rPr>
      </w:pPr>
      <w:r>
        <w:rPr>
          <w:sz w:val="24"/>
        </w:rPr>
        <w:t xml:space="preserve">In the past, programs and initiatives targeting young people often failed to grasp the diversity of their beneficiaries. When working with youth, it is first important to understand that youth in all regions of the world cannot be lumped together as one group. Effective programs must actively include </w:t>
      </w:r>
      <w:r>
        <w:rPr>
          <w:i/>
          <w:sz w:val="24"/>
        </w:rPr>
        <w:t xml:space="preserve">social inclusion </w:t>
      </w:r>
      <w:r>
        <w:rPr>
          <w:sz w:val="24"/>
        </w:rPr>
        <w:t xml:space="preserve">and </w:t>
      </w:r>
      <w:r>
        <w:rPr>
          <w:i/>
          <w:sz w:val="24"/>
        </w:rPr>
        <w:t xml:space="preserve">gender equality </w:t>
      </w:r>
      <w:r>
        <w:rPr>
          <w:sz w:val="24"/>
        </w:rPr>
        <w:t>in their development and implementation</w:t>
      </w:r>
      <w:r>
        <w:rPr>
          <w:i/>
          <w:sz w:val="24"/>
        </w:rPr>
        <w:t xml:space="preserve">, </w:t>
      </w:r>
      <w:r>
        <w:rPr>
          <w:sz w:val="24"/>
        </w:rPr>
        <w:t xml:space="preserve">so that the needs and concerns of a wider cross-section of youth do not fall to the wayside, especially those who are vulnerable. </w:t>
      </w:r>
    </w:p>
    <w:p w:rsidR="00733639" w:rsidRDefault="00733639" w:rsidP="00733639">
      <w:pPr>
        <w:rPr>
          <w:sz w:val="24"/>
        </w:rPr>
      </w:pPr>
      <w:r w:rsidRPr="007A6ADF">
        <w:rPr>
          <w:b/>
          <w:i/>
          <w:color w:val="44546A" w:themeColor="text2"/>
          <w:sz w:val="24"/>
        </w:rPr>
        <w:t>Gender Equality</w:t>
      </w:r>
      <w:r w:rsidRPr="007A6ADF">
        <w:rPr>
          <w:i/>
          <w:color w:val="44546A" w:themeColor="text2"/>
          <w:sz w:val="24"/>
        </w:rPr>
        <w:t xml:space="preserve">: </w:t>
      </w:r>
      <w:r>
        <w:rPr>
          <w:sz w:val="24"/>
        </w:rPr>
        <w:t xml:space="preserve">The term </w:t>
      </w:r>
      <w:r>
        <w:rPr>
          <w:i/>
          <w:sz w:val="24"/>
        </w:rPr>
        <w:t xml:space="preserve">gender equality </w:t>
      </w:r>
      <w:r>
        <w:rPr>
          <w:sz w:val="24"/>
        </w:rPr>
        <w:t xml:space="preserve">cannot be understood without first understanding the differences between </w:t>
      </w:r>
      <w:r>
        <w:rPr>
          <w:i/>
          <w:sz w:val="24"/>
        </w:rPr>
        <w:t xml:space="preserve">gender </w:t>
      </w:r>
      <w:r>
        <w:rPr>
          <w:sz w:val="24"/>
        </w:rPr>
        <w:t xml:space="preserve">and </w:t>
      </w:r>
      <w:r>
        <w:rPr>
          <w:i/>
          <w:sz w:val="24"/>
        </w:rPr>
        <w:t xml:space="preserve">sex. </w:t>
      </w:r>
      <w:r>
        <w:rPr>
          <w:sz w:val="24"/>
        </w:rPr>
        <w:t xml:space="preserve">Take a piece of paper and divide it into two columns. At the top of the columns, write “gender” and “sex.” Under the column that says sex, think of all the biological characteristics of a male and female. For example, you may write “testicles” for males, and “childbirth” for females. Ask yourself: Can males give birth to children? You will hopefully answer “no.” This is a uniquely biological characteristic of females that cannot be shared. Now, under the column that says “gender,” write down some non-biological characteristics that are associated with males and females. You may write “football player” under male, or “housemaid” under females. Can males be housemaids? Certainly! Just as females can definitely be football players. While these professions are often associated with </w:t>
      </w:r>
      <w:r>
        <w:rPr>
          <w:sz w:val="24"/>
        </w:rPr>
        <w:lastRenderedPageBreak/>
        <w:t xml:space="preserve">either males or females, they are not biological. Rather, they are social. An example of this activity can be found below: </w:t>
      </w:r>
    </w:p>
    <w:tbl>
      <w:tblPr>
        <w:tblStyle w:val="TableGrid"/>
        <w:tblW w:w="0" w:type="auto"/>
        <w:tblLook w:val="04A0" w:firstRow="1" w:lastRow="0" w:firstColumn="1" w:lastColumn="0" w:noHBand="0" w:noVBand="1"/>
      </w:tblPr>
      <w:tblGrid>
        <w:gridCol w:w="4675"/>
        <w:gridCol w:w="4675"/>
      </w:tblGrid>
      <w:tr w:rsidR="00733639" w:rsidTr="00733639">
        <w:tc>
          <w:tcPr>
            <w:tcW w:w="4675" w:type="dxa"/>
            <w:shd w:val="clear" w:color="auto" w:fill="E7E6E6" w:themeFill="background2"/>
          </w:tcPr>
          <w:p w:rsidR="00733639" w:rsidRPr="00E2791D" w:rsidRDefault="00733639" w:rsidP="00733639">
            <w:pPr>
              <w:jc w:val="center"/>
              <w:rPr>
                <w:b/>
              </w:rPr>
            </w:pPr>
            <w:r w:rsidRPr="00E2791D">
              <w:rPr>
                <w:b/>
              </w:rPr>
              <w:t>Gender</w:t>
            </w:r>
          </w:p>
        </w:tc>
        <w:tc>
          <w:tcPr>
            <w:tcW w:w="4675" w:type="dxa"/>
            <w:shd w:val="clear" w:color="auto" w:fill="E7E6E6" w:themeFill="background2"/>
          </w:tcPr>
          <w:p w:rsidR="00733639" w:rsidRPr="00E2791D" w:rsidRDefault="00733639" w:rsidP="00733639">
            <w:pPr>
              <w:jc w:val="center"/>
              <w:rPr>
                <w:b/>
              </w:rPr>
            </w:pPr>
            <w:r w:rsidRPr="00E2791D">
              <w:rPr>
                <w:b/>
              </w:rPr>
              <w:t>Sex</w:t>
            </w:r>
          </w:p>
        </w:tc>
      </w:tr>
      <w:tr w:rsidR="00733639" w:rsidTr="00733639">
        <w:tc>
          <w:tcPr>
            <w:tcW w:w="4675" w:type="dxa"/>
          </w:tcPr>
          <w:p w:rsidR="00733639" w:rsidRPr="00E2791D" w:rsidRDefault="00733639" w:rsidP="00733639">
            <w:pPr>
              <w:pStyle w:val="ListParagraph"/>
              <w:numPr>
                <w:ilvl w:val="0"/>
                <w:numId w:val="4"/>
              </w:numPr>
            </w:pPr>
            <w:r w:rsidRPr="00E2791D">
              <w:t xml:space="preserve">Football player (males) </w:t>
            </w:r>
          </w:p>
          <w:p w:rsidR="00733639" w:rsidRPr="00E2791D" w:rsidRDefault="00733639" w:rsidP="00733639">
            <w:pPr>
              <w:pStyle w:val="ListParagraph"/>
              <w:numPr>
                <w:ilvl w:val="0"/>
                <w:numId w:val="4"/>
              </w:numPr>
            </w:pPr>
            <w:r w:rsidRPr="00E2791D">
              <w:t xml:space="preserve">Housemaid (females) </w:t>
            </w:r>
          </w:p>
          <w:p w:rsidR="00733639" w:rsidRPr="00E2791D" w:rsidRDefault="00733639" w:rsidP="00733639">
            <w:pPr>
              <w:pStyle w:val="ListParagraph"/>
              <w:numPr>
                <w:ilvl w:val="0"/>
                <w:numId w:val="4"/>
              </w:numPr>
            </w:pPr>
            <w:r w:rsidRPr="00E2791D">
              <w:t>Beautician (females)</w:t>
            </w:r>
          </w:p>
        </w:tc>
        <w:tc>
          <w:tcPr>
            <w:tcW w:w="4675" w:type="dxa"/>
          </w:tcPr>
          <w:p w:rsidR="00733639" w:rsidRPr="00E2791D" w:rsidRDefault="00733639" w:rsidP="00733639">
            <w:pPr>
              <w:pStyle w:val="ListParagraph"/>
              <w:numPr>
                <w:ilvl w:val="0"/>
                <w:numId w:val="4"/>
              </w:numPr>
            </w:pPr>
            <w:r w:rsidRPr="00E2791D">
              <w:t>Testicles (males)</w:t>
            </w:r>
          </w:p>
          <w:p w:rsidR="00733639" w:rsidRPr="00E2791D" w:rsidRDefault="00733639" w:rsidP="00733639">
            <w:pPr>
              <w:pStyle w:val="ListParagraph"/>
              <w:numPr>
                <w:ilvl w:val="0"/>
                <w:numId w:val="4"/>
              </w:numPr>
            </w:pPr>
            <w:r w:rsidRPr="00E2791D">
              <w:t xml:space="preserve">Childbirth (females) </w:t>
            </w:r>
          </w:p>
          <w:p w:rsidR="00733639" w:rsidRPr="00E2791D" w:rsidRDefault="00733639" w:rsidP="00733639">
            <w:pPr>
              <w:pStyle w:val="ListParagraph"/>
              <w:numPr>
                <w:ilvl w:val="0"/>
                <w:numId w:val="4"/>
              </w:numPr>
            </w:pPr>
            <w:r w:rsidRPr="00E2791D">
              <w:t xml:space="preserve">Ovaries (Females) </w:t>
            </w:r>
          </w:p>
        </w:tc>
      </w:tr>
    </w:tbl>
    <w:p w:rsidR="00733639" w:rsidRDefault="00733639" w:rsidP="00733639">
      <w:pPr>
        <w:rPr>
          <w:sz w:val="24"/>
        </w:rPr>
      </w:pPr>
    </w:p>
    <w:p w:rsidR="00733639" w:rsidRDefault="00733639" w:rsidP="00733639">
      <w:r>
        <w:rPr>
          <w:sz w:val="24"/>
        </w:rPr>
        <w:t>Hopefully, it should now be clear that “sex” refers to the biological characteristics of males and females that cannot be shared, whereas “gender” r</w:t>
      </w:r>
      <w:r w:rsidRPr="0096358A">
        <w:rPr>
          <w:rFonts w:cstheme="minorHAnsi"/>
          <w:color w:val="000000"/>
          <w:sz w:val="24"/>
          <w:szCs w:val="24"/>
        </w:rPr>
        <w:t xml:space="preserve">efers to the social attributes and opportunities associated with being male and female and the relationships between women and men and girls and boys, </w:t>
      </w:r>
      <w:r>
        <w:rPr>
          <w:rFonts w:cstheme="minorHAnsi"/>
          <w:color w:val="000000"/>
          <w:sz w:val="24"/>
          <w:szCs w:val="24"/>
        </w:rPr>
        <w:t>as well as the relations among</w:t>
      </w:r>
      <w:r w:rsidRPr="0096358A">
        <w:rPr>
          <w:rFonts w:cstheme="minorHAnsi"/>
          <w:color w:val="000000"/>
          <w:sz w:val="24"/>
          <w:szCs w:val="24"/>
        </w:rPr>
        <w:t xml:space="preserve"> women and those between men</w:t>
      </w:r>
      <w:r>
        <w:rPr>
          <w:rFonts w:cstheme="minorHAnsi"/>
          <w:color w:val="000000"/>
          <w:sz w:val="24"/>
          <w:szCs w:val="24"/>
        </w:rPr>
        <w:t xml:space="preserve">. “Gender equality” can thus be understood as </w:t>
      </w:r>
      <w:r w:rsidRPr="0056278F">
        <w:rPr>
          <w:rFonts w:cstheme="minorHAnsi"/>
          <w:color w:val="000000"/>
          <w:sz w:val="24"/>
          <w:szCs w:val="24"/>
        </w:rPr>
        <w:t>the equal rights, respons</w:t>
      </w:r>
      <w:r>
        <w:rPr>
          <w:rFonts w:cstheme="minorHAnsi"/>
          <w:color w:val="000000"/>
          <w:sz w:val="24"/>
          <w:szCs w:val="24"/>
        </w:rPr>
        <w:t>ibilities and opportunities of those identifying as all genders, whether it be male, female, or a third gender (see Glossary).</w:t>
      </w:r>
      <w:r w:rsidRPr="0056278F">
        <w:rPr>
          <w:rFonts w:cstheme="minorHAnsi"/>
          <w:color w:val="000000"/>
          <w:sz w:val="24"/>
          <w:szCs w:val="24"/>
        </w:rPr>
        <w:t xml:space="preserve"> It implies that the interests, needs and priorities of </w:t>
      </w:r>
      <w:r>
        <w:rPr>
          <w:rFonts w:cstheme="minorHAnsi"/>
          <w:color w:val="000000"/>
          <w:sz w:val="24"/>
          <w:szCs w:val="24"/>
        </w:rPr>
        <w:t xml:space="preserve">people of all genders are taken </w:t>
      </w:r>
      <w:r w:rsidRPr="0056278F">
        <w:rPr>
          <w:rFonts w:cstheme="minorHAnsi"/>
          <w:color w:val="000000"/>
          <w:sz w:val="24"/>
          <w:szCs w:val="24"/>
        </w:rPr>
        <w:t xml:space="preserve">into consideration.  Gender equality is a human rights principle, a precondition for sustainable, people-centered development, and it is a goal in and of itself. </w:t>
      </w:r>
      <w:r w:rsidRPr="00E307BC">
        <w:rPr>
          <w:rStyle w:val="FootnoteReference"/>
          <w:rFonts w:cstheme="minorHAnsi"/>
          <w:color w:val="000000"/>
          <w:sz w:val="24"/>
          <w:szCs w:val="24"/>
        </w:rPr>
        <w:footnoteReference w:id="3"/>
      </w:r>
      <w:r w:rsidRPr="00E90575">
        <w:t xml:space="preserve"> </w:t>
      </w:r>
    </w:p>
    <w:p w:rsidR="00733639" w:rsidRDefault="00733639" w:rsidP="00733639">
      <w:pPr>
        <w:rPr>
          <w:rFonts w:cstheme="minorHAnsi"/>
          <w:color w:val="222222"/>
          <w:sz w:val="24"/>
          <w:szCs w:val="24"/>
        </w:rPr>
      </w:pPr>
      <w:r w:rsidRPr="00E307BC">
        <w:rPr>
          <w:rFonts w:cstheme="minorHAnsi"/>
          <w:b/>
          <w:i/>
          <w:color w:val="44546A" w:themeColor="text2"/>
          <w:sz w:val="24"/>
          <w:szCs w:val="24"/>
        </w:rPr>
        <w:t xml:space="preserve">Vulnerable Youth: </w:t>
      </w:r>
      <w:r w:rsidRPr="00E307BC">
        <w:rPr>
          <w:rFonts w:cstheme="minorHAnsi"/>
          <w:sz w:val="24"/>
          <w:szCs w:val="24"/>
        </w:rPr>
        <w:t xml:space="preserve">As with many concepts, there is no universal definition of “vulnerable youth.” Generally, “vulnerability” means </w:t>
      </w:r>
      <w:r w:rsidRPr="00E307BC">
        <w:rPr>
          <w:rFonts w:cstheme="minorHAnsi"/>
          <w:color w:val="222222"/>
          <w:sz w:val="24"/>
          <w:szCs w:val="24"/>
        </w:rPr>
        <w:t>the quality or state of being exposed to the possibility of being attacked or harmed, either physically or emotionally.</w:t>
      </w:r>
      <w:r>
        <w:rPr>
          <w:rFonts w:cstheme="minorHAnsi"/>
          <w:color w:val="222222"/>
          <w:sz w:val="24"/>
          <w:szCs w:val="24"/>
        </w:rPr>
        <w:t xml:space="preserve"> Through this definition, one can understand that those who are vulnerable lack protection and safety. However, it can also mean exclusion, or the denial of social and economic opportunities to an individual or group. Thus, vulnerable youth could be understood as those groups of youth who for some reason or another, lack the protection and safety of their community/society, and have consistently less access to such opportunities. To help provide a clearer picture of what type of youth are usually considered vulnerable, the table below lists some groups who the UN and other organizations have defined as vulnerable, as well as some of the challenges they may face: </w:t>
      </w:r>
    </w:p>
    <w:tbl>
      <w:tblPr>
        <w:tblStyle w:val="TableGrid"/>
        <w:tblW w:w="0" w:type="auto"/>
        <w:tblLook w:val="04A0" w:firstRow="1" w:lastRow="0" w:firstColumn="1" w:lastColumn="0" w:noHBand="0" w:noVBand="1"/>
      </w:tblPr>
      <w:tblGrid>
        <w:gridCol w:w="3775"/>
        <w:gridCol w:w="5575"/>
      </w:tblGrid>
      <w:tr w:rsidR="00733639" w:rsidTr="00733639">
        <w:tc>
          <w:tcPr>
            <w:tcW w:w="3775" w:type="dxa"/>
            <w:shd w:val="clear" w:color="auto" w:fill="B4C6E7" w:themeFill="accent1" w:themeFillTint="66"/>
          </w:tcPr>
          <w:p w:rsidR="00733639" w:rsidRPr="00E2791D" w:rsidRDefault="00733639" w:rsidP="00733639">
            <w:pPr>
              <w:jc w:val="center"/>
              <w:rPr>
                <w:rFonts w:cstheme="minorHAnsi"/>
                <w:b/>
              </w:rPr>
            </w:pPr>
            <w:r w:rsidRPr="00E2791D">
              <w:rPr>
                <w:rFonts w:cstheme="minorHAnsi"/>
                <w:b/>
              </w:rPr>
              <w:t>Vulnerable Youth Group</w:t>
            </w:r>
          </w:p>
        </w:tc>
        <w:tc>
          <w:tcPr>
            <w:tcW w:w="5575" w:type="dxa"/>
            <w:shd w:val="clear" w:color="auto" w:fill="B4C6E7" w:themeFill="accent1" w:themeFillTint="66"/>
          </w:tcPr>
          <w:p w:rsidR="00733639" w:rsidRPr="00E2791D" w:rsidRDefault="00733639" w:rsidP="00733639">
            <w:pPr>
              <w:jc w:val="center"/>
              <w:rPr>
                <w:rFonts w:cstheme="minorHAnsi"/>
                <w:b/>
              </w:rPr>
            </w:pPr>
            <w:r w:rsidRPr="00E2791D">
              <w:rPr>
                <w:rFonts w:cstheme="minorHAnsi"/>
                <w:b/>
              </w:rPr>
              <w:t xml:space="preserve">Examples of Barriers/Challenges </w:t>
            </w:r>
          </w:p>
        </w:tc>
      </w:tr>
      <w:tr w:rsidR="00733639" w:rsidTr="00733639">
        <w:tc>
          <w:tcPr>
            <w:tcW w:w="3775" w:type="dxa"/>
            <w:shd w:val="clear" w:color="auto" w:fill="E7E6E6" w:themeFill="background2"/>
          </w:tcPr>
          <w:p w:rsidR="00733639" w:rsidRPr="00E2791D" w:rsidRDefault="00733639" w:rsidP="00733639">
            <w:pPr>
              <w:jc w:val="center"/>
              <w:rPr>
                <w:rFonts w:cstheme="minorHAnsi"/>
              </w:rPr>
            </w:pPr>
            <w:r w:rsidRPr="00E2791D">
              <w:rPr>
                <w:rFonts w:cstheme="minorHAnsi"/>
              </w:rPr>
              <w:t>LGBT</w:t>
            </w:r>
          </w:p>
        </w:tc>
        <w:tc>
          <w:tcPr>
            <w:tcW w:w="5575" w:type="dxa"/>
          </w:tcPr>
          <w:p w:rsidR="00733639" w:rsidRPr="00E2791D" w:rsidRDefault="00733639" w:rsidP="00733639">
            <w:pPr>
              <w:rPr>
                <w:rFonts w:cstheme="minorHAnsi"/>
              </w:rPr>
            </w:pPr>
            <w:r w:rsidRPr="00E2791D">
              <w:rPr>
                <w:rFonts w:cstheme="minorHAnsi"/>
              </w:rPr>
              <w:t xml:space="preserve">Legal protection; safety; recognition </w:t>
            </w:r>
          </w:p>
        </w:tc>
      </w:tr>
      <w:tr w:rsidR="00733639" w:rsidTr="00733639">
        <w:tc>
          <w:tcPr>
            <w:tcW w:w="3775" w:type="dxa"/>
            <w:shd w:val="clear" w:color="auto" w:fill="E7E6E6" w:themeFill="background2"/>
          </w:tcPr>
          <w:p w:rsidR="00733639" w:rsidRPr="00E2791D" w:rsidRDefault="00733639" w:rsidP="00733639">
            <w:pPr>
              <w:jc w:val="center"/>
              <w:rPr>
                <w:rFonts w:cstheme="minorHAnsi"/>
              </w:rPr>
            </w:pPr>
            <w:r w:rsidRPr="00E2791D">
              <w:rPr>
                <w:rFonts w:cstheme="minorHAnsi"/>
              </w:rPr>
              <w:t xml:space="preserve">Youth with Disabilities </w:t>
            </w:r>
          </w:p>
        </w:tc>
        <w:tc>
          <w:tcPr>
            <w:tcW w:w="5575" w:type="dxa"/>
          </w:tcPr>
          <w:p w:rsidR="00733639" w:rsidRPr="00E2791D" w:rsidRDefault="00733639" w:rsidP="00733639">
            <w:pPr>
              <w:rPr>
                <w:rFonts w:cstheme="minorHAnsi"/>
              </w:rPr>
            </w:pPr>
            <w:r w:rsidRPr="00E2791D">
              <w:rPr>
                <w:rFonts w:cstheme="minorHAnsi"/>
              </w:rPr>
              <w:t>Equal access to health, education, and employment</w:t>
            </w:r>
          </w:p>
        </w:tc>
      </w:tr>
      <w:tr w:rsidR="00733639" w:rsidTr="00733639">
        <w:tc>
          <w:tcPr>
            <w:tcW w:w="3775" w:type="dxa"/>
            <w:shd w:val="clear" w:color="auto" w:fill="E7E6E6" w:themeFill="background2"/>
          </w:tcPr>
          <w:p w:rsidR="00733639" w:rsidRPr="00E2791D" w:rsidRDefault="00733639" w:rsidP="00733639">
            <w:pPr>
              <w:jc w:val="center"/>
              <w:rPr>
                <w:rFonts w:cstheme="minorHAnsi"/>
              </w:rPr>
            </w:pPr>
            <w:r w:rsidRPr="00E2791D">
              <w:rPr>
                <w:rFonts w:cstheme="minorHAnsi"/>
              </w:rPr>
              <w:t>Single Mothers</w:t>
            </w:r>
          </w:p>
        </w:tc>
        <w:tc>
          <w:tcPr>
            <w:tcW w:w="5575" w:type="dxa"/>
          </w:tcPr>
          <w:p w:rsidR="00733639" w:rsidRPr="00E2791D" w:rsidRDefault="00733639" w:rsidP="00733639">
            <w:pPr>
              <w:rPr>
                <w:rFonts w:cstheme="minorHAnsi"/>
              </w:rPr>
            </w:pPr>
            <w:r w:rsidRPr="00E2791D">
              <w:rPr>
                <w:rFonts w:cstheme="minorHAnsi"/>
              </w:rPr>
              <w:t xml:space="preserve">Legal protection; equal access to health, education and employment; safety </w:t>
            </w:r>
          </w:p>
        </w:tc>
      </w:tr>
      <w:tr w:rsidR="00733639" w:rsidTr="00733639">
        <w:tc>
          <w:tcPr>
            <w:tcW w:w="3775" w:type="dxa"/>
            <w:shd w:val="clear" w:color="auto" w:fill="E7E6E6" w:themeFill="background2"/>
          </w:tcPr>
          <w:p w:rsidR="00733639" w:rsidRPr="00E2791D" w:rsidRDefault="00733639" w:rsidP="00733639">
            <w:pPr>
              <w:jc w:val="center"/>
              <w:rPr>
                <w:rFonts w:cstheme="minorHAnsi"/>
              </w:rPr>
            </w:pPr>
            <w:r w:rsidRPr="00E2791D">
              <w:rPr>
                <w:rFonts w:cstheme="minorHAnsi"/>
              </w:rPr>
              <w:t>Ethnic Minorities</w:t>
            </w:r>
          </w:p>
        </w:tc>
        <w:tc>
          <w:tcPr>
            <w:tcW w:w="5575" w:type="dxa"/>
          </w:tcPr>
          <w:p w:rsidR="00733639" w:rsidRPr="00E2791D" w:rsidRDefault="00733639" w:rsidP="00733639">
            <w:pPr>
              <w:rPr>
                <w:rFonts w:cstheme="minorHAnsi"/>
              </w:rPr>
            </w:pPr>
            <w:r w:rsidRPr="00E2791D">
              <w:rPr>
                <w:rFonts w:cstheme="minorHAnsi"/>
              </w:rPr>
              <w:t xml:space="preserve">Legal protection; safety; recognition </w:t>
            </w:r>
          </w:p>
        </w:tc>
      </w:tr>
      <w:tr w:rsidR="00733639" w:rsidTr="00733639">
        <w:tc>
          <w:tcPr>
            <w:tcW w:w="3775" w:type="dxa"/>
            <w:shd w:val="clear" w:color="auto" w:fill="E7E6E6" w:themeFill="background2"/>
          </w:tcPr>
          <w:p w:rsidR="00733639" w:rsidRPr="00E2791D" w:rsidRDefault="00733639" w:rsidP="00733639">
            <w:pPr>
              <w:jc w:val="center"/>
              <w:rPr>
                <w:rFonts w:cstheme="minorHAnsi"/>
              </w:rPr>
            </w:pPr>
            <w:r w:rsidRPr="00E2791D">
              <w:rPr>
                <w:rFonts w:cstheme="minorHAnsi"/>
              </w:rPr>
              <w:t>Migrants</w:t>
            </w:r>
          </w:p>
        </w:tc>
        <w:tc>
          <w:tcPr>
            <w:tcW w:w="5575" w:type="dxa"/>
          </w:tcPr>
          <w:p w:rsidR="00733639" w:rsidRPr="00E2791D" w:rsidRDefault="00733639" w:rsidP="00733639">
            <w:pPr>
              <w:rPr>
                <w:rFonts w:cstheme="minorHAnsi"/>
              </w:rPr>
            </w:pPr>
            <w:r w:rsidRPr="00E2791D">
              <w:rPr>
                <w:rFonts w:cstheme="minorHAnsi"/>
              </w:rPr>
              <w:t xml:space="preserve">Legal protection; safety (at work and home) </w:t>
            </w:r>
          </w:p>
        </w:tc>
      </w:tr>
    </w:tbl>
    <w:p w:rsidR="00733639" w:rsidRDefault="00733639" w:rsidP="00733639">
      <w:pPr>
        <w:rPr>
          <w:rFonts w:cstheme="minorHAnsi"/>
          <w:sz w:val="24"/>
          <w:szCs w:val="24"/>
        </w:rPr>
      </w:pPr>
    </w:p>
    <w:p w:rsidR="00733639" w:rsidRPr="00A57B71" w:rsidRDefault="00733639" w:rsidP="00733639">
      <w:pPr>
        <w:rPr>
          <w:rFonts w:cstheme="minorHAnsi"/>
          <w:sz w:val="24"/>
          <w:szCs w:val="24"/>
        </w:rPr>
      </w:pPr>
      <w:r>
        <w:rPr>
          <w:rFonts w:cstheme="minorHAnsi"/>
          <w:b/>
          <w:i/>
          <w:color w:val="44546A" w:themeColor="text2"/>
          <w:sz w:val="24"/>
          <w:szCs w:val="24"/>
        </w:rPr>
        <w:t xml:space="preserve">Social Inclusion: </w:t>
      </w:r>
      <w:r>
        <w:rPr>
          <w:rFonts w:cstheme="minorHAnsi"/>
          <w:sz w:val="24"/>
          <w:szCs w:val="24"/>
        </w:rPr>
        <w:t xml:space="preserve">Social inclusion can be defined in relation to “social exclusion.” </w:t>
      </w:r>
      <w:r w:rsidRPr="00A57B71">
        <w:rPr>
          <w:rFonts w:cstheme="minorHAnsi"/>
          <w:sz w:val="24"/>
          <w:szCs w:val="24"/>
        </w:rPr>
        <w:t xml:space="preserve">According to UNESCO, social exclusion as a process and a state that derives from exclusionary relationships </w:t>
      </w:r>
      <w:r w:rsidRPr="00A57B71">
        <w:rPr>
          <w:rFonts w:cstheme="minorHAnsi"/>
          <w:sz w:val="24"/>
          <w:szCs w:val="24"/>
        </w:rPr>
        <w:lastRenderedPageBreak/>
        <w:t>based on power and one that prevents individuals or groups from as</w:t>
      </w:r>
      <w:r>
        <w:rPr>
          <w:rFonts w:cstheme="minorHAnsi"/>
          <w:sz w:val="24"/>
          <w:szCs w:val="24"/>
        </w:rPr>
        <w:t xml:space="preserve">serting their rights and their </w:t>
      </w:r>
      <w:r w:rsidRPr="00A57B71">
        <w:rPr>
          <w:rFonts w:cstheme="minorHAnsi"/>
          <w:sz w:val="24"/>
          <w:szCs w:val="24"/>
        </w:rPr>
        <w:t xml:space="preserve">full participation in: </w:t>
      </w:r>
    </w:p>
    <w:p w:rsidR="00733639" w:rsidRPr="00A57B71" w:rsidRDefault="00733639" w:rsidP="00733639">
      <w:pPr>
        <w:numPr>
          <w:ilvl w:val="0"/>
          <w:numId w:val="5"/>
        </w:numPr>
        <w:rPr>
          <w:rFonts w:cstheme="minorHAnsi"/>
          <w:sz w:val="24"/>
          <w:szCs w:val="24"/>
        </w:rPr>
      </w:pPr>
      <w:r w:rsidRPr="00A57B71">
        <w:rPr>
          <w:rFonts w:cstheme="minorHAnsi"/>
          <w:sz w:val="24"/>
          <w:szCs w:val="24"/>
        </w:rPr>
        <w:t>economic</w:t>
      </w:r>
      <w:r>
        <w:rPr>
          <w:rFonts w:cstheme="minorHAnsi"/>
          <w:sz w:val="24"/>
          <w:szCs w:val="24"/>
        </w:rPr>
        <w:t xml:space="preserve"> life (e.g. </w:t>
      </w:r>
      <w:r>
        <w:rPr>
          <w:rFonts w:cstheme="minorHAnsi"/>
          <w:i/>
          <w:sz w:val="24"/>
          <w:szCs w:val="24"/>
        </w:rPr>
        <w:t xml:space="preserve">LGBTI youth are not hired for a job because of their sexual orientation or gender identity); </w:t>
      </w:r>
    </w:p>
    <w:p w:rsidR="00733639" w:rsidRPr="00A57B71" w:rsidRDefault="00733639" w:rsidP="00733639">
      <w:pPr>
        <w:numPr>
          <w:ilvl w:val="0"/>
          <w:numId w:val="5"/>
        </w:numPr>
        <w:rPr>
          <w:rFonts w:cstheme="minorHAnsi"/>
          <w:sz w:val="24"/>
          <w:szCs w:val="24"/>
        </w:rPr>
      </w:pPr>
      <w:r>
        <w:rPr>
          <w:rFonts w:cstheme="minorHAnsi"/>
          <w:sz w:val="24"/>
          <w:szCs w:val="24"/>
        </w:rPr>
        <w:t xml:space="preserve">social life (e.g. </w:t>
      </w:r>
      <w:r>
        <w:rPr>
          <w:rFonts w:cstheme="minorHAnsi"/>
          <w:i/>
          <w:sz w:val="24"/>
          <w:szCs w:val="24"/>
        </w:rPr>
        <w:t xml:space="preserve">youth with disabilities cannot enter a building because it doesn’t have a ramp or elevator); </w:t>
      </w:r>
      <w:r>
        <w:rPr>
          <w:rFonts w:cstheme="minorHAnsi"/>
          <w:sz w:val="24"/>
          <w:szCs w:val="24"/>
        </w:rPr>
        <w:t xml:space="preserve">and </w:t>
      </w:r>
    </w:p>
    <w:p w:rsidR="00733639" w:rsidRPr="00A57B71" w:rsidRDefault="00733639" w:rsidP="00733639">
      <w:pPr>
        <w:numPr>
          <w:ilvl w:val="0"/>
          <w:numId w:val="5"/>
        </w:numPr>
        <w:rPr>
          <w:rFonts w:cstheme="minorHAnsi"/>
          <w:sz w:val="24"/>
          <w:szCs w:val="24"/>
        </w:rPr>
      </w:pPr>
      <w:r>
        <w:rPr>
          <w:rFonts w:cstheme="minorHAnsi"/>
          <w:sz w:val="24"/>
          <w:szCs w:val="24"/>
        </w:rPr>
        <w:t xml:space="preserve"> political affairs (e.g. </w:t>
      </w:r>
      <w:r>
        <w:rPr>
          <w:rFonts w:cstheme="minorHAnsi"/>
          <w:i/>
          <w:sz w:val="24"/>
          <w:szCs w:val="24"/>
        </w:rPr>
        <w:t>ethnic minority youth do not have representation in parliament)</w:t>
      </w:r>
    </w:p>
    <w:p w:rsidR="00733639" w:rsidRDefault="00733639" w:rsidP="00733639">
      <w:pPr>
        <w:rPr>
          <w:rFonts w:cstheme="minorHAnsi"/>
          <w:sz w:val="24"/>
          <w:szCs w:val="24"/>
        </w:rPr>
      </w:pPr>
      <w:r w:rsidRPr="00A57B71">
        <w:rPr>
          <w:rFonts w:cstheme="minorHAnsi"/>
          <w:sz w:val="24"/>
          <w:szCs w:val="24"/>
        </w:rPr>
        <w:t xml:space="preserve">Thus, social inclusion can be seen as the </w:t>
      </w:r>
      <w:r w:rsidRPr="0033707B">
        <w:rPr>
          <w:rFonts w:cstheme="minorHAnsi"/>
          <w:i/>
          <w:sz w:val="24"/>
          <w:szCs w:val="24"/>
        </w:rPr>
        <w:t>full participation of individuals or groups in these areas.</w:t>
      </w:r>
      <w:r w:rsidRPr="00A57B71">
        <w:rPr>
          <w:rFonts w:cstheme="minorHAnsi"/>
          <w:sz w:val="24"/>
          <w:szCs w:val="24"/>
        </w:rPr>
        <w:t xml:space="preserve"> </w:t>
      </w:r>
      <w:r>
        <w:rPr>
          <w:rFonts w:cstheme="minorHAnsi"/>
          <w:sz w:val="24"/>
          <w:szCs w:val="24"/>
        </w:rPr>
        <w:t xml:space="preserve">The concept of social inclusion especially applies to vulnerable groups like the ones mentioned earlier. </w:t>
      </w:r>
    </w:p>
    <w:p w:rsidR="00733639" w:rsidRPr="00E2791D" w:rsidRDefault="00733639" w:rsidP="00E2791D">
      <w:pPr>
        <w:rPr>
          <w:rFonts w:cstheme="minorHAnsi"/>
          <w:color w:val="000000"/>
          <w:sz w:val="24"/>
          <w:szCs w:val="24"/>
        </w:rPr>
      </w:pPr>
      <w:r>
        <w:rPr>
          <w:rFonts w:cstheme="minorHAnsi"/>
          <w:sz w:val="24"/>
        </w:rPr>
        <w:t xml:space="preserve">Understanding gender equality and social inclusion is one thing; ensuring that they are in the design, development, and implementation of programs and policies is another. </w:t>
      </w:r>
      <w:r>
        <w:rPr>
          <w:rFonts w:cstheme="minorHAnsi"/>
          <w:sz w:val="24"/>
          <w:szCs w:val="24"/>
        </w:rPr>
        <w:t xml:space="preserve">In order to ensure that a program or policy will be stronger and more sustainable, it is critical for program leaders and decision-makers to take the extra initiative to learn about the needs and concerns of their target populations, as well as the complexities of gender identity and how these identities are constructed. If the target beneficiary of a program is youth, then the perspectives of young people representing various genders and vulnerable sub-populations must be integrated into a program or policy process from the very beginning—from the creation of the mechanism overseeing the development of the initiative, to the implementation, and monitoring and evaluation of the initiative. </w:t>
      </w:r>
    </w:p>
    <w:p w:rsidR="00E2791D" w:rsidRDefault="00E2791D">
      <w:pPr>
        <w:rPr>
          <w:b/>
          <w:color w:val="4472C4" w:themeColor="accent1"/>
          <w:sz w:val="32"/>
        </w:rPr>
      </w:pPr>
      <w:r>
        <w:rPr>
          <w:b/>
          <w:color w:val="4472C4" w:themeColor="accent1"/>
          <w:sz w:val="32"/>
        </w:rPr>
        <w:br w:type="page"/>
      </w:r>
    </w:p>
    <w:p w:rsidR="00733639" w:rsidRDefault="00733639" w:rsidP="00733639">
      <w:pPr>
        <w:spacing w:after="0"/>
        <w:rPr>
          <w:b/>
          <w:color w:val="4472C4" w:themeColor="accent1"/>
          <w:sz w:val="32"/>
        </w:rPr>
      </w:pPr>
      <w:r>
        <w:rPr>
          <w:rFonts w:ascii="Arial" w:hAnsi="Arial" w:cs="Arial"/>
          <w:noProof/>
          <w:color w:val="1A0DAB"/>
          <w:sz w:val="20"/>
          <w:szCs w:val="20"/>
          <w:bdr w:val="none" w:sz="0" w:space="0" w:color="auto" w:frame="1"/>
          <w:lang w:val="en-AU" w:eastAsia="en-AU"/>
        </w:rPr>
        <w:lastRenderedPageBreak/>
        <w:drawing>
          <wp:anchor distT="0" distB="0" distL="114300" distR="114300" simplePos="0" relativeHeight="251666432" behindDoc="0" locked="0" layoutInCell="1" allowOverlap="1" wp14:anchorId="6B3F5266" wp14:editId="7748FC53">
            <wp:simplePos x="0" y="0"/>
            <wp:positionH relativeFrom="margin">
              <wp:posOffset>5505450</wp:posOffset>
            </wp:positionH>
            <wp:positionV relativeFrom="margin">
              <wp:posOffset>-133350</wp:posOffset>
            </wp:positionV>
            <wp:extent cx="466725" cy="466725"/>
            <wp:effectExtent l="0" t="0" r="9525" b="9525"/>
            <wp:wrapSquare wrapText="bothSides"/>
            <wp:docPr id="53" name="Picture 53" descr="Image result for question mark in circl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stion mark in circle">
                      <a:hlinkClick r:id="rId10" tgtFrame="&quot;_blank&quot;"/>
                    </pic:cNvPr>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4472C4" w:themeColor="accent1"/>
          <w:sz w:val="32"/>
          <w:lang w:val="en-AU" w:eastAsia="en-AU"/>
        </w:rPr>
        <mc:AlternateContent>
          <mc:Choice Requires="wps">
            <w:drawing>
              <wp:anchor distT="0" distB="0" distL="114300" distR="114300" simplePos="0" relativeHeight="251665408" behindDoc="0" locked="0" layoutInCell="1" allowOverlap="1" wp14:anchorId="4605044C" wp14:editId="4982B319">
                <wp:simplePos x="0" y="0"/>
                <wp:positionH relativeFrom="column">
                  <wp:posOffset>2971800</wp:posOffset>
                </wp:positionH>
                <wp:positionV relativeFrom="paragraph">
                  <wp:posOffset>133350</wp:posOffset>
                </wp:positionV>
                <wp:extent cx="249555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2495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B0B15" id="Straight Connector 3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4pt,10.5pt" to="43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" strokecolor="#4472c4 [3204]" strokeweight=".5pt">
                <v:stroke joinstyle="miter"/>
              </v:line>
            </w:pict>
          </mc:Fallback>
        </mc:AlternateContent>
      </w:r>
      <w:r>
        <w:rPr>
          <w:b/>
          <w:color w:val="4472C4" w:themeColor="accent1"/>
          <w:sz w:val="32"/>
        </w:rPr>
        <w:t xml:space="preserve">Reflection Questions: Introduction </w:t>
      </w:r>
      <w:r>
        <w:rPr>
          <w:b/>
          <w:color w:val="4472C4" w:themeColor="accent1"/>
          <w:sz w:val="32"/>
        </w:rPr>
        <w:tab/>
      </w:r>
    </w:p>
    <w:p w:rsidR="00733639" w:rsidRPr="0033707B" w:rsidRDefault="00733639" w:rsidP="00733639">
      <w:pPr>
        <w:spacing w:after="0"/>
        <w:rPr>
          <w:b/>
          <w:color w:val="4472C4" w:themeColor="accent1"/>
          <w:sz w:val="32"/>
        </w:rPr>
      </w:pPr>
    </w:p>
    <w:tbl>
      <w:tblPr>
        <w:tblStyle w:val="TableGrid"/>
        <w:tblW w:w="0" w:type="auto"/>
        <w:tblLook w:val="04A0" w:firstRow="1" w:lastRow="0" w:firstColumn="1" w:lastColumn="0" w:noHBand="0" w:noVBand="1"/>
      </w:tblPr>
      <w:tblGrid>
        <w:gridCol w:w="3235"/>
        <w:gridCol w:w="6115"/>
      </w:tblGrid>
      <w:tr w:rsidR="00733639" w:rsidTr="00733639">
        <w:tc>
          <w:tcPr>
            <w:tcW w:w="3235" w:type="dxa"/>
            <w:shd w:val="clear" w:color="auto" w:fill="D9E2F3" w:themeFill="accent1" w:themeFillTint="33"/>
          </w:tcPr>
          <w:p w:rsidR="00733639" w:rsidRPr="0033707B" w:rsidRDefault="00733639" w:rsidP="00733639">
            <w:pPr>
              <w:jc w:val="center"/>
              <w:rPr>
                <w:b/>
                <w:sz w:val="24"/>
                <w:szCs w:val="24"/>
              </w:rPr>
            </w:pPr>
            <w:r w:rsidRPr="0033707B">
              <w:rPr>
                <w:b/>
                <w:sz w:val="24"/>
                <w:szCs w:val="24"/>
              </w:rPr>
              <w:t xml:space="preserve">Question </w:t>
            </w:r>
          </w:p>
        </w:tc>
        <w:tc>
          <w:tcPr>
            <w:tcW w:w="6115" w:type="dxa"/>
            <w:shd w:val="clear" w:color="auto" w:fill="D9E2F3" w:themeFill="accent1" w:themeFillTint="33"/>
          </w:tcPr>
          <w:p w:rsidR="00733639" w:rsidRPr="0033707B" w:rsidRDefault="00733639" w:rsidP="00733639">
            <w:pPr>
              <w:jc w:val="center"/>
              <w:rPr>
                <w:b/>
                <w:sz w:val="24"/>
                <w:szCs w:val="24"/>
              </w:rPr>
            </w:pPr>
            <w:r w:rsidRPr="0033707B">
              <w:rPr>
                <w:b/>
                <w:sz w:val="24"/>
                <w:szCs w:val="24"/>
              </w:rPr>
              <w:t>Answer/Comment Space</w:t>
            </w:r>
          </w:p>
        </w:tc>
      </w:tr>
      <w:tr w:rsidR="00733639" w:rsidTr="00733639">
        <w:tc>
          <w:tcPr>
            <w:tcW w:w="3235" w:type="dxa"/>
            <w:shd w:val="clear" w:color="auto" w:fill="E7E6E6" w:themeFill="background2"/>
          </w:tcPr>
          <w:p w:rsidR="00733639" w:rsidRPr="0033707B" w:rsidRDefault="00733639" w:rsidP="00733639">
            <w:pPr>
              <w:rPr>
                <w:sz w:val="24"/>
                <w:szCs w:val="24"/>
              </w:rPr>
            </w:pPr>
            <w:r>
              <w:rPr>
                <w:sz w:val="28"/>
                <w:szCs w:val="24"/>
              </w:rPr>
              <w:t xml:space="preserve">Who are the vulnerable youth living in my country? </w:t>
            </w:r>
          </w:p>
        </w:tc>
        <w:tc>
          <w:tcPr>
            <w:tcW w:w="6115" w:type="dxa"/>
            <w:shd w:val="clear" w:color="auto" w:fill="FBFBFB"/>
          </w:tcPr>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Pr="0033707B" w:rsidRDefault="00733639" w:rsidP="00733639">
            <w:pPr>
              <w:rPr>
                <w:sz w:val="24"/>
                <w:szCs w:val="24"/>
              </w:rPr>
            </w:pPr>
          </w:p>
        </w:tc>
      </w:tr>
      <w:tr w:rsidR="00733639" w:rsidTr="00733639">
        <w:tc>
          <w:tcPr>
            <w:tcW w:w="3235" w:type="dxa"/>
            <w:shd w:val="clear" w:color="auto" w:fill="E7E6E6" w:themeFill="background2"/>
          </w:tcPr>
          <w:p w:rsidR="00733639" w:rsidRPr="00E2791D" w:rsidRDefault="00733639" w:rsidP="00733639">
            <w:pPr>
              <w:rPr>
                <w:sz w:val="28"/>
                <w:szCs w:val="24"/>
              </w:rPr>
            </w:pPr>
            <w:r>
              <w:rPr>
                <w:sz w:val="28"/>
                <w:szCs w:val="24"/>
              </w:rPr>
              <w:t xml:space="preserve">How </w:t>
            </w:r>
            <w:proofErr w:type="gramStart"/>
            <w:r>
              <w:rPr>
                <w:sz w:val="28"/>
                <w:szCs w:val="24"/>
              </w:rPr>
              <w:t>is gender understood</w:t>
            </w:r>
            <w:proofErr w:type="gramEnd"/>
            <w:r>
              <w:rPr>
                <w:sz w:val="28"/>
                <w:szCs w:val="24"/>
              </w:rPr>
              <w:t xml:space="preserve"> in my country? </w:t>
            </w:r>
          </w:p>
        </w:tc>
        <w:tc>
          <w:tcPr>
            <w:tcW w:w="6115" w:type="dxa"/>
            <w:shd w:val="clear" w:color="auto" w:fill="FBFBFB"/>
          </w:tcPr>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Pr="0033707B" w:rsidRDefault="00733639" w:rsidP="00733639">
            <w:pPr>
              <w:rPr>
                <w:sz w:val="24"/>
                <w:szCs w:val="24"/>
              </w:rPr>
            </w:pPr>
          </w:p>
        </w:tc>
      </w:tr>
      <w:tr w:rsidR="00733639" w:rsidTr="00733639">
        <w:tc>
          <w:tcPr>
            <w:tcW w:w="3235" w:type="dxa"/>
            <w:shd w:val="clear" w:color="auto" w:fill="E7E6E6" w:themeFill="background2"/>
          </w:tcPr>
          <w:p w:rsidR="00733639" w:rsidRPr="00E2791D" w:rsidRDefault="00733639" w:rsidP="00733639">
            <w:pPr>
              <w:rPr>
                <w:sz w:val="28"/>
                <w:szCs w:val="24"/>
              </w:rPr>
            </w:pPr>
            <w:r>
              <w:rPr>
                <w:sz w:val="28"/>
                <w:szCs w:val="24"/>
              </w:rPr>
              <w:t xml:space="preserve">How is social inclusion understood in my country? Is it the same as this toolkit? </w:t>
            </w:r>
          </w:p>
        </w:tc>
        <w:tc>
          <w:tcPr>
            <w:tcW w:w="6115" w:type="dxa"/>
            <w:shd w:val="clear" w:color="auto" w:fill="FBFBFB"/>
          </w:tcPr>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Pr="0033707B" w:rsidRDefault="00733639" w:rsidP="00733639">
            <w:pPr>
              <w:rPr>
                <w:sz w:val="24"/>
                <w:szCs w:val="24"/>
              </w:rPr>
            </w:pPr>
          </w:p>
        </w:tc>
      </w:tr>
      <w:tr w:rsidR="00733639" w:rsidTr="00733639">
        <w:tc>
          <w:tcPr>
            <w:tcW w:w="3235" w:type="dxa"/>
            <w:shd w:val="clear" w:color="auto" w:fill="E7E6E6" w:themeFill="background2"/>
          </w:tcPr>
          <w:p w:rsidR="00733639" w:rsidRPr="0033707B" w:rsidRDefault="00733639" w:rsidP="00733639">
            <w:pPr>
              <w:rPr>
                <w:sz w:val="24"/>
                <w:szCs w:val="24"/>
              </w:rPr>
            </w:pPr>
            <w:r>
              <w:rPr>
                <w:sz w:val="28"/>
                <w:szCs w:val="24"/>
              </w:rPr>
              <w:t xml:space="preserve">Are there any examples of gender or social inclusion mainstreaming in my country? If yes, what are they? </w:t>
            </w:r>
          </w:p>
        </w:tc>
        <w:tc>
          <w:tcPr>
            <w:tcW w:w="6115" w:type="dxa"/>
            <w:shd w:val="clear" w:color="auto" w:fill="FBFBFB"/>
          </w:tcPr>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Pr="0033707B" w:rsidRDefault="00733639" w:rsidP="00733639">
            <w:pPr>
              <w:rPr>
                <w:sz w:val="24"/>
                <w:szCs w:val="24"/>
              </w:rPr>
            </w:pPr>
          </w:p>
        </w:tc>
      </w:tr>
    </w:tbl>
    <w:p w:rsidR="00733639" w:rsidRDefault="00733639" w:rsidP="00733639"/>
    <w:p w:rsidR="00733639" w:rsidRDefault="00733639" w:rsidP="00733639"/>
    <w:p w:rsidR="00733639" w:rsidRDefault="00733639" w:rsidP="00733639"/>
    <w:p w:rsidR="00733639" w:rsidRDefault="00733639" w:rsidP="00733639"/>
    <w:p w:rsidR="00733639" w:rsidRDefault="00733639" w:rsidP="00733639"/>
    <w:p w:rsidR="00733639" w:rsidRPr="002E7BE9" w:rsidRDefault="00733639" w:rsidP="00733639">
      <w:pPr>
        <w:pStyle w:val="Heading2"/>
        <w:rPr>
          <w:b/>
          <w:color w:val="44546A" w:themeColor="text2"/>
          <w:sz w:val="52"/>
        </w:rPr>
      </w:pPr>
      <w:r>
        <w:rPr>
          <w:b/>
          <w:color w:val="44546A" w:themeColor="text2"/>
          <w:sz w:val="52"/>
        </w:rPr>
        <w:lastRenderedPageBreak/>
        <w:t xml:space="preserve">what is youth policy? </w:t>
      </w:r>
    </w:p>
    <w:p w:rsidR="00733639" w:rsidRDefault="00733639" w:rsidP="00733639"/>
    <w:p w:rsidR="00733639" w:rsidRDefault="00733639" w:rsidP="00733639">
      <w:pPr>
        <w:pStyle w:val="Heading3"/>
        <w:rPr>
          <w:b/>
          <w:color w:val="4472C4" w:themeColor="accent1"/>
          <w:sz w:val="32"/>
        </w:rPr>
      </w:pPr>
      <w:r>
        <w:rPr>
          <w:b/>
          <w:color w:val="4472C4" w:themeColor="accent1"/>
          <w:sz w:val="32"/>
        </w:rPr>
        <w:t xml:space="preserve">What is youth policy and why are </w:t>
      </w:r>
      <w:r w:rsidR="00E2791D">
        <w:rPr>
          <w:b/>
          <w:color w:val="4472C4" w:themeColor="accent1"/>
          <w:sz w:val="32"/>
        </w:rPr>
        <w:t>policies</w:t>
      </w:r>
      <w:r>
        <w:rPr>
          <w:b/>
          <w:color w:val="4472C4" w:themeColor="accent1"/>
          <w:sz w:val="32"/>
        </w:rPr>
        <w:t xml:space="preserve"> </w:t>
      </w:r>
      <w:proofErr w:type="gramStart"/>
      <w:r>
        <w:rPr>
          <w:b/>
          <w:color w:val="4472C4" w:themeColor="accent1"/>
          <w:sz w:val="32"/>
        </w:rPr>
        <w:t>needed?</w:t>
      </w:r>
      <w:proofErr w:type="gramEnd"/>
    </w:p>
    <w:p w:rsidR="00733639" w:rsidRPr="004C2A46" w:rsidRDefault="00733639" w:rsidP="00E2791D">
      <w:pPr>
        <w:spacing w:before="240"/>
        <w:rPr>
          <w:sz w:val="24"/>
          <w:szCs w:val="24"/>
        </w:rPr>
      </w:pPr>
      <w:r w:rsidRPr="004C2A46">
        <w:rPr>
          <w:sz w:val="24"/>
          <w:szCs w:val="24"/>
        </w:rPr>
        <w:t>If you ever have the opportu</w:t>
      </w:r>
      <w:r>
        <w:rPr>
          <w:sz w:val="24"/>
          <w:szCs w:val="24"/>
        </w:rPr>
        <w:t xml:space="preserve">nity to work with young people, </w:t>
      </w:r>
      <w:r w:rsidRPr="004C2A46">
        <w:rPr>
          <w:sz w:val="24"/>
          <w:szCs w:val="24"/>
        </w:rPr>
        <w:t>particularly those who are not typically engaged in d</w:t>
      </w:r>
      <w:r>
        <w:rPr>
          <w:sz w:val="24"/>
          <w:szCs w:val="24"/>
        </w:rPr>
        <w:t xml:space="preserve">evelopment programs or </w:t>
      </w:r>
      <w:proofErr w:type="gramStart"/>
      <w:r>
        <w:rPr>
          <w:sz w:val="24"/>
          <w:szCs w:val="24"/>
        </w:rPr>
        <w:t>activism</w:t>
      </w:r>
      <w:r w:rsidRPr="004C2A46">
        <w:rPr>
          <w:sz w:val="24"/>
          <w:szCs w:val="24"/>
        </w:rPr>
        <w:t>,</w:t>
      </w:r>
      <w:proofErr w:type="gramEnd"/>
      <w:r w:rsidRPr="004C2A46">
        <w:rPr>
          <w:sz w:val="24"/>
          <w:szCs w:val="24"/>
        </w:rPr>
        <w:t xml:space="preserve"> ask them this question: </w:t>
      </w:r>
      <w:r w:rsidRPr="004C2A46">
        <w:rPr>
          <w:i/>
          <w:sz w:val="24"/>
          <w:szCs w:val="24"/>
        </w:rPr>
        <w:t>what is a youth policy?</w:t>
      </w:r>
      <w:r w:rsidRPr="004C2A46">
        <w:rPr>
          <w:sz w:val="24"/>
          <w:szCs w:val="24"/>
        </w:rPr>
        <w:t xml:space="preserve"> It’s highly likely that you will get many different answers that don’t exactly answer your question. The reality is that unless members of your young audience have been engaged (either actively or passively) in the development or implementation of a youth policy, they likely have never even heard of o</w:t>
      </w:r>
      <w:r>
        <w:rPr>
          <w:sz w:val="24"/>
          <w:szCs w:val="24"/>
        </w:rPr>
        <w:t xml:space="preserve">ne, or they aren’t exactly certain what it is. </w:t>
      </w:r>
    </w:p>
    <w:p w:rsidR="00733639" w:rsidRPr="004C2A46" w:rsidRDefault="00733639" w:rsidP="00733639">
      <w:pPr>
        <w:rPr>
          <w:sz w:val="24"/>
          <w:szCs w:val="24"/>
        </w:rPr>
      </w:pPr>
      <w:r w:rsidRPr="004C2A46">
        <w:rPr>
          <w:sz w:val="24"/>
          <w:szCs w:val="24"/>
        </w:rPr>
        <w:t>One of the possible reasons for this lack of understanding is that it’s difficult to come across a clear and coherent definition. When typing “what is a youth policy” or “defining youth policy” into a simple Google search, you will get hundreds of resources that try to answer these questions by either showing you how a country or region defines a youth policy, or by presenting what a youth policy should include or accomplish. If you were to ask the Council of Europe, they would tell you that “a national youth policy is a government’s commitment and practice towards ensuring good living conditions and opportunities for the young population of a country,” and that rather than being one specific document or policy, it can be a combination of several existing policies (or elements of these policies) that address youth concerns in some way or another.</w:t>
      </w:r>
      <w:r w:rsidRPr="004C2A46">
        <w:rPr>
          <w:rStyle w:val="FootnoteReference"/>
          <w:sz w:val="24"/>
          <w:szCs w:val="24"/>
        </w:rPr>
        <w:footnoteReference w:id="4"/>
      </w:r>
      <w:r w:rsidRPr="004C2A46">
        <w:rPr>
          <w:sz w:val="24"/>
          <w:szCs w:val="24"/>
        </w:rPr>
        <w:t xml:space="preserve"> On the other hand, many countries that have youth policies will clearly say that it’s a specific guideline that provides a framework for how various government ministries and departments will address youth. In this understanding, youth policies </w:t>
      </w:r>
      <w:r w:rsidRPr="004C2A46">
        <w:rPr>
          <w:i/>
          <w:sz w:val="24"/>
          <w:szCs w:val="24"/>
        </w:rPr>
        <w:t xml:space="preserve">are </w:t>
      </w:r>
      <w:r w:rsidRPr="004C2A46">
        <w:rPr>
          <w:sz w:val="24"/>
          <w:szCs w:val="24"/>
        </w:rPr>
        <w:t>specific strategy documents.</w:t>
      </w:r>
      <w:r w:rsidRPr="004C2A46">
        <w:rPr>
          <w:rFonts w:cstheme="minorHAnsi"/>
          <w:color w:val="000000"/>
          <w:sz w:val="24"/>
          <w:szCs w:val="24"/>
        </w:rPr>
        <w:t xml:space="preserve"> To complicate matters further, organizations such as the UN don’t actually provide definitions, but indicators and elements of what a youth policy should include. In other words, while a Google search will provide a lot of information, you will be just as confused as when you began your inquiry, and you will surely be joined by hundreds (if not thousands) of other young curious minds. </w:t>
      </w:r>
    </w:p>
    <w:p w:rsidR="00733639" w:rsidRPr="004C2A46" w:rsidRDefault="00733639" w:rsidP="00733639">
      <w:pPr>
        <w:rPr>
          <w:sz w:val="24"/>
          <w:szCs w:val="24"/>
        </w:rPr>
      </w:pPr>
      <w:r w:rsidRPr="004C2A46">
        <w:rPr>
          <w:sz w:val="24"/>
          <w:szCs w:val="24"/>
        </w:rPr>
        <w:t>In an attempt to simplify it, a youth policy can be understood as a country’s framework that guides how they address the concerns of you</w:t>
      </w:r>
      <w:r>
        <w:rPr>
          <w:sz w:val="24"/>
          <w:szCs w:val="24"/>
        </w:rPr>
        <w:t xml:space="preserve">ng people. </w:t>
      </w:r>
      <w:r w:rsidRPr="004C2A46">
        <w:rPr>
          <w:sz w:val="24"/>
          <w:szCs w:val="24"/>
        </w:rPr>
        <w:t>While countries usually develop single youth policies</w:t>
      </w:r>
      <w:r>
        <w:rPr>
          <w:sz w:val="24"/>
          <w:szCs w:val="24"/>
        </w:rPr>
        <w:t xml:space="preserve"> that cover multiple themes (e.g</w:t>
      </w:r>
      <w:r w:rsidRPr="004C2A46">
        <w:rPr>
          <w:sz w:val="24"/>
          <w:szCs w:val="24"/>
        </w:rPr>
        <w:t xml:space="preserve">. health, education, etc.), there can be many types of youth policies that are specific to one theme and developed by a particular ministry or department in government, such as a youth employment policy. A youth policy can also be a framework that serves as an umbrella over many aspects of existing policies that address youth in any way. </w:t>
      </w:r>
    </w:p>
    <w:p w:rsidR="00733639" w:rsidRPr="004C2A46" w:rsidRDefault="00733639" w:rsidP="00733639">
      <w:pPr>
        <w:spacing w:line="276" w:lineRule="auto"/>
        <w:rPr>
          <w:rFonts w:cstheme="minorHAnsi"/>
          <w:sz w:val="24"/>
          <w:szCs w:val="24"/>
        </w:rPr>
      </w:pPr>
      <w:r w:rsidRPr="004C2A46">
        <w:rPr>
          <w:sz w:val="24"/>
          <w:szCs w:val="24"/>
        </w:rPr>
        <w:lastRenderedPageBreak/>
        <w:t xml:space="preserve">Once you are </w:t>
      </w:r>
      <w:r w:rsidRPr="004C2A46">
        <w:rPr>
          <w:rFonts w:cstheme="minorHAnsi"/>
          <w:sz w:val="24"/>
          <w:szCs w:val="24"/>
        </w:rPr>
        <w:t>able to convey to your group of youth what a youth policy is, it should be much easier to make them understand why it’s important to them. It’s no secret to young people that they make up a substantial proportion of the global population. The World Bank estimates that globally ther</w:t>
      </w:r>
      <w:r>
        <w:rPr>
          <w:rFonts w:cstheme="minorHAnsi"/>
          <w:sz w:val="24"/>
          <w:szCs w:val="24"/>
        </w:rPr>
        <w:t xml:space="preserve">e are 1.8 billion young people. As shown earlier, </w:t>
      </w:r>
      <w:r w:rsidRPr="004C2A46">
        <w:rPr>
          <w:rFonts w:cstheme="minorHAnsi"/>
          <w:sz w:val="24"/>
          <w:szCs w:val="24"/>
        </w:rPr>
        <w:t>over 60 percent</w:t>
      </w:r>
      <w:r>
        <w:rPr>
          <w:rFonts w:cstheme="minorHAnsi"/>
          <w:sz w:val="24"/>
          <w:szCs w:val="24"/>
        </w:rPr>
        <w:t xml:space="preserve"> of those youth</w:t>
      </w:r>
      <w:r w:rsidRPr="004C2A46">
        <w:rPr>
          <w:rFonts w:cstheme="minorHAnsi"/>
          <w:sz w:val="24"/>
          <w:szCs w:val="24"/>
        </w:rPr>
        <w:t xml:space="preserve"> </w:t>
      </w:r>
      <w:r>
        <w:rPr>
          <w:rFonts w:cstheme="minorHAnsi"/>
          <w:sz w:val="24"/>
          <w:szCs w:val="24"/>
        </w:rPr>
        <w:t>live</w:t>
      </w:r>
      <w:r w:rsidRPr="004C2A46">
        <w:rPr>
          <w:rFonts w:cstheme="minorHAnsi"/>
          <w:sz w:val="24"/>
          <w:szCs w:val="24"/>
        </w:rPr>
        <w:t xml:space="preserve"> in the Asia-Pacific region. </w:t>
      </w:r>
    </w:p>
    <w:p w:rsidR="00733639" w:rsidRPr="004C2A46" w:rsidRDefault="00733639" w:rsidP="00733639">
      <w:pPr>
        <w:spacing w:line="276" w:lineRule="auto"/>
        <w:rPr>
          <w:rFonts w:ascii="Times New Roman" w:hAnsi="Times New Roman"/>
          <w:sz w:val="24"/>
          <w:szCs w:val="24"/>
        </w:rPr>
      </w:pPr>
      <w:r w:rsidRPr="004C2A46">
        <w:rPr>
          <w:rFonts w:cstheme="minorHAnsi"/>
          <w:sz w:val="24"/>
          <w:szCs w:val="24"/>
        </w:rPr>
        <w:t>It</w:t>
      </w:r>
      <w:r>
        <w:rPr>
          <w:rFonts w:cstheme="minorHAnsi"/>
          <w:sz w:val="24"/>
          <w:szCs w:val="24"/>
        </w:rPr>
        <w:t xml:space="preserve"> is also no secret to your young people</w:t>
      </w:r>
      <w:r w:rsidRPr="004C2A46">
        <w:rPr>
          <w:rFonts w:cstheme="minorHAnsi"/>
          <w:sz w:val="24"/>
          <w:szCs w:val="24"/>
        </w:rPr>
        <w:t xml:space="preserve"> what their concerns are, although they may not be aware that their particular concerns are also shared by many like them. It is true that youth are an incredibly diverse group with a wid</w:t>
      </w:r>
      <w:r>
        <w:rPr>
          <w:rFonts w:cstheme="minorHAnsi"/>
          <w:sz w:val="24"/>
          <w:szCs w:val="24"/>
        </w:rPr>
        <w:t>e variety of needs and concerns</w:t>
      </w:r>
      <w:r w:rsidRPr="004C2A46">
        <w:rPr>
          <w:rFonts w:cstheme="minorHAnsi"/>
          <w:sz w:val="24"/>
          <w:szCs w:val="24"/>
        </w:rPr>
        <w:t xml:space="preserve">. However, despite their differences, there are many </w:t>
      </w:r>
      <w:r w:rsidRPr="004C2A46">
        <w:rPr>
          <w:rFonts w:cstheme="minorHAnsi"/>
          <w:i/>
          <w:sz w:val="24"/>
          <w:szCs w:val="24"/>
        </w:rPr>
        <w:t xml:space="preserve">broad </w:t>
      </w:r>
      <w:r w:rsidRPr="004C2A46">
        <w:rPr>
          <w:rFonts w:cstheme="minorHAnsi"/>
          <w:sz w:val="24"/>
          <w:szCs w:val="24"/>
        </w:rPr>
        <w:t xml:space="preserve">commonalities. </w:t>
      </w:r>
      <w:r>
        <w:rPr>
          <w:rFonts w:cstheme="minorHAnsi"/>
          <w:sz w:val="24"/>
          <w:szCs w:val="24"/>
        </w:rPr>
        <w:t>As discussed earlier, f</w:t>
      </w:r>
      <w:r w:rsidRPr="004C2A46">
        <w:rPr>
          <w:rFonts w:cstheme="minorHAnsi"/>
          <w:sz w:val="24"/>
          <w:szCs w:val="24"/>
        </w:rPr>
        <w:t>or many youth, the top issues of concern are education and employment.  In many of the countries in Southeast Asia, youth face high levels of unemployment. Many state that education does not prepare them or give them the skills needed to be competitive in a gl</w:t>
      </w:r>
      <w:r>
        <w:rPr>
          <w:rFonts w:cstheme="minorHAnsi"/>
          <w:sz w:val="24"/>
          <w:szCs w:val="24"/>
        </w:rPr>
        <w:t xml:space="preserve">obalized economy. Furthermore, </w:t>
      </w:r>
      <w:r w:rsidRPr="004C2A46">
        <w:rPr>
          <w:rFonts w:cstheme="minorHAnsi"/>
          <w:sz w:val="24"/>
          <w:szCs w:val="24"/>
        </w:rPr>
        <w:t xml:space="preserve">gender, ethnic/racial, income and other inequalities prevent various groups from accessing quality education and gainful employment. Another very common concern among Southeast Asian youth is health. </w:t>
      </w:r>
      <w:r>
        <w:rPr>
          <w:rFonts w:cstheme="minorHAnsi"/>
          <w:sz w:val="24"/>
          <w:szCs w:val="24"/>
        </w:rPr>
        <w:t>Youth</w:t>
      </w:r>
      <w:r w:rsidRPr="004C2A46">
        <w:rPr>
          <w:rFonts w:cstheme="minorHAnsi"/>
          <w:sz w:val="24"/>
          <w:szCs w:val="24"/>
        </w:rPr>
        <w:t xml:space="preserve"> are</w:t>
      </w:r>
      <w:r>
        <w:rPr>
          <w:rFonts w:cstheme="minorHAnsi"/>
          <w:sz w:val="24"/>
          <w:szCs w:val="24"/>
        </w:rPr>
        <w:t xml:space="preserve"> often</w:t>
      </w:r>
      <w:r w:rsidRPr="004C2A46">
        <w:rPr>
          <w:rFonts w:cstheme="minorHAnsi"/>
          <w:sz w:val="24"/>
          <w:szCs w:val="24"/>
        </w:rPr>
        <w:t xml:space="preserve"> more vulnerable to the risks posed</w:t>
      </w:r>
      <w:r>
        <w:rPr>
          <w:rFonts w:cstheme="minorHAnsi"/>
          <w:sz w:val="24"/>
          <w:szCs w:val="24"/>
        </w:rPr>
        <w:t xml:space="preserve"> by unprotected sex and</w:t>
      </w:r>
      <w:r w:rsidRPr="004C2A46">
        <w:rPr>
          <w:rFonts w:cstheme="minorHAnsi"/>
          <w:sz w:val="24"/>
          <w:szCs w:val="24"/>
        </w:rPr>
        <w:t xml:space="preserve"> drug </w:t>
      </w:r>
      <w:r>
        <w:rPr>
          <w:rFonts w:cstheme="minorHAnsi"/>
          <w:sz w:val="24"/>
          <w:szCs w:val="24"/>
        </w:rPr>
        <w:t xml:space="preserve">abuse. </w:t>
      </w:r>
    </w:p>
    <w:p w:rsidR="00733639" w:rsidRPr="004C2A46" w:rsidRDefault="00733639" w:rsidP="00733639">
      <w:pPr>
        <w:spacing w:line="276" w:lineRule="auto"/>
        <w:rPr>
          <w:rFonts w:cstheme="minorHAnsi"/>
          <w:sz w:val="24"/>
          <w:szCs w:val="24"/>
        </w:rPr>
      </w:pPr>
      <w:r w:rsidRPr="004C2A46">
        <w:rPr>
          <w:rFonts w:cstheme="minorHAnsi"/>
          <w:sz w:val="24"/>
          <w:szCs w:val="24"/>
        </w:rPr>
        <w:t>These bring us back to the question of why a youth policy is important. Youth policies are important because they attempt to address many of the</w:t>
      </w:r>
      <w:r>
        <w:rPr>
          <w:rFonts w:cstheme="minorHAnsi"/>
          <w:sz w:val="24"/>
          <w:szCs w:val="24"/>
        </w:rPr>
        <w:t xml:space="preserve"> issues mentioned earlier. While the opinion of youth is not always given weight, most policymakers</w:t>
      </w:r>
      <w:r w:rsidRPr="004C2A46">
        <w:rPr>
          <w:rFonts w:cstheme="minorHAnsi"/>
          <w:sz w:val="24"/>
          <w:szCs w:val="24"/>
        </w:rPr>
        <w:t xml:space="preserve"> acknowledge the fact that youth make up a large percentage of the population and there is a need to ensure that this population is healthy and safe. After all, a healthy and thriving population is a healthy and thriving country. </w:t>
      </w:r>
    </w:p>
    <w:p w:rsidR="00733639" w:rsidRPr="00C45823" w:rsidRDefault="00733639" w:rsidP="00733639">
      <w:pPr>
        <w:spacing w:line="276" w:lineRule="auto"/>
        <w:rPr>
          <w:rFonts w:cstheme="minorHAnsi"/>
          <w:sz w:val="24"/>
          <w:szCs w:val="24"/>
        </w:rPr>
      </w:pPr>
      <w:r w:rsidRPr="004C2A46">
        <w:rPr>
          <w:rFonts w:cstheme="minorHAnsi"/>
          <w:sz w:val="24"/>
          <w:szCs w:val="24"/>
        </w:rPr>
        <w:t>If</w:t>
      </w:r>
      <w:r>
        <w:rPr>
          <w:rFonts w:cstheme="minorHAnsi"/>
          <w:sz w:val="24"/>
          <w:szCs w:val="24"/>
        </w:rPr>
        <w:t xml:space="preserve"> done well, youth policies</w:t>
      </w:r>
      <w:r w:rsidRPr="004C2A46">
        <w:rPr>
          <w:rFonts w:cstheme="minorHAnsi"/>
          <w:sz w:val="24"/>
          <w:szCs w:val="24"/>
        </w:rPr>
        <w:t xml:space="preserve"> provide young people from various backgrounds with the opportunity to engage with the policymakers and ensure that youth voices are being heard. This helps open the door to further civic participation from young people, which is greatly lacking not only in Southeast Asian countries, but all over the world. Considering their numbers, it is crucial that yout</w:t>
      </w:r>
      <w:r>
        <w:rPr>
          <w:rFonts w:cstheme="minorHAnsi"/>
          <w:sz w:val="24"/>
          <w:szCs w:val="24"/>
        </w:rPr>
        <w:t xml:space="preserve">h </w:t>
      </w:r>
      <w:proofErr w:type="gramStart"/>
      <w:r>
        <w:rPr>
          <w:rFonts w:cstheme="minorHAnsi"/>
          <w:sz w:val="24"/>
          <w:szCs w:val="24"/>
        </w:rPr>
        <w:t>are represented</w:t>
      </w:r>
      <w:proofErr w:type="gramEnd"/>
      <w:r>
        <w:rPr>
          <w:rFonts w:cstheme="minorHAnsi"/>
          <w:sz w:val="24"/>
          <w:szCs w:val="24"/>
        </w:rPr>
        <w:t xml:space="preserve"> in policy/civic processes. </w:t>
      </w:r>
    </w:p>
    <w:p w:rsidR="00733639" w:rsidRDefault="00733639" w:rsidP="00E2791D">
      <w:pPr>
        <w:pStyle w:val="Heading3"/>
        <w:spacing w:before="240"/>
        <w:rPr>
          <w:b/>
          <w:color w:val="4472C4" w:themeColor="accent1"/>
          <w:sz w:val="32"/>
        </w:rPr>
      </w:pPr>
      <w:r>
        <w:rPr>
          <w:b/>
          <w:color w:val="4472C4" w:themeColor="accent1"/>
          <w:sz w:val="32"/>
        </w:rPr>
        <w:t xml:space="preserve">Good Youth Policy Practices and </w:t>
      </w:r>
      <w:r w:rsidRPr="00960A0B">
        <w:rPr>
          <w:b/>
          <w:color w:val="4472C4" w:themeColor="accent1"/>
          <w:sz w:val="32"/>
        </w:rPr>
        <w:t>Models of Youth P</w:t>
      </w:r>
      <w:r>
        <w:rPr>
          <w:b/>
          <w:color w:val="4472C4" w:themeColor="accent1"/>
          <w:sz w:val="32"/>
        </w:rPr>
        <w:t>articipation</w:t>
      </w:r>
    </w:p>
    <w:p w:rsidR="00733639" w:rsidRPr="004C2A46" w:rsidRDefault="00733639" w:rsidP="00E2791D">
      <w:pPr>
        <w:spacing w:before="240" w:line="276" w:lineRule="auto"/>
        <w:rPr>
          <w:rFonts w:cstheme="minorHAnsi"/>
          <w:sz w:val="24"/>
          <w:szCs w:val="24"/>
        </w:rPr>
      </w:pPr>
      <w:r w:rsidRPr="004C2A46">
        <w:rPr>
          <w:rFonts w:cstheme="minorHAnsi"/>
          <w:sz w:val="24"/>
          <w:szCs w:val="24"/>
        </w:rPr>
        <w:t xml:space="preserve">It is one thing to understand what a youth policy is and why </w:t>
      </w:r>
      <w:proofErr w:type="gramStart"/>
      <w:r w:rsidRPr="004C2A46">
        <w:rPr>
          <w:rFonts w:cstheme="minorHAnsi"/>
          <w:sz w:val="24"/>
          <w:szCs w:val="24"/>
        </w:rPr>
        <w:t>it’s</w:t>
      </w:r>
      <w:proofErr w:type="gramEnd"/>
      <w:r w:rsidRPr="004C2A46">
        <w:rPr>
          <w:rFonts w:cstheme="minorHAnsi"/>
          <w:sz w:val="24"/>
          <w:szCs w:val="24"/>
        </w:rPr>
        <w:t xml:space="preserve"> important; it’s another thing to develop one. Broadly speaking, </w:t>
      </w:r>
      <w:r>
        <w:rPr>
          <w:rFonts w:cstheme="minorHAnsi"/>
          <w:sz w:val="24"/>
          <w:szCs w:val="24"/>
        </w:rPr>
        <w:t>policies are often developed in the following ways:</w:t>
      </w:r>
      <w:r w:rsidRPr="004C2A46">
        <w:rPr>
          <w:rFonts w:cstheme="minorHAnsi"/>
          <w:sz w:val="24"/>
          <w:szCs w:val="24"/>
        </w:rPr>
        <w:t xml:space="preserve"> 1) the policy is developed by government without the participation of youth; </w:t>
      </w:r>
      <w:r>
        <w:rPr>
          <w:rFonts w:cstheme="minorHAnsi"/>
          <w:sz w:val="24"/>
          <w:szCs w:val="24"/>
        </w:rPr>
        <w:t xml:space="preserve">and </w:t>
      </w:r>
      <w:r w:rsidRPr="004C2A46">
        <w:rPr>
          <w:rFonts w:cstheme="minorHAnsi"/>
          <w:sz w:val="24"/>
          <w:szCs w:val="24"/>
        </w:rPr>
        <w:t>2) the policy is developed by government wi</w:t>
      </w:r>
      <w:r>
        <w:rPr>
          <w:rFonts w:cstheme="minorHAnsi"/>
          <w:sz w:val="24"/>
          <w:szCs w:val="24"/>
        </w:rPr>
        <w:t>th the participation of youth</w:t>
      </w:r>
      <w:r w:rsidRPr="004C2A46">
        <w:rPr>
          <w:rFonts w:cstheme="minorHAnsi"/>
          <w:sz w:val="24"/>
          <w:szCs w:val="24"/>
        </w:rPr>
        <w:t>.  In the past, as wi</w:t>
      </w:r>
      <w:r>
        <w:rPr>
          <w:rFonts w:cstheme="minorHAnsi"/>
          <w:sz w:val="24"/>
          <w:szCs w:val="24"/>
        </w:rPr>
        <w:t xml:space="preserve">th most other policies, it was </w:t>
      </w:r>
      <w:r w:rsidRPr="004C2A46">
        <w:rPr>
          <w:rFonts w:cstheme="minorHAnsi"/>
          <w:sz w:val="24"/>
          <w:szCs w:val="24"/>
        </w:rPr>
        <w:t xml:space="preserve">common for governments to develop a youth policy without any significant consultation or involvement with youth. In August 2014, UNDP released a report entitled </w:t>
      </w:r>
      <w:r w:rsidRPr="004C2A46">
        <w:rPr>
          <w:rFonts w:cstheme="minorHAnsi"/>
          <w:i/>
          <w:iCs/>
          <w:sz w:val="24"/>
          <w:szCs w:val="24"/>
        </w:rPr>
        <w:t xml:space="preserve">Youth and Democratic Citizenship in East and Southeast Asia, </w:t>
      </w:r>
      <w:r w:rsidRPr="004C2A46">
        <w:rPr>
          <w:rFonts w:cstheme="minorHAnsi"/>
          <w:sz w:val="24"/>
          <w:szCs w:val="24"/>
        </w:rPr>
        <w:t xml:space="preserve">which highlighted the general attitudes felt by youth </w:t>
      </w:r>
      <w:r w:rsidRPr="004C2A46">
        <w:rPr>
          <w:rFonts w:cstheme="minorHAnsi"/>
          <w:sz w:val="24"/>
          <w:szCs w:val="24"/>
        </w:rPr>
        <w:lastRenderedPageBreak/>
        <w:t>throughout the Asia Pacific towards civic engagement and participation. Despite the fact that youth are the leaders of the future and will surely be impacted by the policies made by government officials today, the report revealed that t</w:t>
      </w:r>
      <w:r>
        <w:rPr>
          <w:rFonts w:cstheme="minorHAnsi"/>
          <w:sz w:val="24"/>
          <w:szCs w:val="24"/>
        </w:rPr>
        <w:t>hroughout the region at that time, youth had</w:t>
      </w:r>
      <w:r w:rsidRPr="004C2A46">
        <w:rPr>
          <w:rFonts w:cstheme="minorHAnsi"/>
          <w:sz w:val="24"/>
          <w:szCs w:val="24"/>
        </w:rPr>
        <w:t xml:space="preserve"> yet to become equal participants in political processes compare</w:t>
      </w:r>
      <w:r>
        <w:rPr>
          <w:rFonts w:cstheme="minorHAnsi"/>
          <w:sz w:val="24"/>
          <w:szCs w:val="24"/>
        </w:rPr>
        <w:t>d to older generations, and had</w:t>
      </w:r>
      <w:r w:rsidRPr="004C2A46">
        <w:rPr>
          <w:rFonts w:cstheme="minorHAnsi"/>
          <w:sz w:val="24"/>
          <w:szCs w:val="24"/>
        </w:rPr>
        <w:t xml:space="preserve"> yet to fully realize their potential role as democratic citizens.</w:t>
      </w:r>
      <w:r w:rsidRPr="004C2A46">
        <w:rPr>
          <w:rStyle w:val="FootnoteReference"/>
          <w:rFonts w:cstheme="minorHAnsi"/>
          <w:sz w:val="24"/>
          <w:szCs w:val="24"/>
        </w:rPr>
        <w:footnoteReference w:id="5"/>
      </w:r>
      <w:r w:rsidRPr="004C2A46">
        <w:rPr>
          <w:rFonts w:cstheme="minorHAnsi"/>
          <w:sz w:val="24"/>
          <w:szCs w:val="24"/>
        </w:rPr>
        <w:t xml:space="preserve">   </w:t>
      </w:r>
    </w:p>
    <w:p w:rsidR="00733639" w:rsidRPr="001F50AA" w:rsidRDefault="00733639" w:rsidP="00733639">
      <w:pPr>
        <w:spacing w:line="276" w:lineRule="auto"/>
        <w:rPr>
          <w:rFonts w:cstheme="minorHAnsi"/>
          <w:sz w:val="24"/>
          <w:szCs w:val="24"/>
        </w:rPr>
      </w:pPr>
      <w:r w:rsidRPr="004C2A46">
        <w:rPr>
          <w:rFonts w:cstheme="minorHAnsi"/>
          <w:sz w:val="24"/>
          <w:szCs w:val="24"/>
        </w:rPr>
        <w:t xml:space="preserve">Involving youth in the development of youth policy (and any youth program, for that matter) is critical for its success. It should come as no surprise that youth have the strongest understanding of their needs and concerns. If given a platform, they will provide valuable knowledge and ideas that will strengthen a policy that is for them. This is often done with the help of youth-led organizations </w:t>
      </w:r>
      <w:r>
        <w:rPr>
          <w:rFonts w:cstheme="minorHAnsi"/>
          <w:sz w:val="24"/>
          <w:szCs w:val="24"/>
        </w:rPr>
        <w:t>who often have the deepest knowledge about issues facing youth and effective solutions to address them</w:t>
      </w:r>
      <w:r w:rsidRPr="004C2A46">
        <w:rPr>
          <w:rFonts w:cstheme="minorHAnsi"/>
          <w:sz w:val="24"/>
          <w:szCs w:val="24"/>
        </w:rPr>
        <w:t>. Furthermore, if they have knowledge about the policy, as well as ownership, they will more actively work to implement it. These ideas have been captured by various t</w:t>
      </w:r>
      <w:r>
        <w:rPr>
          <w:rFonts w:cstheme="minorHAnsi"/>
          <w:sz w:val="24"/>
          <w:szCs w:val="24"/>
        </w:rPr>
        <w:t>heoretical participation models,</w:t>
      </w:r>
      <w:r w:rsidRPr="004C2A46">
        <w:rPr>
          <w:rFonts w:cstheme="minorHAnsi"/>
          <w:sz w:val="24"/>
          <w:szCs w:val="24"/>
        </w:rPr>
        <w:t xml:space="preserve"> such as </w:t>
      </w:r>
      <w:r w:rsidRPr="004C2A46">
        <w:rPr>
          <w:rFonts w:cstheme="minorHAnsi"/>
          <w:i/>
          <w:sz w:val="24"/>
          <w:szCs w:val="24"/>
        </w:rPr>
        <w:t xml:space="preserve">Hart’s Latter of Participation. </w:t>
      </w:r>
      <w:r w:rsidRPr="004C2A46">
        <w:rPr>
          <w:rFonts w:cstheme="minorHAnsi"/>
          <w:sz w:val="24"/>
          <w:szCs w:val="24"/>
        </w:rPr>
        <w:t>In</w:t>
      </w:r>
      <w:r w:rsidRPr="004C2A46">
        <w:rPr>
          <w:rFonts w:cstheme="minorHAnsi"/>
          <w:i/>
          <w:sz w:val="24"/>
          <w:szCs w:val="24"/>
        </w:rPr>
        <w:t xml:space="preserve"> </w:t>
      </w:r>
      <w:r>
        <w:rPr>
          <w:rFonts w:cstheme="minorHAnsi"/>
          <w:sz w:val="24"/>
          <w:szCs w:val="24"/>
        </w:rPr>
        <w:t>this</w:t>
      </w:r>
      <w:r w:rsidRPr="004C2A46">
        <w:rPr>
          <w:rFonts w:cstheme="minorHAnsi"/>
          <w:sz w:val="24"/>
          <w:szCs w:val="24"/>
        </w:rPr>
        <w:t xml:space="preserve"> model, youth actively working together with adults to make decisions is seen as meaningful participation, whereas consultation with youth without seriously considering their inputs (tokenism) is highly discouraged.</w:t>
      </w:r>
      <w:r w:rsidRPr="004C2A46">
        <w:rPr>
          <w:rStyle w:val="FootnoteReference"/>
          <w:rFonts w:cstheme="minorHAnsi"/>
          <w:sz w:val="24"/>
          <w:szCs w:val="24"/>
        </w:rPr>
        <w:footnoteReference w:id="6"/>
      </w:r>
      <w:r w:rsidRPr="004C2A46">
        <w:rPr>
          <w:rFonts w:cstheme="minorHAnsi"/>
          <w:sz w:val="24"/>
          <w:szCs w:val="24"/>
        </w:rPr>
        <w:t xml:space="preserve"> </w:t>
      </w:r>
    </w:p>
    <w:p w:rsidR="00733639" w:rsidRPr="004C2A46" w:rsidRDefault="00733639" w:rsidP="00733639">
      <w:pPr>
        <w:spacing w:line="276" w:lineRule="auto"/>
        <w:jc w:val="center"/>
        <w:rPr>
          <w:rFonts w:cstheme="minorHAnsi"/>
          <w:sz w:val="24"/>
          <w:szCs w:val="24"/>
        </w:rPr>
      </w:pPr>
      <w:r w:rsidRPr="004C2A46">
        <w:rPr>
          <w:rFonts w:ascii="Arial" w:hAnsi="Arial" w:cs="Arial"/>
          <w:noProof/>
          <w:color w:val="1A0DAB"/>
          <w:sz w:val="24"/>
          <w:szCs w:val="24"/>
          <w:bdr w:val="none" w:sz="0" w:space="0" w:color="auto" w:frame="1"/>
          <w:lang w:val="en-AU" w:eastAsia="en-AU"/>
        </w:rPr>
        <w:drawing>
          <wp:inline distT="0" distB="0" distL="0" distR="0" wp14:anchorId="728301A9" wp14:editId="26E3B1B9">
            <wp:extent cx="2647950" cy="1985963"/>
            <wp:effectExtent l="0" t="0" r="0" b="0"/>
            <wp:docPr id="54" name="Picture 54" descr="Image result for hart's ladder of participati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t's ladder of participatio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186" cy="1989890"/>
                    </a:xfrm>
                    <a:prstGeom prst="rect">
                      <a:avLst/>
                    </a:prstGeom>
                    <a:noFill/>
                    <a:ln>
                      <a:noFill/>
                    </a:ln>
                  </pic:spPr>
                </pic:pic>
              </a:graphicData>
            </a:graphic>
          </wp:inline>
        </w:drawing>
      </w:r>
    </w:p>
    <w:p w:rsidR="00E2791D" w:rsidRPr="006B280B" w:rsidRDefault="00E2791D" w:rsidP="00E2791D">
      <w:pPr>
        <w:spacing w:line="276" w:lineRule="auto"/>
        <w:jc w:val="center"/>
        <w:rPr>
          <w:rFonts w:cstheme="minorHAnsi"/>
          <w:b/>
          <w:szCs w:val="24"/>
        </w:rPr>
      </w:pPr>
      <w:r w:rsidRPr="006B280B">
        <w:rPr>
          <w:rFonts w:cstheme="minorHAnsi"/>
          <w:b/>
          <w:szCs w:val="24"/>
        </w:rPr>
        <w:t xml:space="preserve">Figure 1: Hart’s Ladder of Participation </w:t>
      </w:r>
    </w:p>
    <w:p w:rsidR="00733639" w:rsidRDefault="00733639" w:rsidP="00733639">
      <w:pPr>
        <w:spacing w:line="276" w:lineRule="auto"/>
        <w:rPr>
          <w:rFonts w:cstheme="minorHAnsi"/>
          <w:sz w:val="24"/>
          <w:szCs w:val="24"/>
        </w:rPr>
      </w:pPr>
      <w:r>
        <w:rPr>
          <w:rFonts w:cstheme="minorHAnsi"/>
          <w:sz w:val="24"/>
          <w:szCs w:val="24"/>
        </w:rPr>
        <w:t xml:space="preserve">Another example is Marc </w:t>
      </w:r>
      <w:proofErr w:type="spellStart"/>
      <w:r>
        <w:rPr>
          <w:rFonts w:cstheme="minorHAnsi"/>
          <w:sz w:val="24"/>
          <w:szCs w:val="24"/>
        </w:rPr>
        <w:t>Jans</w:t>
      </w:r>
      <w:proofErr w:type="spellEnd"/>
      <w:r>
        <w:rPr>
          <w:rFonts w:cstheme="minorHAnsi"/>
          <w:sz w:val="24"/>
          <w:szCs w:val="24"/>
        </w:rPr>
        <w:t xml:space="preserve"> and Kurt de Backer’s </w:t>
      </w:r>
      <w:r>
        <w:rPr>
          <w:rFonts w:cstheme="minorHAnsi"/>
          <w:i/>
          <w:sz w:val="24"/>
          <w:szCs w:val="24"/>
        </w:rPr>
        <w:t xml:space="preserve">Triangle of Youth Participation. </w:t>
      </w:r>
      <w:r>
        <w:rPr>
          <w:rFonts w:cstheme="minorHAnsi"/>
          <w:sz w:val="24"/>
          <w:szCs w:val="24"/>
        </w:rPr>
        <w:t xml:space="preserve">Developed in 2002, the </w:t>
      </w:r>
      <w:r>
        <w:rPr>
          <w:rFonts w:cstheme="minorHAnsi"/>
          <w:i/>
          <w:sz w:val="24"/>
          <w:szCs w:val="24"/>
        </w:rPr>
        <w:t xml:space="preserve">Triangle </w:t>
      </w:r>
      <w:r>
        <w:rPr>
          <w:rFonts w:cstheme="minorHAnsi"/>
          <w:sz w:val="24"/>
          <w:szCs w:val="24"/>
        </w:rPr>
        <w:t xml:space="preserve">model contends </w:t>
      </w:r>
      <w:r w:rsidRPr="00960A0B">
        <w:rPr>
          <w:rFonts w:cstheme="minorHAnsi"/>
          <w:sz w:val="24"/>
          <w:szCs w:val="24"/>
        </w:rPr>
        <w:t>that young people will actively participate in society when there is a dynamic balan</w:t>
      </w:r>
      <w:r>
        <w:rPr>
          <w:rFonts w:cstheme="minorHAnsi"/>
          <w:sz w:val="24"/>
          <w:szCs w:val="24"/>
        </w:rPr>
        <w:t xml:space="preserve">ce between the three dimensions: </w:t>
      </w:r>
      <w:r w:rsidRPr="00960A0B">
        <w:rPr>
          <w:rFonts w:cstheme="minorHAnsi"/>
          <w:sz w:val="24"/>
          <w:szCs w:val="24"/>
        </w:rPr>
        <w:t>challenge, capacity and connection</w:t>
      </w:r>
      <w:r>
        <w:rPr>
          <w:rFonts w:cstheme="minorHAnsi"/>
          <w:sz w:val="24"/>
          <w:szCs w:val="24"/>
        </w:rPr>
        <w:t xml:space="preserve">. Specifically, a challenge that incites interest from youth needs to present itself. Youth then need to feel like they have the abilities to address this challenge. Finally, youth need to feel </w:t>
      </w:r>
      <w:r>
        <w:rPr>
          <w:rFonts w:cstheme="minorHAnsi"/>
          <w:sz w:val="24"/>
          <w:szCs w:val="24"/>
        </w:rPr>
        <w:lastRenderedPageBreak/>
        <w:t xml:space="preserve">connected with and supported by “humans, communities, ideas, range of thoughts, organizations…in order to work </w:t>
      </w:r>
      <w:r w:rsidRPr="00DA1F5D">
        <w:rPr>
          <w:rFonts w:cstheme="minorHAnsi"/>
          <w:sz w:val="24"/>
          <w:szCs w:val="24"/>
        </w:rPr>
        <w:t>together” to address the challenge.</w:t>
      </w:r>
      <w:r w:rsidRPr="00DA1F5D">
        <w:rPr>
          <w:rStyle w:val="FootnoteReference"/>
          <w:rFonts w:cstheme="minorHAnsi"/>
          <w:sz w:val="24"/>
          <w:szCs w:val="24"/>
        </w:rPr>
        <w:footnoteReference w:id="7"/>
      </w:r>
      <w:r w:rsidRPr="00DA1F5D">
        <w:rPr>
          <w:rFonts w:cstheme="minorHAnsi"/>
          <w:sz w:val="24"/>
          <w:szCs w:val="24"/>
        </w:rPr>
        <w:t xml:space="preserve"> Additional examples of participation models can be found under Resources </w:t>
      </w:r>
      <w:r>
        <w:rPr>
          <w:rFonts w:cstheme="minorHAnsi"/>
          <w:sz w:val="24"/>
          <w:szCs w:val="24"/>
        </w:rPr>
        <w:t xml:space="preserve">on page 50. </w:t>
      </w:r>
    </w:p>
    <w:p w:rsidR="00733639" w:rsidRPr="006B280B" w:rsidRDefault="00733639" w:rsidP="00733639">
      <w:pPr>
        <w:spacing w:line="276" w:lineRule="auto"/>
        <w:jc w:val="center"/>
        <w:rPr>
          <w:rFonts w:cstheme="minorHAnsi"/>
          <w:b/>
          <w:szCs w:val="24"/>
        </w:rPr>
      </w:pPr>
      <w:r>
        <w:rPr>
          <w:rFonts w:ascii="Arial" w:hAnsi="Arial" w:cs="Arial"/>
          <w:noProof/>
          <w:color w:val="1A0DAB"/>
          <w:sz w:val="20"/>
          <w:szCs w:val="20"/>
          <w:bdr w:val="none" w:sz="0" w:space="0" w:color="auto" w:frame="1"/>
          <w:lang w:val="en-AU" w:eastAsia="en-AU"/>
        </w:rPr>
        <w:drawing>
          <wp:inline distT="0" distB="0" distL="0" distR="0" wp14:anchorId="0825CD78" wp14:editId="2D481E1B">
            <wp:extent cx="2724150" cy="2085855"/>
            <wp:effectExtent l="0" t="0" r="0" b="0"/>
            <wp:docPr id="55" name="Picture 55" descr="Image result for triangle of youth participatio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angle of youth participation">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486" cy="2087643"/>
                    </a:xfrm>
                    <a:prstGeom prst="rect">
                      <a:avLst/>
                    </a:prstGeom>
                    <a:noFill/>
                    <a:ln>
                      <a:noFill/>
                    </a:ln>
                  </pic:spPr>
                </pic:pic>
              </a:graphicData>
            </a:graphic>
          </wp:inline>
        </w:drawing>
      </w:r>
    </w:p>
    <w:p w:rsidR="00E2791D" w:rsidRDefault="00E2791D" w:rsidP="00E2791D">
      <w:pPr>
        <w:spacing w:line="276" w:lineRule="auto"/>
        <w:jc w:val="center"/>
        <w:rPr>
          <w:rFonts w:cstheme="minorHAnsi"/>
          <w:b/>
          <w:szCs w:val="24"/>
        </w:rPr>
      </w:pPr>
      <w:r>
        <w:rPr>
          <w:rFonts w:cstheme="minorHAnsi"/>
          <w:b/>
          <w:szCs w:val="24"/>
        </w:rPr>
        <w:t xml:space="preserve">Figure 2: </w:t>
      </w:r>
      <w:proofErr w:type="spellStart"/>
      <w:r>
        <w:rPr>
          <w:rFonts w:cstheme="minorHAnsi"/>
          <w:b/>
          <w:szCs w:val="24"/>
        </w:rPr>
        <w:t>Jans</w:t>
      </w:r>
      <w:proofErr w:type="spellEnd"/>
      <w:r>
        <w:rPr>
          <w:rFonts w:cstheme="minorHAnsi"/>
          <w:b/>
          <w:szCs w:val="24"/>
        </w:rPr>
        <w:t xml:space="preserve"> and de Backer’s Triangle of Youth Participation</w:t>
      </w:r>
    </w:p>
    <w:p w:rsidR="00733639" w:rsidRPr="004C2A46" w:rsidRDefault="00733639" w:rsidP="00733639">
      <w:pPr>
        <w:spacing w:line="276" w:lineRule="auto"/>
        <w:rPr>
          <w:rFonts w:cstheme="minorHAnsi"/>
          <w:sz w:val="24"/>
          <w:szCs w:val="24"/>
        </w:rPr>
      </w:pPr>
      <w:r>
        <w:rPr>
          <w:rFonts w:cstheme="minorHAnsi"/>
          <w:sz w:val="24"/>
          <w:szCs w:val="24"/>
        </w:rPr>
        <w:t xml:space="preserve">Building on the participation models mentioned, and focusing strongly on the concepts of social inclusion and gender equality, UNESCO recommends that effective youth policies </w:t>
      </w:r>
      <w:proofErr w:type="gramStart"/>
      <w:r>
        <w:rPr>
          <w:rFonts w:cstheme="minorHAnsi"/>
          <w:sz w:val="24"/>
          <w:szCs w:val="24"/>
        </w:rPr>
        <w:t>should be guided</w:t>
      </w:r>
      <w:proofErr w:type="gramEnd"/>
      <w:r>
        <w:rPr>
          <w:rFonts w:cstheme="minorHAnsi"/>
          <w:sz w:val="24"/>
          <w:szCs w:val="24"/>
        </w:rPr>
        <w:t xml:space="preserve"> by the following principles: </w:t>
      </w:r>
    </w:p>
    <w:p w:rsidR="00733639" w:rsidRPr="00E2791D" w:rsidRDefault="00733639" w:rsidP="00E2791D">
      <w:pPr>
        <w:pStyle w:val="ListParagraph"/>
        <w:numPr>
          <w:ilvl w:val="0"/>
          <w:numId w:val="2"/>
        </w:numPr>
        <w:spacing w:line="276" w:lineRule="auto"/>
        <w:rPr>
          <w:rFonts w:cstheme="minorHAnsi"/>
          <w:i/>
          <w:sz w:val="24"/>
          <w:szCs w:val="24"/>
        </w:rPr>
      </w:pPr>
      <w:r>
        <w:rPr>
          <w:rFonts w:cstheme="minorHAnsi"/>
          <w:i/>
          <w:sz w:val="24"/>
          <w:szCs w:val="24"/>
        </w:rPr>
        <w:t>Governance</w:t>
      </w:r>
      <w:r w:rsidRPr="004C2A46">
        <w:rPr>
          <w:rFonts w:cstheme="minorHAnsi"/>
          <w:i/>
          <w:sz w:val="24"/>
          <w:szCs w:val="24"/>
        </w:rPr>
        <w:t xml:space="preserve">: </w:t>
      </w:r>
      <w:r w:rsidRPr="004C2A46">
        <w:rPr>
          <w:rFonts w:cstheme="minorHAnsi"/>
          <w:sz w:val="24"/>
          <w:szCs w:val="24"/>
        </w:rPr>
        <w:t>The platforms through which youth policies are devel</w:t>
      </w:r>
      <w:r>
        <w:rPr>
          <w:rFonts w:cstheme="minorHAnsi"/>
          <w:sz w:val="24"/>
          <w:szCs w:val="24"/>
        </w:rPr>
        <w:t>oped should include young women and men</w:t>
      </w:r>
      <w:r w:rsidRPr="004C2A46">
        <w:rPr>
          <w:rFonts w:cstheme="minorHAnsi"/>
          <w:sz w:val="24"/>
          <w:szCs w:val="24"/>
        </w:rPr>
        <w:t>, particularly those coming from marginalized and vulnerable backgrounds, and provide a space in which all government ministries and departments should w</w:t>
      </w:r>
      <w:r>
        <w:rPr>
          <w:rFonts w:cstheme="minorHAnsi"/>
          <w:sz w:val="24"/>
          <w:szCs w:val="24"/>
        </w:rPr>
        <w:t>ork together. As noted earlier</w:t>
      </w:r>
      <w:r w:rsidRPr="004C2A46">
        <w:rPr>
          <w:rFonts w:cstheme="minorHAnsi"/>
          <w:sz w:val="24"/>
          <w:szCs w:val="24"/>
        </w:rPr>
        <w:t>, youth-led organizations can re</w:t>
      </w:r>
      <w:r>
        <w:rPr>
          <w:rFonts w:cstheme="minorHAnsi"/>
          <w:sz w:val="24"/>
          <w:szCs w:val="24"/>
        </w:rPr>
        <w:t xml:space="preserve">present the interest of many </w:t>
      </w:r>
      <w:r w:rsidRPr="004C2A46">
        <w:rPr>
          <w:rFonts w:cstheme="minorHAnsi"/>
          <w:sz w:val="24"/>
          <w:szCs w:val="24"/>
        </w:rPr>
        <w:t xml:space="preserve">youth sub-groups in the country. The mechanisms should also be inclusive of any other relevant youth stakeholders (or those who are working on youth issues in the country). </w:t>
      </w:r>
    </w:p>
    <w:p w:rsidR="00733639" w:rsidRPr="00E2791D" w:rsidRDefault="00733639" w:rsidP="00E2791D">
      <w:pPr>
        <w:pStyle w:val="ListParagraph"/>
        <w:numPr>
          <w:ilvl w:val="0"/>
          <w:numId w:val="2"/>
        </w:numPr>
        <w:spacing w:before="120" w:line="276" w:lineRule="auto"/>
        <w:ind w:left="714" w:hanging="357"/>
        <w:contextualSpacing w:val="0"/>
        <w:rPr>
          <w:rFonts w:cstheme="minorHAnsi"/>
          <w:i/>
          <w:sz w:val="24"/>
          <w:szCs w:val="24"/>
        </w:rPr>
      </w:pPr>
      <w:r>
        <w:rPr>
          <w:rFonts w:cstheme="minorHAnsi"/>
          <w:i/>
          <w:sz w:val="24"/>
          <w:szCs w:val="24"/>
        </w:rPr>
        <w:t xml:space="preserve">Evidence: </w:t>
      </w:r>
      <w:r w:rsidRPr="004C2A46">
        <w:rPr>
          <w:rFonts w:cstheme="minorHAnsi"/>
          <w:sz w:val="24"/>
          <w:szCs w:val="24"/>
        </w:rPr>
        <w:t xml:space="preserve">Youth policies </w:t>
      </w:r>
      <w:proofErr w:type="gramStart"/>
      <w:r w:rsidRPr="004C2A46">
        <w:rPr>
          <w:rFonts w:cstheme="minorHAnsi"/>
          <w:sz w:val="24"/>
          <w:szCs w:val="24"/>
        </w:rPr>
        <w:t>should be informed</w:t>
      </w:r>
      <w:proofErr w:type="gramEnd"/>
      <w:r w:rsidRPr="004C2A46">
        <w:rPr>
          <w:rFonts w:cstheme="minorHAnsi"/>
          <w:sz w:val="24"/>
          <w:szCs w:val="24"/>
        </w:rPr>
        <w:t xml:space="preserve"> by </w:t>
      </w:r>
      <w:r>
        <w:rPr>
          <w:rFonts w:cstheme="minorHAnsi"/>
          <w:sz w:val="24"/>
          <w:szCs w:val="24"/>
        </w:rPr>
        <w:t>mixed-method (</w:t>
      </w:r>
      <w:r w:rsidRPr="004C2A46">
        <w:rPr>
          <w:rFonts w:cstheme="minorHAnsi"/>
          <w:sz w:val="24"/>
          <w:szCs w:val="24"/>
        </w:rPr>
        <w:t>qualitative and quantitative</w:t>
      </w:r>
      <w:r>
        <w:rPr>
          <w:rFonts w:cstheme="minorHAnsi"/>
          <w:sz w:val="24"/>
          <w:szCs w:val="24"/>
        </w:rPr>
        <w:t>)</w:t>
      </w:r>
      <w:r w:rsidRPr="004C2A46">
        <w:rPr>
          <w:rFonts w:cstheme="minorHAnsi"/>
          <w:sz w:val="24"/>
          <w:szCs w:val="24"/>
        </w:rPr>
        <w:t xml:space="preserve"> data. Such evidence is </w:t>
      </w:r>
      <w:r>
        <w:rPr>
          <w:rFonts w:cstheme="minorHAnsi"/>
          <w:sz w:val="24"/>
          <w:szCs w:val="24"/>
        </w:rPr>
        <w:t xml:space="preserve">not only </w:t>
      </w:r>
      <w:r w:rsidRPr="004C2A46">
        <w:rPr>
          <w:rFonts w:cstheme="minorHAnsi"/>
          <w:sz w:val="24"/>
          <w:szCs w:val="24"/>
        </w:rPr>
        <w:t>needed to identify the needs and concerns of youth living in a country, particularly those coming from vulnerab</w:t>
      </w:r>
      <w:r>
        <w:rPr>
          <w:rFonts w:cstheme="minorHAnsi"/>
          <w:sz w:val="24"/>
          <w:szCs w:val="24"/>
        </w:rPr>
        <w:t>le and marginalized backgrounds, but also the legal and policy environment under which those young people live.</w:t>
      </w:r>
      <w:r w:rsidRPr="004C2A46">
        <w:rPr>
          <w:rFonts w:cstheme="minorHAnsi"/>
          <w:sz w:val="24"/>
          <w:szCs w:val="24"/>
        </w:rPr>
        <w:t xml:space="preserve"> Ideally, young people </w:t>
      </w:r>
      <w:r>
        <w:rPr>
          <w:rFonts w:cstheme="minorHAnsi"/>
          <w:sz w:val="24"/>
          <w:szCs w:val="24"/>
        </w:rPr>
        <w:t>can play a central role</w:t>
      </w:r>
      <w:r w:rsidRPr="004C2A46">
        <w:rPr>
          <w:rFonts w:cstheme="minorHAnsi"/>
          <w:sz w:val="24"/>
          <w:szCs w:val="24"/>
        </w:rPr>
        <w:t xml:space="preserve"> in collecting this data. </w:t>
      </w:r>
    </w:p>
    <w:p w:rsidR="00733639" w:rsidRPr="00E2791D" w:rsidRDefault="00733639" w:rsidP="00E2791D">
      <w:pPr>
        <w:pStyle w:val="ListParagraph"/>
        <w:numPr>
          <w:ilvl w:val="0"/>
          <w:numId w:val="2"/>
        </w:numPr>
        <w:spacing w:before="120" w:line="276" w:lineRule="auto"/>
        <w:ind w:left="714" w:hanging="357"/>
        <w:contextualSpacing w:val="0"/>
        <w:rPr>
          <w:rFonts w:cstheme="minorHAnsi"/>
          <w:i/>
          <w:sz w:val="24"/>
          <w:szCs w:val="24"/>
        </w:rPr>
      </w:pPr>
      <w:r w:rsidRPr="004C2A46">
        <w:rPr>
          <w:rFonts w:cstheme="minorHAnsi"/>
          <w:i/>
          <w:sz w:val="24"/>
          <w:szCs w:val="24"/>
        </w:rPr>
        <w:t xml:space="preserve">Visioning: </w:t>
      </w:r>
      <w:r>
        <w:rPr>
          <w:rFonts w:cstheme="minorHAnsi"/>
          <w:sz w:val="24"/>
          <w:szCs w:val="24"/>
        </w:rPr>
        <w:t>Throughout the policy development process</w:t>
      </w:r>
      <w:r w:rsidRPr="004C2A46">
        <w:rPr>
          <w:rFonts w:cstheme="minorHAnsi"/>
          <w:sz w:val="24"/>
          <w:szCs w:val="24"/>
        </w:rPr>
        <w:t>, it is pr</w:t>
      </w:r>
      <w:r>
        <w:rPr>
          <w:rFonts w:cstheme="minorHAnsi"/>
          <w:sz w:val="24"/>
          <w:szCs w:val="24"/>
        </w:rPr>
        <w:t xml:space="preserve">eferable that a vision for the youth policy </w:t>
      </w:r>
      <w:proofErr w:type="gramStart"/>
      <w:r>
        <w:rPr>
          <w:rFonts w:cstheme="minorHAnsi"/>
          <w:sz w:val="24"/>
          <w:szCs w:val="24"/>
        </w:rPr>
        <w:t>should</w:t>
      </w:r>
      <w:r w:rsidRPr="004C2A46">
        <w:rPr>
          <w:rFonts w:cstheme="minorHAnsi"/>
          <w:sz w:val="24"/>
          <w:szCs w:val="24"/>
        </w:rPr>
        <w:t xml:space="preserve"> be developed</w:t>
      </w:r>
      <w:proofErr w:type="gramEnd"/>
      <w:r w:rsidRPr="004C2A46">
        <w:rPr>
          <w:rFonts w:cstheme="minorHAnsi"/>
          <w:sz w:val="24"/>
          <w:szCs w:val="24"/>
        </w:rPr>
        <w:t xml:space="preserve">. As with the other recommendations, this visioning process should be inclusive and participatory of all key relevant youth stakeholders. </w:t>
      </w:r>
    </w:p>
    <w:p w:rsidR="00733639" w:rsidRPr="00E2791D" w:rsidRDefault="00733639" w:rsidP="00E2791D">
      <w:pPr>
        <w:pStyle w:val="ListParagraph"/>
        <w:numPr>
          <w:ilvl w:val="0"/>
          <w:numId w:val="2"/>
        </w:numPr>
        <w:spacing w:before="120" w:line="276" w:lineRule="auto"/>
        <w:ind w:left="714" w:hanging="357"/>
        <w:contextualSpacing w:val="0"/>
        <w:rPr>
          <w:rFonts w:cstheme="minorHAnsi"/>
          <w:i/>
          <w:sz w:val="24"/>
          <w:szCs w:val="24"/>
        </w:rPr>
      </w:pPr>
      <w:r>
        <w:rPr>
          <w:rFonts w:cstheme="minorHAnsi"/>
          <w:i/>
          <w:sz w:val="24"/>
          <w:szCs w:val="24"/>
        </w:rPr>
        <w:lastRenderedPageBreak/>
        <w:t xml:space="preserve">Targeting: </w:t>
      </w:r>
      <w:r>
        <w:rPr>
          <w:rFonts w:cstheme="minorHAnsi"/>
          <w:sz w:val="24"/>
          <w:szCs w:val="24"/>
        </w:rPr>
        <w:t xml:space="preserve">Effective youth policies are able to identify many youth sub-groups and examine their needs and concerns. </w:t>
      </w:r>
    </w:p>
    <w:p w:rsidR="00733639" w:rsidRPr="00E2791D" w:rsidRDefault="00733639" w:rsidP="00E2791D">
      <w:pPr>
        <w:pStyle w:val="ListParagraph"/>
        <w:numPr>
          <w:ilvl w:val="0"/>
          <w:numId w:val="2"/>
        </w:numPr>
        <w:spacing w:before="120" w:line="276" w:lineRule="auto"/>
        <w:ind w:left="714" w:hanging="357"/>
        <w:contextualSpacing w:val="0"/>
        <w:rPr>
          <w:rFonts w:cstheme="minorHAnsi"/>
          <w:i/>
          <w:sz w:val="24"/>
          <w:szCs w:val="24"/>
        </w:rPr>
      </w:pPr>
      <w:r>
        <w:rPr>
          <w:rFonts w:cstheme="minorHAnsi"/>
          <w:i/>
          <w:sz w:val="24"/>
          <w:szCs w:val="24"/>
        </w:rPr>
        <w:t>Prioritizing</w:t>
      </w:r>
      <w:r w:rsidRPr="004C2A46">
        <w:rPr>
          <w:rFonts w:cstheme="minorHAnsi"/>
          <w:i/>
          <w:sz w:val="24"/>
          <w:szCs w:val="24"/>
        </w:rPr>
        <w:t xml:space="preserve">: </w:t>
      </w:r>
      <w:r>
        <w:rPr>
          <w:rFonts w:cstheme="minorHAnsi"/>
          <w:sz w:val="24"/>
          <w:szCs w:val="24"/>
        </w:rPr>
        <w:t>Most effective youth policies</w:t>
      </w:r>
      <w:r w:rsidRPr="004C2A46">
        <w:rPr>
          <w:rFonts w:cstheme="minorHAnsi"/>
          <w:sz w:val="24"/>
          <w:szCs w:val="24"/>
        </w:rPr>
        <w:t xml:space="preserve"> </w:t>
      </w:r>
      <w:r>
        <w:rPr>
          <w:rFonts w:cstheme="minorHAnsi"/>
          <w:sz w:val="24"/>
          <w:szCs w:val="24"/>
        </w:rPr>
        <w:t xml:space="preserve">include priorities that adequately address the needs of the young people they target, as well as strong indicators that are SMART (Specific, Measurable, Attainable, Relevant, and Time-Bound). </w:t>
      </w:r>
    </w:p>
    <w:p w:rsidR="00733639" w:rsidRPr="004C2A46" w:rsidRDefault="00733639" w:rsidP="00E2791D">
      <w:pPr>
        <w:pStyle w:val="ListParagraph"/>
        <w:numPr>
          <w:ilvl w:val="0"/>
          <w:numId w:val="2"/>
        </w:numPr>
        <w:spacing w:before="120" w:line="276" w:lineRule="auto"/>
        <w:ind w:left="714" w:hanging="357"/>
        <w:contextualSpacing w:val="0"/>
        <w:rPr>
          <w:rFonts w:cstheme="minorHAnsi"/>
          <w:i/>
          <w:sz w:val="24"/>
          <w:szCs w:val="24"/>
        </w:rPr>
      </w:pPr>
      <w:r>
        <w:rPr>
          <w:rFonts w:cstheme="minorHAnsi"/>
          <w:i/>
          <w:sz w:val="24"/>
          <w:szCs w:val="24"/>
        </w:rPr>
        <w:t xml:space="preserve">Validating: </w:t>
      </w:r>
      <w:r>
        <w:rPr>
          <w:rFonts w:cstheme="minorHAnsi"/>
          <w:sz w:val="24"/>
          <w:szCs w:val="24"/>
        </w:rPr>
        <w:t xml:space="preserve">An effective youth policy is one that </w:t>
      </w:r>
      <w:proofErr w:type="gramStart"/>
      <w:r>
        <w:rPr>
          <w:rFonts w:cstheme="minorHAnsi"/>
          <w:sz w:val="24"/>
          <w:szCs w:val="24"/>
        </w:rPr>
        <w:t>is validated</w:t>
      </w:r>
      <w:proofErr w:type="gramEnd"/>
      <w:r>
        <w:rPr>
          <w:rFonts w:cstheme="minorHAnsi"/>
          <w:sz w:val="24"/>
          <w:szCs w:val="24"/>
        </w:rPr>
        <w:t xml:space="preserve"> by all of those who will lead in its implementation. Furthermore, they always include i</w:t>
      </w:r>
      <w:r w:rsidRPr="004C2A46">
        <w:rPr>
          <w:rFonts w:cstheme="minorHAnsi"/>
          <w:sz w:val="24"/>
          <w:szCs w:val="24"/>
        </w:rPr>
        <w:t xml:space="preserve">nclusive and participatory systems for monitoring and evaluating the development and implementation of the policy should be in place. </w:t>
      </w:r>
    </w:p>
    <w:p w:rsidR="00733639" w:rsidRDefault="00733639" w:rsidP="00733639">
      <w:pPr>
        <w:spacing w:line="276" w:lineRule="auto"/>
        <w:rPr>
          <w:rFonts w:cstheme="minorHAnsi"/>
          <w:sz w:val="24"/>
          <w:szCs w:val="24"/>
        </w:rPr>
      </w:pPr>
      <w:r>
        <w:rPr>
          <w:rFonts w:cstheme="minorHAnsi"/>
          <w:sz w:val="24"/>
          <w:szCs w:val="24"/>
        </w:rPr>
        <w:t xml:space="preserve">Good examples of </w:t>
      </w:r>
      <w:r w:rsidRPr="004C2A46">
        <w:rPr>
          <w:rFonts w:cstheme="minorHAnsi"/>
          <w:sz w:val="24"/>
          <w:szCs w:val="24"/>
        </w:rPr>
        <w:t>participatory policy devel</w:t>
      </w:r>
      <w:r>
        <w:rPr>
          <w:rFonts w:cstheme="minorHAnsi"/>
          <w:sz w:val="24"/>
          <w:szCs w:val="24"/>
        </w:rPr>
        <w:t xml:space="preserve">opment </w:t>
      </w:r>
      <w:r w:rsidRPr="004C2A46">
        <w:rPr>
          <w:rFonts w:cstheme="minorHAnsi"/>
          <w:sz w:val="24"/>
          <w:szCs w:val="24"/>
        </w:rPr>
        <w:t xml:space="preserve">include the Council of Europe’s </w:t>
      </w:r>
      <w:r w:rsidRPr="004C2A46">
        <w:rPr>
          <w:rFonts w:cstheme="minorHAnsi"/>
          <w:i/>
          <w:sz w:val="24"/>
          <w:szCs w:val="24"/>
        </w:rPr>
        <w:t>Youth Policy Model: How to Develop a National Youth Strategy</w:t>
      </w:r>
      <w:r w:rsidRPr="004C2A46">
        <w:rPr>
          <w:rFonts w:cstheme="minorHAnsi"/>
          <w:sz w:val="24"/>
          <w:szCs w:val="24"/>
        </w:rPr>
        <w:t xml:space="preserve">, the United Nation’s </w:t>
      </w:r>
      <w:r w:rsidRPr="004C2A46">
        <w:rPr>
          <w:rFonts w:cstheme="minorHAnsi"/>
          <w:i/>
          <w:sz w:val="24"/>
          <w:szCs w:val="24"/>
        </w:rPr>
        <w:t>Baku Commitment to Youth Policies,</w:t>
      </w:r>
      <w:r w:rsidRPr="004C2A46">
        <w:rPr>
          <w:rFonts w:cstheme="minorHAnsi"/>
          <w:sz w:val="24"/>
          <w:szCs w:val="24"/>
        </w:rPr>
        <w:t xml:space="preserve"> and the </w:t>
      </w:r>
      <w:r w:rsidRPr="004C2A46">
        <w:rPr>
          <w:rFonts w:cstheme="minorHAnsi"/>
          <w:i/>
          <w:sz w:val="24"/>
          <w:szCs w:val="24"/>
        </w:rPr>
        <w:t xml:space="preserve">Youth Policy Toolbox </w:t>
      </w:r>
      <w:r w:rsidRPr="004C2A46">
        <w:rPr>
          <w:rFonts w:cstheme="minorHAnsi"/>
          <w:sz w:val="24"/>
          <w:szCs w:val="24"/>
        </w:rPr>
        <w:t xml:space="preserve">by the United Nations Economic Social </w:t>
      </w:r>
      <w:r w:rsidRPr="00DA1F5D">
        <w:rPr>
          <w:rFonts w:cstheme="minorHAnsi"/>
          <w:sz w:val="24"/>
          <w:szCs w:val="24"/>
        </w:rPr>
        <w:t xml:space="preserve">Commission of Asia Pacific (ESCAP).  More details on these publications, as well as several others, </w:t>
      </w:r>
      <w:proofErr w:type="gramStart"/>
      <w:r>
        <w:rPr>
          <w:rFonts w:cstheme="minorHAnsi"/>
          <w:sz w:val="24"/>
          <w:szCs w:val="24"/>
        </w:rPr>
        <w:t>can be found</w:t>
      </w:r>
      <w:proofErr w:type="gramEnd"/>
      <w:r>
        <w:rPr>
          <w:rFonts w:cstheme="minorHAnsi"/>
          <w:sz w:val="24"/>
          <w:szCs w:val="24"/>
        </w:rPr>
        <w:t xml:space="preserve"> on page 50 </w:t>
      </w:r>
      <w:r w:rsidRPr="00DA1F5D">
        <w:rPr>
          <w:rFonts w:cstheme="minorHAnsi"/>
          <w:sz w:val="24"/>
          <w:szCs w:val="24"/>
        </w:rPr>
        <w:t>under Resources.</w:t>
      </w:r>
    </w:p>
    <w:p w:rsidR="00E2791D" w:rsidRDefault="00E2791D">
      <w:pPr>
        <w:rPr>
          <w:b/>
          <w:color w:val="4472C4" w:themeColor="accent1"/>
          <w:sz w:val="36"/>
        </w:rPr>
      </w:pPr>
      <w:r>
        <w:rPr>
          <w:b/>
          <w:color w:val="4472C4" w:themeColor="accent1"/>
          <w:sz w:val="36"/>
        </w:rPr>
        <w:br w:type="page"/>
      </w:r>
    </w:p>
    <w:p w:rsidR="00733639" w:rsidRPr="008D2019" w:rsidRDefault="00733639" w:rsidP="00733639">
      <w:pPr>
        <w:spacing w:line="276" w:lineRule="auto"/>
        <w:jc w:val="center"/>
        <w:rPr>
          <w:rFonts w:cstheme="minorHAnsi"/>
          <w:sz w:val="24"/>
          <w:szCs w:val="24"/>
        </w:rPr>
      </w:pPr>
      <w:r>
        <w:rPr>
          <w:b/>
          <w:color w:val="4472C4" w:themeColor="accent1"/>
          <w:sz w:val="36"/>
        </w:rPr>
        <w:lastRenderedPageBreak/>
        <w:t xml:space="preserve">Activity: </w:t>
      </w:r>
      <w:proofErr w:type="gramStart"/>
      <w:r>
        <w:rPr>
          <w:b/>
          <w:color w:val="4472C4" w:themeColor="accent1"/>
          <w:sz w:val="36"/>
        </w:rPr>
        <w:t>Your</w:t>
      </w:r>
      <w:proofErr w:type="gramEnd"/>
      <w:r>
        <w:rPr>
          <w:b/>
          <w:color w:val="4472C4" w:themeColor="accent1"/>
          <w:sz w:val="36"/>
        </w:rPr>
        <w:t xml:space="preserve"> Policy Process</w:t>
      </w:r>
    </w:p>
    <w:p w:rsidR="00733639" w:rsidRPr="00377E36" w:rsidRDefault="00733639" w:rsidP="00733639">
      <w:pPr>
        <w:rPr>
          <w:sz w:val="24"/>
        </w:rPr>
      </w:pPr>
      <w:r>
        <w:rPr>
          <w:sz w:val="24"/>
        </w:rPr>
        <w:t xml:space="preserve">Before starting the process of developing a youth policy, it is important to understand the process of developing and implementing policies in one’s own country. The activity below provides an engaging and useful way of examining national policy processes. </w:t>
      </w:r>
    </w:p>
    <w:p w:rsidR="00733639" w:rsidRDefault="00733639" w:rsidP="00733639">
      <w:pPr>
        <w:jc w:val="center"/>
        <w:rPr>
          <w:b/>
          <w:color w:val="4472C4" w:themeColor="accent1"/>
          <w:sz w:val="36"/>
        </w:rPr>
      </w:pPr>
      <w:r>
        <w:rPr>
          <w:rFonts w:ascii="Arial" w:hAnsi="Arial" w:cs="Arial"/>
          <w:noProof/>
          <w:color w:val="1A0DAB"/>
          <w:sz w:val="20"/>
          <w:szCs w:val="20"/>
          <w:bdr w:val="none" w:sz="0" w:space="0" w:color="auto" w:frame="1"/>
          <w:lang w:val="en-AU" w:eastAsia="en-AU"/>
        </w:rPr>
        <w:drawing>
          <wp:anchor distT="0" distB="0" distL="114300" distR="114300" simplePos="0" relativeHeight="251664384" behindDoc="0" locked="0" layoutInCell="1" allowOverlap="1" wp14:anchorId="42B7BD69" wp14:editId="1DEA498D">
            <wp:simplePos x="0" y="0"/>
            <wp:positionH relativeFrom="column">
              <wp:posOffset>3305175</wp:posOffset>
            </wp:positionH>
            <wp:positionV relativeFrom="paragraph">
              <wp:posOffset>263525</wp:posOffset>
            </wp:positionV>
            <wp:extent cx="2676525" cy="2314575"/>
            <wp:effectExtent l="0" t="0" r="0" b="0"/>
            <wp:wrapThrough wrapText="bothSides">
              <wp:wrapPolygon edited="0">
                <wp:start x="10147" y="711"/>
                <wp:lineTo x="9070" y="1244"/>
                <wp:lineTo x="7841" y="2844"/>
                <wp:lineTo x="7841" y="3911"/>
                <wp:lineTo x="2767" y="6756"/>
                <wp:lineTo x="1691" y="6933"/>
                <wp:lineTo x="461" y="8533"/>
                <wp:lineTo x="461" y="11378"/>
                <wp:lineTo x="3228" y="12444"/>
                <wp:lineTo x="8456" y="12444"/>
                <wp:lineTo x="4305" y="15289"/>
                <wp:lineTo x="3536" y="16356"/>
                <wp:lineTo x="3075" y="17422"/>
                <wp:lineTo x="3228" y="18667"/>
                <wp:lineTo x="4766" y="20267"/>
                <wp:lineTo x="5227" y="20622"/>
                <wp:lineTo x="16296" y="20622"/>
                <wp:lineTo x="16757" y="20267"/>
                <wp:lineTo x="18295" y="18489"/>
                <wp:lineTo x="18448" y="17956"/>
                <wp:lineTo x="17987" y="16356"/>
                <wp:lineTo x="17219" y="15289"/>
                <wp:lineTo x="13068" y="12444"/>
                <wp:lineTo x="18295" y="12444"/>
                <wp:lineTo x="21216" y="11378"/>
                <wp:lineTo x="21216" y="8711"/>
                <wp:lineTo x="19832" y="7111"/>
                <wp:lineTo x="18756" y="6756"/>
                <wp:lineTo x="13683" y="3911"/>
                <wp:lineTo x="13836" y="3200"/>
                <wp:lineTo x="12299" y="1244"/>
                <wp:lineTo x="11377" y="711"/>
                <wp:lineTo x="10147" y="711"/>
              </wp:wrapPolygon>
            </wp:wrapThrough>
            <wp:docPr id="56" name="Picture 56" descr="Image result for polic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icy">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88D">
        <w:rPr>
          <w:noProof/>
          <w:sz w:val="24"/>
          <w:lang w:val="en-AU" w:eastAsia="en-AU"/>
        </w:rPr>
        <mc:AlternateContent>
          <mc:Choice Requires="wps">
            <w:drawing>
              <wp:anchor distT="45720" distB="45720" distL="114300" distR="114300" simplePos="0" relativeHeight="251663360" behindDoc="0" locked="0" layoutInCell="1" allowOverlap="1" wp14:anchorId="401468FC" wp14:editId="6A0C5F51">
                <wp:simplePos x="0" y="0"/>
                <wp:positionH relativeFrom="column">
                  <wp:posOffset>0</wp:posOffset>
                </wp:positionH>
                <wp:positionV relativeFrom="paragraph">
                  <wp:posOffset>264160</wp:posOffset>
                </wp:positionV>
                <wp:extent cx="2724150" cy="2200275"/>
                <wp:effectExtent l="76200" t="57150" r="76200" b="1238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200275"/>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provide participants with the opportunity to consider the strengths and challenges of their policy processes review the policy process of your country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 1 week </w:t>
                            </w:r>
                          </w:p>
                          <w:p w:rsidR="00E2791D" w:rsidRDefault="00E2791D" w:rsidP="00733639">
                            <w:pPr>
                              <w:tabs>
                                <w:tab w:val="left" w:pos="6750"/>
                              </w:tabs>
                              <w:rPr>
                                <w:rFonts w:cstheme="minorHAnsi"/>
                                <w:sz w:val="24"/>
                              </w:rPr>
                            </w:pPr>
                            <w:r>
                              <w:rPr>
                                <w:rFonts w:cstheme="minorHAnsi"/>
                                <w:b/>
                                <w:sz w:val="24"/>
                              </w:rPr>
                              <w:t xml:space="preserve">Materials needed (depending on preference of trainer): </w:t>
                            </w:r>
                            <w:r>
                              <w:rPr>
                                <w:rFonts w:cstheme="minorHAnsi"/>
                                <w:sz w:val="24"/>
                              </w:rPr>
                              <w:t xml:space="preserve">Clipboard paper, markers, pens </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468FC" id="Text Box 2" o:spid="_x0000_s1056" type="#_x0000_t202" style="position:absolute;left:0;text-align:left;margin-left:0;margin-top:20.8pt;width:214.5pt;height:17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" fillcolor="#e7e6e6 [3214]" stroked="f">
                <v:shadow on="t" color="black" opacity="20971f" offset="0,2.2pt"/>
                <v:textbo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provide participants with the opportunity to consider the strengths and challenges of their policy processes review the policy process of your country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 1 week </w:t>
                      </w:r>
                    </w:p>
                    <w:p w:rsidR="00E2791D" w:rsidRDefault="00E2791D" w:rsidP="00733639">
                      <w:pPr>
                        <w:tabs>
                          <w:tab w:val="left" w:pos="6750"/>
                        </w:tabs>
                        <w:rPr>
                          <w:rFonts w:cstheme="minorHAnsi"/>
                          <w:sz w:val="24"/>
                        </w:rPr>
                      </w:pPr>
                      <w:r>
                        <w:rPr>
                          <w:rFonts w:cstheme="minorHAnsi"/>
                          <w:b/>
                          <w:sz w:val="24"/>
                        </w:rPr>
                        <w:t xml:space="preserve">Materials needed (depending on preference of trainer): </w:t>
                      </w:r>
                      <w:r>
                        <w:rPr>
                          <w:rFonts w:cstheme="minorHAnsi"/>
                          <w:sz w:val="24"/>
                        </w:rPr>
                        <w:t xml:space="preserve">Clipboard paper, markers, pens </w:t>
                      </w:r>
                    </w:p>
                    <w:p w:rsidR="00E2791D" w:rsidRDefault="00E2791D" w:rsidP="00733639"/>
                  </w:txbxContent>
                </v:textbox>
                <w10:wrap type="square"/>
              </v:shape>
            </w:pict>
          </mc:Fallback>
        </mc:AlternateContent>
      </w:r>
      <w:r>
        <w:rPr>
          <w:b/>
          <w:color w:val="4472C4" w:themeColor="accent1"/>
          <w:sz w:val="36"/>
        </w:rPr>
        <w:t xml:space="preserve"> </w:t>
      </w:r>
    </w:p>
    <w:p w:rsidR="00733639" w:rsidRPr="004C2A46" w:rsidRDefault="00733639" w:rsidP="00733639"/>
    <w:p w:rsidR="00733639" w:rsidRPr="00075FBD" w:rsidRDefault="00733639" w:rsidP="00733639">
      <w:pPr>
        <w:spacing w:line="276" w:lineRule="auto"/>
        <w:rPr>
          <w:rFonts w:cstheme="minorHAnsi"/>
        </w:rPr>
      </w:pPr>
    </w:p>
    <w:p w:rsidR="00733639" w:rsidRPr="00E022A4" w:rsidRDefault="00733639" w:rsidP="00733639">
      <w:pPr>
        <w:spacing w:line="276" w:lineRule="auto"/>
        <w:rPr>
          <w:rFonts w:cstheme="minorHAnsi"/>
        </w:rPr>
      </w:pPr>
    </w:p>
    <w:p w:rsidR="00733639" w:rsidRPr="00E022A4" w:rsidRDefault="00733639" w:rsidP="00733639">
      <w:pPr>
        <w:rPr>
          <w:rFonts w:cstheme="minorHAnsi"/>
          <w:i/>
        </w:rPr>
      </w:pPr>
      <w:r w:rsidRPr="00E022A4">
        <w:rPr>
          <w:rFonts w:cstheme="minorHAnsi"/>
        </w:rPr>
        <w:t xml:space="preserve"> </w:t>
      </w:r>
    </w:p>
    <w:p w:rsidR="00733639" w:rsidRPr="00BB4809" w:rsidRDefault="00733639" w:rsidP="00733639">
      <w:pPr>
        <w:rPr>
          <w:sz w:val="24"/>
        </w:rPr>
      </w:pPr>
    </w:p>
    <w:p w:rsidR="00733639" w:rsidRDefault="00733639" w:rsidP="00733639"/>
    <w:p w:rsidR="00733639" w:rsidRDefault="00733639" w:rsidP="00733639"/>
    <w:p w:rsidR="00733639" w:rsidRDefault="00733639" w:rsidP="00733639"/>
    <w:p w:rsidR="00733639" w:rsidRDefault="00733639" w:rsidP="00733639"/>
    <w:p w:rsidR="00733639" w:rsidRPr="00377E36" w:rsidRDefault="00733639" w:rsidP="00733639">
      <w:pPr>
        <w:pStyle w:val="ListParagraph"/>
        <w:rPr>
          <w:sz w:val="28"/>
        </w:rPr>
      </w:pPr>
    </w:p>
    <w:p w:rsidR="00733639" w:rsidRDefault="00733639" w:rsidP="00733639">
      <w:pPr>
        <w:rPr>
          <w:i/>
          <w:sz w:val="24"/>
        </w:rPr>
      </w:pPr>
      <w:r w:rsidRPr="00377E36">
        <w:rPr>
          <w:i/>
          <w:sz w:val="24"/>
        </w:rPr>
        <w:t>Activity:</w:t>
      </w:r>
    </w:p>
    <w:p w:rsidR="00733639" w:rsidRPr="00377E36" w:rsidRDefault="00733639" w:rsidP="00733639">
      <w:pPr>
        <w:pStyle w:val="ListParagraph"/>
        <w:numPr>
          <w:ilvl w:val="0"/>
          <w:numId w:val="3"/>
        </w:numPr>
        <w:rPr>
          <w:i/>
          <w:sz w:val="24"/>
        </w:rPr>
      </w:pPr>
      <w:r>
        <w:rPr>
          <w:sz w:val="24"/>
        </w:rPr>
        <w:t xml:space="preserve">Create 2-3 groups of people. Ask them to create a flow-chart of the policy development process in your country. For example:  </w:t>
      </w:r>
    </w:p>
    <w:p w:rsidR="00733639" w:rsidRDefault="00733639" w:rsidP="00733639">
      <w:pPr>
        <w:pStyle w:val="ListParagraph"/>
        <w:rPr>
          <w:sz w:val="24"/>
        </w:rPr>
      </w:pPr>
      <w:r w:rsidRPr="00BA749E">
        <w:rPr>
          <w:noProof/>
          <w:sz w:val="24"/>
          <w:lang w:val="en-AU" w:eastAsia="en-AU"/>
        </w:rPr>
        <mc:AlternateContent>
          <mc:Choice Requires="wps">
            <w:drawing>
              <wp:anchor distT="45720" distB="45720" distL="114300" distR="114300" simplePos="0" relativeHeight="251667456" behindDoc="0" locked="0" layoutInCell="1" allowOverlap="1" wp14:anchorId="77B1831C" wp14:editId="6FFFBD75">
                <wp:simplePos x="0" y="0"/>
                <wp:positionH relativeFrom="column">
                  <wp:posOffset>1838325</wp:posOffset>
                </wp:positionH>
                <wp:positionV relativeFrom="paragraph">
                  <wp:posOffset>240030</wp:posOffset>
                </wp:positionV>
                <wp:extent cx="2360930" cy="304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rsidR="00E2791D" w:rsidRPr="00BA749E" w:rsidRDefault="00E2791D" w:rsidP="00733639">
                            <w:pPr>
                              <w:jc w:val="center"/>
                              <w:rPr>
                                <w:b/>
                                <w:sz w:val="28"/>
                              </w:rPr>
                            </w:pPr>
                            <w:r>
                              <w:rPr>
                                <w:b/>
                                <w:sz w:val="28"/>
                              </w:rPr>
                              <w:t>Step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B1831C" id="_x0000_s1057" type="#_x0000_t202" style="position:absolute;left:0;text-align:left;margin-left:144.75pt;margin-top:18.9pt;width:185.9pt;height:24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mHKQIAAE0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">
                <v:textbox>
                  <w:txbxContent>
                    <w:p w:rsidR="00E2791D" w:rsidRPr="00BA749E" w:rsidRDefault="00E2791D" w:rsidP="00733639">
                      <w:pPr>
                        <w:jc w:val="center"/>
                        <w:rPr>
                          <w:b/>
                          <w:sz w:val="28"/>
                        </w:rPr>
                      </w:pPr>
                      <w:r>
                        <w:rPr>
                          <w:b/>
                          <w:sz w:val="28"/>
                        </w:rPr>
                        <w:t>Step 1</w:t>
                      </w:r>
                    </w:p>
                  </w:txbxContent>
                </v:textbox>
                <w10:wrap type="square"/>
              </v:shape>
            </w:pict>
          </mc:Fallback>
        </mc:AlternateContent>
      </w:r>
    </w:p>
    <w:p w:rsidR="00733639" w:rsidRPr="00BA749E" w:rsidRDefault="00733639" w:rsidP="00733639">
      <w:pPr>
        <w:jc w:val="center"/>
        <w:rPr>
          <w:sz w:val="24"/>
        </w:rPr>
      </w:pPr>
    </w:p>
    <w:p w:rsidR="00733639" w:rsidRDefault="00733639" w:rsidP="00733639">
      <w:pPr>
        <w:rPr>
          <w:i/>
          <w:sz w:val="24"/>
        </w:rPr>
      </w:pPr>
      <w:r>
        <w:rPr>
          <w:i/>
          <w:noProof/>
          <w:sz w:val="24"/>
          <w:lang w:val="en-AU" w:eastAsia="en-AU"/>
        </w:rPr>
        <mc:AlternateContent>
          <mc:Choice Requires="wps">
            <w:drawing>
              <wp:anchor distT="0" distB="0" distL="114300" distR="114300" simplePos="0" relativeHeight="251668480" behindDoc="0" locked="0" layoutInCell="1" allowOverlap="1" wp14:anchorId="41142E1C" wp14:editId="3E39C4B5">
                <wp:simplePos x="0" y="0"/>
                <wp:positionH relativeFrom="column">
                  <wp:posOffset>2867025</wp:posOffset>
                </wp:positionH>
                <wp:positionV relativeFrom="paragraph">
                  <wp:posOffset>64135</wp:posOffset>
                </wp:positionV>
                <wp:extent cx="304800" cy="228600"/>
                <wp:effectExtent l="19050" t="0" r="19050" b="38100"/>
                <wp:wrapNone/>
                <wp:docPr id="33" name="Down Arrow 33"/>
                <wp:cNvGraphicFramePr/>
                <a:graphic xmlns:a="http://schemas.openxmlformats.org/drawingml/2006/main">
                  <a:graphicData uri="http://schemas.microsoft.com/office/word/2010/wordprocessingShape">
                    <wps:wsp>
                      <wps:cNvSpPr/>
                      <wps:spPr>
                        <a:xfrm>
                          <a:off x="0" y="0"/>
                          <a:ext cx="30480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B3E7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225.75pt;margin-top:5.05pt;width:24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" adj="10800" fillcolor="#4472c4 [3204]" strokecolor="#1f3763 [1604]" strokeweight="1pt"/>
            </w:pict>
          </mc:Fallback>
        </mc:AlternateContent>
      </w:r>
    </w:p>
    <w:p w:rsidR="00733639" w:rsidRDefault="00733639" w:rsidP="00733639">
      <w:pPr>
        <w:rPr>
          <w:i/>
          <w:sz w:val="24"/>
        </w:rPr>
      </w:pPr>
      <w:r w:rsidRPr="00BA749E">
        <w:rPr>
          <w:noProof/>
          <w:sz w:val="24"/>
          <w:lang w:val="en-AU" w:eastAsia="en-AU"/>
        </w:rPr>
        <mc:AlternateContent>
          <mc:Choice Requires="wps">
            <w:drawing>
              <wp:anchor distT="45720" distB="45720" distL="114300" distR="114300" simplePos="0" relativeHeight="251669504" behindDoc="0" locked="0" layoutInCell="1" allowOverlap="1" wp14:anchorId="493C3A1B" wp14:editId="268DFC4C">
                <wp:simplePos x="0" y="0"/>
                <wp:positionH relativeFrom="column">
                  <wp:posOffset>1838325</wp:posOffset>
                </wp:positionH>
                <wp:positionV relativeFrom="paragraph">
                  <wp:posOffset>113665</wp:posOffset>
                </wp:positionV>
                <wp:extent cx="2360930" cy="304800"/>
                <wp:effectExtent l="0" t="0" r="2286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rsidR="00E2791D" w:rsidRPr="00BA749E" w:rsidRDefault="00E2791D" w:rsidP="00733639">
                            <w:pPr>
                              <w:jc w:val="center"/>
                              <w:rPr>
                                <w:b/>
                                <w:sz w:val="28"/>
                              </w:rPr>
                            </w:pPr>
                            <w:r>
                              <w:rPr>
                                <w:b/>
                                <w:sz w:val="28"/>
                              </w:rPr>
                              <w:t>Step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3C3A1B" id="_x0000_s1058" type="#_x0000_t202" style="position:absolute;margin-left:144.75pt;margin-top:8.95pt;width:185.9pt;height:24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mdKAIAAEw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">
                <v:textbox>
                  <w:txbxContent>
                    <w:p w:rsidR="00E2791D" w:rsidRPr="00BA749E" w:rsidRDefault="00E2791D" w:rsidP="00733639">
                      <w:pPr>
                        <w:jc w:val="center"/>
                        <w:rPr>
                          <w:b/>
                          <w:sz w:val="28"/>
                        </w:rPr>
                      </w:pPr>
                      <w:r>
                        <w:rPr>
                          <w:b/>
                          <w:sz w:val="28"/>
                        </w:rPr>
                        <w:t>Step 2</w:t>
                      </w:r>
                    </w:p>
                  </w:txbxContent>
                </v:textbox>
                <w10:wrap type="square"/>
              </v:shape>
            </w:pict>
          </mc:Fallback>
        </mc:AlternateContent>
      </w:r>
    </w:p>
    <w:p w:rsidR="00733639" w:rsidRDefault="00733639" w:rsidP="00733639">
      <w:pPr>
        <w:rPr>
          <w:i/>
          <w:sz w:val="24"/>
        </w:rPr>
      </w:pPr>
      <w:r>
        <w:rPr>
          <w:i/>
          <w:noProof/>
          <w:sz w:val="24"/>
          <w:lang w:val="en-AU" w:eastAsia="en-AU"/>
        </w:rPr>
        <mc:AlternateContent>
          <mc:Choice Requires="wps">
            <w:drawing>
              <wp:anchor distT="0" distB="0" distL="114300" distR="114300" simplePos="0" relativeHeight="251671552" behindDoc="0" locked="0" layoutInCell="1" allowOverlap="1" wp14:anchorId="3014A4F6" wp14:editId="2309316F">
                <wp:simplePos x="0" y="0"/>
                <wp:positionH relativeFrom="column">
                  <wp:posOffset>2857500</wp:posOffset>
                </wp:positionH>
                <wp:positionV relativeFrom="paragraph">
                  <wp:posOffset>230505</wp:posOffset>
                </wp:positionV>
                <wp:extent cx="304800" cy="228600"/>
                <wp:effectExtent l="19050" t="0" r="19050" b="38100"/>
                <wp:wrapNone/>
                <wp:docPr id="35" name="Down Arrow 35"/>
                <wp:cNvGraphicFramePr/>
                <a:graphic xmlns:a="http://schemas.openxmlformats.org/drawingml/2006/main">
                  <a:graphicData uri="http://schemas.microsoft.com/office/word/2010/wordprocessingShape">
                    <wps:wsp>
                      <wps:cNvSpPr/>
                      <wps:spPr>
                        <a:xfrm>
                          <a:off x="0" y="0"/>
                          <a:ext cx="30480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B5739" id="Down Arrow 35" o:spid="_x0000_s1026" type="#_x0000_t67" style="position:absolute;margin-left:225pt;margin-top:18.15pt;width:24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" adj="10800" fillcolor="#4472c4 [3204]" strokecolor="#1f3763 [1604]" strokeweight="1pt"/>
            </w:pict>
          </mc:Fallback>
        </mc:AlternateContent>
      </w:r>
    </w:p>
    <w:p w:rsidR="00733639" w:rsidRDefault="00733639" w:rsidP="00733639">
      <w:pPr>
        <w:rPr>
          <w:i/>
          <w:sz w:val="24"/>
        </w:rPr>
      </w:pPr>
      <w:r w:rsidRPr="00BA749E">
        <w:rPr>
          <w:noProof/>
          <w:sz w:val="24"/>
          <w:lang w:val="en-AU" w:eastAsia="en-AU"/>
        </w:rPr>
        <mc:AlternateContent>
          <mc:Choice Requires="wps">
            <w:drawing>
              <wp:anchor distT="45720" distB="45720" distL="114300" distR="114300" simplePos="0" relativeHeight="251670528" behindDoc="0" locked="0" layoutInCell="1" allowOverlap="1" wp14:anchorId="32BA2E6A" wp14:editId="2B93701A">
                <wp:simplePos x="0" y="0"/>
                <wp:positionH relativeFrom="column">
                  <wp:posOffset>1838325</wp:posOffset>
                </wp:positionH>
                <wp:positionV relativeFrom="paragraph">
                  <wp:posOffset>290195</wp:posOffset>
                </wp:positionV>
                <wp:extent cx="2360930" cy="304800"/>
                <wp:effectExtent l="0" t="0" r="2286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rsidR="00E2791D" w:rsidRPr="00BA749E" w:rsidRDefault="00E2791D" w:rsidP="00733639">
                            <w:pPr>
                              <w:jc w:val="center"/>
                              <w:rPr>
                                <w:b/>
                                <w:sz w:val="28"/>
                              </w:rPr>
                            </w:pPr>
                            <w:r>
                              <w:rPr>
                                <w:b/>
                                <w:sz w:val="28"/>
                              </w:rPr>
                              <w:t>Step 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BA2E6A" id="_x0000_s1059" type="#_x0000_t202" style="position:absolute;margin-left:144.75pt;margin-top:22.85pt;width:185.9pt;height:24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i8KAIAAEw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">
                <v:textbox>
                  <w:txbxContent>
                    <w:p w:rsidR="00E2791D" w:rsidRPr="00BA749E" w:rsidRDefault="00E2791D" w:rsidP="00733639">
                      <w:pPr>
                        <w:jc w:val="center"/>
                        <w:rPr>
                          <w:b/>
                          <w:sz w:val="28"/>
                        </w:rPr>
                      </w:pPr>
                      <w:r>
                        <w:rPr>
                          <w:b/>
                          <w:sz w:val="28"/>
                        </w:rPr>
                        <w:t>Step 3</w:t>
                      </w:r>
                    </w:p>
                  </w:txbxContent>
                </v:textbox>
                <w10:wrap type="square"/>
              </v:shape>
            </w:pict>
          </mc:Fallback>
        </mc:AlternateContent>
      </w:r>
    </w:p>
    <w:p w:rsidR="00733639" w:rsidRDefault="00733639" w:rsidP="00733639">
      <w:pPr>
        <w:rPr>
          <w:i/>
          <w:sz w:val="24"/>
        </w:rPr>
      </w:pPr>
    </w:p>
    <w:p w:rsidR="00733639" w:rsidRDefault="00733639" w:rsidP="00733639">
      <w:pPr>
        <w:rPr>
          <w:i/>
          <w:sz w:val="24"/>
        </w:rPr>
      </w:pPr>
    </w:p>
    <w:p w:rsidR="00733639" w:rsidRDefault="00733639" w:rsidP="00733639">
      <w:pPr>
        <w:rPr>
          <w:i/>
          <w:sz w:val="24"/>
        </w:rPr>
      </w:pPr>
    </w:p>
    <w:p w:rsidR="00733639" w:rsidRDefault="00733639" w:rsidP="00733639">
      <w:pPr>
        <w:pStyle w:val="ListParagraph"/>
        <w:numPr>
          <w:ilvl w:val="0"/>
          <w:numId w:val="3"/>
        </w:numPr>
        <w:rPr>
          <w:sz w:val="24"/>
        </w:rPr>
      </w:pPr>
      <w:r>
        <w:rPr>
          <w:sz w:val="24"/>
        </w:rPr>
        <w:lastRenderedPageBreak/>
        <w:t xml:space="preserve">After the groups have made their flow charts ask them to come together and share their findings with the other groups. Once they have shared their work, ask them to discuss the following questions: </w:t>
      </w:r>
    </w:p>
    <w:p w:rsidR="00733639" w:rsidRDefault="00733639" w:rsidP="00733639">
      <w:pPr>
        <w:pStyle w:val="ListParagraph"/>
        <w:rPr>
          <w:sz w:val="24"/>
        </w:rPr>
      </w:pPr>
    </w:p>
    <w:p w:rsidR="00733639" w:rsidRDefault="00733639" w:rsidP="00733639">
      <w:pPr>
        <w:pStyle w:val="ListParagraph"/>
        <w:numPr>
          <w:ilvl w:val="0"/>
          <w:numId w:val="6"/>
        </w:numPr>
        <w:rPr>
          <w:sz w:val="24"/>
        </w:rPr>
      </w:pPr>
      <w:r>
        <w:rPr>
          <w:sz w:val="24"/>
        </w:rPr>
        <w:t xml:space="preserve">What are the strengths of my country’s current policy development process? </w:t>
      </w:r>
    </w:p>
    <w:p w:rsidR="00733639" w:rsidRDefault="00733639" w:rsidP="00733639">
      <w:pPr>
        <w:pStyle w:val="ListParagraph"/>
        <w:numPr>
          <w:ilvl w:val="0"/>
          <w:numId w:val="6"/>
        </w:numPr>
        <w:rPr>
          <w:sz w:val="24"/>
        </w:rPr>
      </w:pPr>
      <w:r>
        <w:rPr>
          <w:sz w:val="24"/>
        </w:rPr>
        <w:t>What are the weaknesses of my country’s current policy development process?</w:t>
      </w:r>
    </w:p>
    <w:p w:rsidR="00733639" w:rsidRDefault="00733639" w:rsidP="00733639">
      <w:pPr>
        <w:pStyle w:val="ListParagraph"/>
        <w:numPr>
          <w:ilvl w:val="0"/>
          <w:numId w:val="6"/>
        </w:numPr>
        <w:rPr>
          <w:sz w:val="24"/>
        </w:rPr>
      </w:pPr>
      <w:r>
        <w:rPr>
          <w:sz w:val="24"/>
        </w:rPr>
        <w:t xml:space="preserve">What could be improved? How? </w:t>
      </w:r>
    </w:p>
    <w:p w:rsidR="00733639" w:rsidRPr="00F1702F" w:rsidRDefault="00733639" w:rsidP="00733639">
      <w:pPr>
        <w:rPr>
          <w:sz w:val="24"/>
        </w:rPr>
      </w:pPr>
      <w:r>
        <w:rPr>
          <w:noProof/>
          <w:sz w:val="24"/>
          <w:lang w:val="en-AU" w:eastAsia="en-AU"/>
        </w:rPr>
        <mc:AlternateContent>
          <mc:Choice Requires="wps">
            <w:drawing>
              <wp:anchor distT="0" distB="0" distL="114300" distR="114300" simplePos="0" relativeHeight="251687936" behindDoc="0" locked="0" layoutInCell="1" allowOverlap="1" wp14:anchorId="524055E2" wp14:editId="092BA109">
                <wp:simplePos x="0" y="0"/>
                <wp:positionH relativeFrom="column">
                  <wp:posOffset>361950</wp:posOffset>
                </wp:positionH>
                <wp:positionV relativeFrom="paragraph">
                  <wp:posOffset>4693920</wp:posOffset>
                </wp:positionV>
                <wp:extent cx="1962150" cy="8382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1962150" cy="838200"/>
                        </a:xfrm>
                        <a:prstGeom prst="rect">
                          <a:avLst/>
                        </a:prstGeom>
                        <a:solidFill>
                          <a:schemeClr val="lt1"/>
                        </a:solidFill>
                        <a:ln w="6350">
                          <a:solidFill>
                            <a:prstClr val="black"/>
                          </a:solidFill>
                        </a:ln>
                      </wps:spPr>
                      <wps:txbx>
                        <w:txbxContent>
                          <w:p w:rsidR="00E2791D" w:rsidRPr="00F1702F" w:rsidRDefault="00E2791D" w:rsidP="00733639">
                            <w:pPr>
                              <w:jc w:val="center"/>
                              <w:rPr>
                                <w:b/>
                              </w:rPr>
                            </w:pPr>
                            <w:r>
                              <w:rPr>
                                <w:b/>
                              </w:rPr>
                              <w:t xml:space="preserve">Drafting and finalization of policy drafts through consultations with relevant government ministries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055E2" id="Text Box 38" o:spid="_x0000_s1060" type="#_x0000_t202" style="position:absolute;margin-left:28.5pt;margin-top:369.6pt;width:154.5pt;height: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" fillcolor="white [3201]" strokeweight=".5pt">
                <v:textbox>
                  <w:txbxContent>
                    <w:p w:rsidR="00E2791D" w:rsidRPr="00F1702F" w:rsidRDefault="00E2791D" w:rsidP="00733639">
                      <w:pPr>
                        <w:jc w:val="center"/>
                        <w:rPr>
                          <w:b/>
                        </w:rPr>
                      </w:pPr>
                      <w:r>
                        <w:rPr>
                          <w:b/>
                        </w:rPr>
                        <w:t xml:space="preserve">Drafting and finalization of policy drafts through consultations with relevant government ministries </w:t>
                      </w:r>
                    </w:p>
                  </w:txbxContent>
                </v:textbox>
              </v:shape>
            </w:pict>
          </mc:Fallback>
        </mc:AlternateContent>
      </w:r>
      <w:r>
        <w:rPr>
          <w:noProof/>
          <w:sz w:val="24"/>
          <w:lang w:val="en-AU" w:eastAsia="en-AU"/>
        </w:rPr>
        <mc:AlternateContent>
          <mc:Choice Requires="wps">
            <w:drawing>
              <wp:anchor distT="0" distB="0" distL="114300" distR="114300" simplePos="0" relativeHeight="251686912" behindDoc="0" locked="0" layoutInCell="1" allowOverlap="1" wp14:anchorId="69CD9941" wp14:editId="0F7D3B4B">
                <wp:simplePos x="0" y="0"/>
                <wp:positionH relativeFrom="column">
                  <wp:posOffset>1133475</wp:posOffset>
                </wp:positionH>
                <wp:positionV relativeFrom="paragraph">
                  <wp:posOffset>4398645</wp:posOffset>
                </wp:positionV>
                <wp:extent cx="352425" cy="200025"/>
                <wp:effectExtent l="38100" t="0" r="28575" b="47625"/>
                <wp:wrapNone/>
                <wp:docPr id="39" name="Down Arrow 39"/>
                <wp:cNvGraphicFramePr/>
                <a:graphic xmlns:a="http://schemas.openxmlformats.org/drawingml/2006/main">
                  <a:graphicData uri="http://schemas.microsoft.com/office/word/2010/wordprocessingShape">
                    <wps:wsp>
                      <wps:cNvSpPr/>
                      <wps:spPr>
                        <a:xfrm>
                          <a:off x="0" y="0"/>
                          <a:ext cx="35242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C0A81" id="Down Arrow 39" o:spid="_x0000_s1026" type="#_x0000_t67" style="position:absolute;margin-left:89.25pt;margin-top:346.35pt;width:27.75pt;height:1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" adj="10800" fillcolor="#4472c4 [3204]" strokecolor="#1f3763 [1604]" strokeweight="1pt"/>
            </w:pict>
          </mc:Fallback>
        </mc:AlternateContent>
      </w:r>
      <w:r>
        <w:rPr>
          <w:noProof/>
          <w:sz w:val="24"/>
          <w:lang w:val="en-AU" w:eastAsia="en-AU"/>
        </w:rPr>
        <mc:AlternateContent>
          <mc:Choice Requires="wps">
            <w:drawing>
              <wp:anchor distT="0" distB="0" distL="114300" distR="114300" simplePos="0" relativeHeight="251684864" behindDoc="0" locked="0" layoutInCell="1" allowOverlap="1" wp14:anchorId="52585635" wp14:editId="21EFFE4E">
                <wp:simplePos x="0" y="0"/>
                <wp:positionH relativeFrom="column">
                  <wp:posOffset>361950</wp:posOffset>
                </wp:positionH>
                <wp:positionV relativeFrom="paragraph">
                  <wp:posOffset>3817620</wp:posOffset>
                </wp:positionV>
                <wp:extent cx="1962150" cy="4762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962150" cy="476250"/>
                        </a:xfrm>
                        <a:prstGeom prst="rect">
                          <a:avLst/>
                        </a:prstGeom>
                        <a:solidFill>
                          <a:schemeClr val="lt1"/>
                        </a:solidFill>
                        <a:ln w="6350">
                          <a:solidFill>
                            <a:prstClr val="black"/>
                          </a:solidFill>
                        </a:ln>
                      </wps:spPr>
                      <wps:txbx>
                        <w:txbxContent>
                          <w:p w:rsidR="00E2791D" w:rsidRPr="00F1702F" w:rsidRDefault="00E2791D" w:rsidP="00733639">
                            <w:pPr>
                              <w:jc w:val="center"/>
                              <w:rPr>
                                <w:b/>
                              </w:rPr>
                            </w:pPr>
                            <w:r>
                              <w:rPr>
                                <w:b/>
                              </w:rPr>
                              <w:t xml:space="preserve">Drafting of Policy Priorities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85635" id="Text Box 40" o:spid="_x0000_s1061" type="#_x0000_t202" style="position:absolute;margin-left:28.5pt;margin-top:300.6pt;width:154.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" fillcolor="white [3201]" strokeweight=".5pt">
                <v:textbox>
                  <w:txbxContent>
                    <w:p w:rsidR="00E2791D" w:rsidRPr="00F1702F" w:rsidRDefault="00E2791D" w:rsidP="00733639">
                      <w:pPr>
                        <w:jc w:val="center"/>
                        <w:rPr>
                          <w:b/>
                        </w:rPr>
                      </w:pPr>
                      <w:r>
                        <w:rPr>
                          <w:b/>
                        </w:rPr>
                        <w:t xml:space="preserve">Drafting of Policy Priorities </w:t>
                      </w:r>
                    </w:p>
                  </w:txbxContent>
                </v:textbox>
              </v:shape>
            </w:pict>
          </mc:Fallback>
        </mc:AlternateContent>
      </w:r>
      <w:r>
        <w:rPr>
          <w:noProof/>
          <w:sz w:val="24"/>
          <w:lang w:val="en-AU" w:eastAsia="en-AU"/>
        </w:rPr>
        <mc:AlternateContent>
          <mc:Choice Requires="wps">
            <w:drawing>
              <wp:anchor distT="0" distB="0" distL="114300" distR="114300" simplePos="0" relativeHeight="251685888" behindDoc="0" locked="0" layoutInCell="1" allowOverlap="1" wp14:anchorId="0EFBC204" wp14:editId="6B4ED876">
                <wp:simplePos x="0" y="0"/>
                <wp:positionH relativeFrom="column">
                  <wp:posOffset>1133475</wp:posOffset>
                </wp:positionH>
                <wp:positionV relativeFrom="paragraph">
                  <wp:posOffset>3512820</wp:posOffset>
                </wp:positionV>
                <wp:extent cx="352425" cy="200025"/>
                <wp:effectExtent l="38100" t="0" r="28575" b="47625"/>
                <wp:wrapNone/>
                <wp:docPr id="41" name="Down Arrow 41"/>
                <wp:cNvGraphicFramePr/>
                <a:graphic xmlns:a="http://schemas.openxmlformats.org/drawingml/2006/main">
                  <a:graphicData uri="http://schemas.microsoft.com/office/word/2010/wordprocessingShape">
                    <wps:wsp>
                      <wps:cNvSpPr/>
                      <wps:spPr>
                        <a:xfrm>
                          <a:off x="0" y="0"/>
                          <a:ext cx="35242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AE833" id="Down Arrow 41" o:spid="_x0000_s1026" type="#_x0000_t67" style="position:absolute;margin-left:89.25pt;margin-top:276.6pt;width:27.75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" adj="10800" fillcolor="#4472c4 [3204]" strokecolor="#1f3763 [1604]" strokeweight="1pt"/>
            </w:pict>
          </mc:Fallback>
        </mc:AlternateContent>
      </w:r>
      <w:r>
        <w:rPr>
          <w:noProof/>
          <w:sz w:val="24"/>
          <w:lang w:val="en-AU" w:eastAsia="en-AU"/>
        </w:rPr>
        <mc:AlternateContent>
          <mc:Choice Requires="wps">
            <w:drawing>
              <wp:anchor distT="0" distB="0" distL="114300" distR="114300" simplePos="0" relativeHeight="251682816" behindDoc="0" locked="0" layoutInCell="1" allowOverlap="1" wp14:anchorId="4AD30BDF" wp14:editId="1D7B3E29">
                <wp:simplePos x="0" y="0"/>
                <wp:positionH relativeFrom="column">
                  <wp:posOffset>361950</wp:posOffset>
                </wp:positionH>
                <wp:positionV relativeFrom="paragraph">
                  <wp:posOffset>2931795</wp:posOffset>
                </wp:positionV>
                <wp:extent cx="1962150" cy="4762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1962150" cy="476250"/>
                        </a:xfrm>
                        <a:prstGeom prst="rect">
                          <a:avLst/>
                        </a:prstGeom>
                        <a:solidFill>
                          <a:schemeClr val="lt1"/>
                        </a:solidFill>
                        <a:ln w="6350">
                          <a:solidFill>
                            <a:prstClr val="black"/>
                          </a:solidFill>
                        </a:ln>
                      </wps:spPr>
                      <wps:txbx>
                        <w:txbxContent>
                          <w:p w:rsidR="00E2791D" w:rsidRPr="00F1702F" w:rsidRDefault="00E2791D" w:rsidP="00733639">
                            <w:pPr>
                              <w:jc w:val="center"/>
                              <w:rPr>
                                <w:b/>
                              </w:rPr>
                            </w:pPr>
                            <w:r>
                              <w:rPr>
                                <w:b/>
                              </w:rPr>
                              <w:t xml:space="preserve">Review of Existing Policies and Evidence Gaps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30BDF" id="Text Box 42" o:spid="_x0000_s1062" type="#_x0000_t202" style="position:absolute;margin-left:28.5pt;margin-top:230.85pt;width:154.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" fillcolor="white [3201]" strokeweight=".5pt">
                <v:textbox>
                  <w:txbxContent>
                    <w:p w:rsidR="00E2791D" w:rsidRPr="00F1702F" w:rsidRDefault="00E2791D" w:rsidP="00733639">
                      <w:pPr>
                        <w:jc w:val="center"/>
                        <w:rPr>
                          <w:b/>
                        </w:rPr>
                      </w:pPr>
                      <w:r>
                        <w:rPr>
                          <w:b/>
                        </w:rPr>
                        <w:t xml:space="preserve">Review of Existing Policies and Evidence Gaps </w:t>
                      </w:r>
                    </w:p>
                  </w:txbxContent>
                </v:textbox>
              </v:shape>
            </w:pict>
          </mc:Fallback>
        </mc:AlternateContent>
      </w:r>
      <w:r>
        <w:rPr>
          <w:noProof/>
          <w:sz w:val="24"/>
          <w:lang w:val="en-AU" w:eastAsia="en-AU"/>
        </w:rPr>
        <mc:AlternateContent>
          <mc:Choice Requires="wps">
            <w:drawing>
              <wp:anchor distT="0" distB="0" distL="114300" distR="114300" simplePos="0" relativeHeight="251683840" behindDoc="0" locked="0" layoutInCell="1" allowOverlap="1" wp14:anchorId="1C0C5DB3" wp14:editId="2173555A">
                <wp:simplePos x="0" y="0"/>
                <wp:positionH relativeFrom="column">
                  <wp:posOffset>1133475</wp:posOffset>
                </wp:positionH>
                <wp:positionV relativeFrom="paragraph">
                  <wp:posOffset>2617470</wp:posOffset>
                </wp:positionV>
                <wp:extent cx="352425" cy="200025"/>
                <wp:effectExtent l="38100" t="0" r="28575" b="47625"/>
                <wp:wrapNone/>
                <wp:docPr id="43" name="Down Arrow 43"/>
                <wp:cNvGraphicFramePr/>
                <a:graphic xmlns:a="http://schemas.openxmlformats.org/drawingml/2006/main">
                  <a:graphicData uri="http://schemas.microsoft.com/office/word/2010/wordprocessingShape">
                    <wps:wsp>
                      <wps:cNvSpPr/>
                      <wps:spPr>
                        <a:xfrm>
                          <a:off x="0" y="0"/>
                          <a:ext cx="35242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B1DE86" id="Down Arrow 43" o:spid="_x0000_s1026" type="#_x0000_t67" style="position:absolute;margin-left:89.25pt;margin-top:206.1pt;width:27.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" adj="10800" fillcolor="#4472c4 [3204]" strokecolor="#1f3763 [1604]" strokeweight="1pt"/>
            </w:pict>
          </mc:Fallback>
        </mc:AlternateContent>
      </w:r>
      <w:r>
        <w:rPr>
          <w:noProof/>
          <w:sz w:val="24"/>
          <w:lang w:val="en-AU" w:eastAsia="en-AU"/>
        </w:rPr>
        <mc:AlternateContent>
          <mc:Choice Requires="wps">
            <w:drawing>
              <wp:anchor distT="0" distB="0" distL="114300" distR="114300" simplePos="0" relativeHeight="251681792" behindDoc="0" locked="0" layoutInCell="1" allowOverlap="1" wp14:anchorId="609E0F72" wp14:editId="2AC379A2">
                <wp:simplePos x="0" y="0"/>
                <wp:positionH relativeFrom="column">
                  <wp:posOffset>371475</wp:posOffset>
                </wp:positionH>
                <wp:positionV relativeFrom="paragraph">
                  <wp:posOffset>1988820</wp:posOffset>
                </wp:positionV>
                <wp:extent cx="1962150" cy="4762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1962150" cy="476250"/>
                        </a:xfrm>
                        <a:prstGeom prst="rect">
                          <a:avLst/>
                        </a:prstGeom>
                        <a:solidFill>
                          <a:schemeClr val="lt1"/>
                        </a:solidFill>
                        <a:ln w="6350">
                          <a:solidFill>
                            <a:prstClr val="black"/>
                          </a:solidFill>
                        </a:ln>
                      </wps:spPr>
                      <wps:txbx>
                        <w:txbxContent>
                          <w:p w:rsidR="00E2791D" w:rsidRPr="00F1702F" w:rsidRDefault="00E2791D" w:rsidP="00733639">
                            <w:pPr>
                              <w:jc w:val="center"/>
                              <w:rPr>
                                <w:b/>
                              </w:rPr>
                            </w:pPr>
                            <w:r>
                              <w:rPr>
                                <w:b/>
                              </w:rPr>
                              <w:t>Creation of Inclusive and Participatory Mechanisms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0F72" id="Text Box 44" o:spid="_x0000_s1063" type="#_x0000_t202" style="position:absolute;margin-left:29.25pt;margin-top:156.6pt;width:154.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" fillcolor="white [3201]" strokeweight=".5pt">
                <v:textbox>
                  <w:txbxContent>
                    <w:p w:rsidR="00E2791D" w:rsidRPr="00F1702F" w:rsidRDefault="00E2791D" w:rsidP="00733639">
                      <w:pPr>
                        <w:jc w:val="center"/>
                        <w:rPr>
                          <w:b/>
                        </w:rPr>
                      </w:pPr>
                      <w:r>
                        <w:rPr>
                          <w:b/>
                        </w:rPr>
                        <w:t>Creation of Inclusive and Participatory Mechanisms</w:t>
                      </w:r>
                    </w:p>
                  </w:txbxContent>
                </v:textbox>
              </v:shape>
            </w:pict>
          </mc:Fallback>
        </mc:AlternateContent>
      </w:r>
      <w:r>
        <w:rPr>
          <w:noProof/>
          <w:sz w:val="24"/>
          <w:lang w:val="en-AU" w:eastAsia="en-AU"/>
        </w:rPr>
        <mc:AlternateContent>
          <mc:Choice Requires="wps">
            <w:drawing>
              <wp:anchor distT="0" distB="0" distL="114300" distR="114300" simplePos="0" relativeHeight="251680768" behindDoc="0" locked="0" layoutInCell="1" allowOverlap="1" wp14:anchorId="281E00F0" wp14:editId="2216BCCC">
                <wp:simplePos x="0" y="0"/>
                <wp:positionH relativeFrom="column">
                  <wp:posOffset>1133475</wp:posOffset>
                </wp:positionH>
                <wp:positionV relativeFrom="paragraph">
                  <wp:posOffset>1664970</wp:posOffset>
                </wp:positionV>
                <wp:extent cx="352425" cy="200025"/>
                <wp:effectExtent l="38100" t="0" r="28575" b="47625"/>
                <wp:wrapNone/>
                <wp:docPr id="45" name="Down Arrow 45"/>
                <wp:cNvGraphicFramePr/>
                <a:graphic xmlns:a="http://schemas.openxmlformats.org/drawingml/2006/main">
                  <a:graphicData uri="http://schemas.microsoft.com/office/word/2010/wordprocessingShape">
                    <wps:wsp>
                      <wps:cNvSpPr/>
                      <wps:spPr>
                        <a:xfrm>
                          <a:off x="0" y="0"/>
                          <a:ext cx="35242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46B28" id="Down Arrow 45" o:spid="_x0000_s1026" type="#_x0000_t67" style="position:absolute;margin-left:89.25pt;margin-top:131.1pt;width:27.75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" adj="10800" fillcolor="#4472c4 [3204]" strokecolor="#1f3763 [1604]" strokeweight="1pt"/>
            </w:pict>
          </mc:Fallback>
        </mc:AlternateContent>
      </w:r>
      <w:r>
        <w:rPr>
          <w:noProof/>
          <w:sz w:val="24"/>
          <w:lang w:val="en-AU" w:eastAsia="en-AU"/>
        </w:rPr>
        <mc:AlternateContent>
          <mc:Choice Requires="wps">
            <w:drawing>
              <wp:anchor distT="0" distB="0" distL="114300" distR="114300" simplePos="0" relativeHeight="251679744" behindDoc="0" locked="0" layoutInCell="1" allowOverlap="1" wp14:anchorId="5D55AE22" wp14:editId="3B0627E4">
                <wp:simplePos x="0" y="0"/>
                <wp:positionH relativeFrom="column">
                  <wp:posOffset>361950</wp:posOffset>
                </wp:positionH>
                <wp:positionV relativeFrom="paragraph">
                  <wp:posOffset>1036320</wp:posOffset>
                </wp:positionV>
                <wp:extent cx="1962150" cy="4762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1962150" cy="476250"/>
                        </a:xfrm>
                        <a:prstGeom prst="rect">
                          <a:avLst/>
                        </a:prstGeom>
                        <a:solidFill>
                          <a:schemeClr val="lt1"/>
                        </a:solidFill>
                        <a:ln w="6350">
                          <a:solidFill>
                            <a:prstClr val="black"/>
                          </a:solidFill>
                        </a:ln>
                      </wps:spPr>
                      <wps:txbx>
                        <w:txbxContent>
                          <w:p w:rsidR="00E2791D" w:rsidRPr="00F1702F" w:rsidRDefault="00E2791D" w:rsidP="00733639">
                            <w:pPr>
                              <w:jc w:val="center"/>
                              <w:rPr>
                                <w:b/>
                              </w:rPr>
                            </w:pPr>
                            <w:r w:rsidRPr="00F1702F">
                              <w:rPr>
                                <w:b/>
                              </w:rPr>
                              <w:t>Establishment of Steering Committee for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AE22" id="Text Box 46" o:spid="_x0000_s1064" type="#_x0000_t202" style="position:absolute;margin-left:28.5pt;margin-top:81.6pt;width:154.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" fillcolor="white [3201]" strokeweight=".5pt">
                <v:textbox>
                  <w:txbxContent>
                    <w:p w:rsidR="00E2791D" w:rsidRPr="00F1702F" w:rsidRDefault="00E2791D" w:rsidP="00733639">
                      <w:pPr>
                        <w:jc w:val="center"/>
                        <w:rPr>
                          <w:b/>
                        </w:rPr>
                      </w:pPr>
                      <w:r w:rsidRPr="00F1702F">
                        <w:rPr>
                          <w:b/>
                        </w:rPr>
                        <w:t>Establishment of Steering Committee for Policy</w:t>
                      </w:r>
                    </w:p>
                  </w:txbxContent>
                </v:textbox>
              </v:shape>
            </w:pict>
          </mc:Fallback>
        </mc:AlternateContent>
      </w:r>
      <w:r>
        <w:rPr>
          <w:sz w:val="24"/>
        </w:rPr>
        <w:t xml:space="preserve">An example of what this could look like </w:t>
      </w:r>
      <w:proofErr w:type="gramStart"/>
      <w:r>
        <w:rPr>
          <w:sz w:val="24"/>
        </w:rPr>
        <w:t>can be found</w:t>
      </w:r>
      <w:proofErr w:type="gramEnd"/>
      <w:r>
        <w:rPr>
          <w:sz w:val="24"/>
        </w:rPr>
        <w:t xml:space="preserve"> below: </w:t>
      </w:r>
      <w:r>
        <w:rPr>
          <w:noProof/>
          <w:lang w:val="en-AU" w:eastAsia="en-AU"/>
        </w:rPr>
        <mc:AlternateContent>
          <mc:Choice Requires="wps">
            <w:drawing>
              <wp:anchor distT="0" distB="0" distL="114300" distR="114300" simplePos="0" relativeHeight="251678720" behindDoc="0" locked="0" layoutInCell="1" allowOverlap="1" wp14:anchorId="763531FD" wp14:editId="71CBA0C8">
                <wp:simplePos x="0" y="0"/>
                <wp:positionH relativeFrom="column">
                  <wp:posOffset>3009900</wp:posOffset>
                </wp:positionH>
                <wp:positionV relativeFrom="paragraph">
                  <wp:posOffset>3109595</wp:posOffset>
                </wp:positionV>
                <wp:extent cx="3324225" cy="4476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3324225" cy="447675"/>
                        </a:xfrm>
                        <a:prstGeom prst="rect">
                          <a:avLst/>
                        </a:prstGeom>
                        <a:solidFill>
                          <a:schemeClr val="bg2"/>
                        </a:solidFill>
                        <a:ln w="6350">
                          <a:solidFill>
                            <a:prstClr val="black"/>
                          </a:solidFill>
                        </a:ln>
                      </wps:spPr>
                      <wps:txbx>
                        <w:txbxContent>
                          <w:p w:rsidR="00E2791D" w:rsidRPr="00B339A7" w:rsidRDefault="00E2791D" w:rsidP="00733639">
                            <w:pPr>
                              <w:jc w:val="center"/>
                              <w:rPr>
                                <w:b/>
                                <w:sz w:val="36"/>
                              </w:rPr>
                            </w:pPr>
                            <w:r>
                              <w:rPr>
                                <w:b/>
                                <w:sz w:val="36"/>
                              </w:rPr>
                              <w:t xml:space="preserve">Weaknesses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531FD" id="Text Box 47" o:spid="_x0000_s1065" type="#_x0000_t202" style="position:absolute;margin-left:237pt;margin-top:244.85pt;width:261.75pt;height:3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" fillcolor="#e7e6e6 [3214]" strokeweight=".5pt">
                <v:textbox>
                  <w:txbxContent>
                    <w:p w:rsidR="00E2791D" w:rsidRPr="00B339A7" w:rsidRDefault="00E2791D" w:rsidP="00733639">
                      <w:pPr>
                        <w:jc w:val="center"/>
                        <w:rPr>
                          <w:b/>
                          <w:sz w:val="36"/>
                        </w:rPr>
                      </w:pPr>
                      <w:r>
                        <w:rPr>
                          <w:b/>
                          <w:sz w:val="36"/>
                        </w:rPr>
                        <w:t xml:space="preserve">Weaknesses </w:t>
                      </w:r>
                    </w:p>
                  </w:txbxContent>
                </v:textbox>
              </v:shape>
            </w:pict>
          </mc:Fallback>
        </mc:AlternateContent>
      </w:r>
      <w:r>
        <w:rPr>
          <w:noProof/>
          <w:lang w:val="en-AU" w:eastAsia="en-AU"/>
        </w:rPr>
        <mc:AlternateContent>
          <mc:Choice Requires="wps">
            <w:drawing>
              <wp:anchor distT="0" distB="0" distL="114300" distR="114300" simplePos="0" relativeHeight="251677696" behindDoc="0" locked="0" layoutInCell="1" allowOverlap="1" wp14:anchorId="2BE40BD3" wp14:editId="66A6582B">
                <wp:simplePos x="0" y="0"/>
                <wp:positionH relativeFrom="column">
                  <wp:posOffset>-314325</wp:posOffset>
                </wp:positionH>
                <wp:positionV relativeFrom="paragraph">
                  <wp:posOffset>366395</wp:posOffset>
                </wp:positionV>
                <wp:extent cx="3324225" cy="4476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3324225" cy="447675"/>
                        </a:xfrm>
                        <a:prstGeom prst="rect">
                          <a:avLst/>
                        </a:prstGeom>
                        <a:solidFill>
                          <a:schemeClr val="bg2"/>
                        </a:solidFill>
                        <a:ln w="6350">
                          <a:solidFill>
                            <a:prstClr val="black"/>
                          </a:solidFill>
                        </a:ln>
                      </wps:spPr>
                      <wps:txbx>
                        <w:txbxContent>
                          <w:p w:rsidR="00E2791D" w:rsidRPr="00B339A7" w:rsidRDefault="00E2791D" w:rsidP="00733639">
                            <w:pPr>
                              <w:jc w:val="center"/>
                              <w:rPr>
                                <w:b/>
                                <w:sz w:val="36"/>
                              </w:rPr>
                            </w:pPr>
                            <w:r>
                              <w:rPr>
                                <w:b/>
                                <w:sz w:val="36"/>
                              </w:rPr>
                              <w:t>Policy Process in Country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40BD3" id="Text Box 48" o:spid="_x0000_s1066" type="#_x0000_t202" style="position:absolute;margin-left:-24.75pt;margin-top:28.85pt;width:261.75pt;height:35.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" fillcolor="#e7e6e6 [3214]" strokeweight=".5pt">
                <v:textbox>
                  <w:txbxContent>
                    <w:p w:rsidR="00E2791D" w:rsidRPr="00B339A7" w:rsidRDefault="00E2791D" w:rsidP="00733639">
                      <w:pPr>
                        <w:jc w:val="center"/>
                        <w:rPr>
                          <w:b/>
                          <w:sz w:val="36"/>
                        </w:rPr>
                      </w:pPr>
                      <w:r>
                        <w:rPr>
                          <w:b/>
                          <w:sz w:val="36"/>
                        </w:rPr>
                        <w:t>Policy Process in Country X</w:t>
                      </w:r>
                    </w:p>
                  </w:txbxContent>
                </v:textbox>
              </v:shape>
            </w:pict>
          </mc:Fallback>
        </mc:AlternateContent>
      </w:r>
      <w:r>
        <w:rPr>
          <w:noProof/>
          <w:lang w:val="en-AU" w:eastAsia="en-AU"/>
        </w:rPr>
        <mc:AlternateContent>
          <mc:Choice Requires="wps">
            <w:drawing>
              <wp:anchor distT="0" distB="0" distL="114300" distR="114300" simplePos="0" relativeHeight="251676672" behindDoc="0" locked="0" layoutInCell="1" allowOverlap="1" wp14:anchorId="16916482" wp14:editId="62C97E81">
                <wp:simplePos x="0" y="0"/>
                <wp:positionH relativeFrom="column">
                  <wp:posOffset>3009900</wp:posOffset>
                </wp:positionH>
                <wp:positionV relativeFrom="paragraph">
                  <wp:posOffset>366395</wp:posOffset>
                </wp:positionV>
                <wp:extent cx="3324225" cy="447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324225" cy="447675"/>
                        </a:xfrm>
                        <a:prstGeom prst="rect">
                          <a:avLst/>
                        </a:prstGeom>
                        <a:solidFill>
                          <a:schemeClr val="bg2"/>
                        </a:solidFill>
                        <a:ln w="6350">
                          <a:solidFill>
                            <a:prstClr val="black"/>
                          </a:solidFill>
                        </a:ln>
                      </wps:spPr>
                      <wps:txbx>
                        <w:txbxContent>
                          <w:p w:rsidR="00E2791D" w:rsidRPr="00B339A7" w:rsidRDefault="00E2791D" w:rsidP="00733639">
                            <w:pPr>
                              <w:jc w:val="center"/>
                              <w:rPr>
                                <w:b/>
                                <w:sz w:val="36"/>
                              </w:rPr>
                            </w:pPr>
                            <w:r w:rsidRPr="00B339A7">
                              <w:rPr>
                                <w:b/>
                                <w:sz w:val="36"/>
                              </w:rPr>
                              <w:t>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16482" id="Text Box 49" o:spid="_x0000_s1067" type="#_x0000_t202" style="position:absolute;margin-left:237pt;margin-top:28.85pt;width:261.75pt;height:3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" fillcolor="#e7e6e6 [3214]" strokeweight=".5pt">
                <v:textbox>
                  <w:txbxContent>
                    <w:p w:rsidR="00E2791D" w:rsidRPr="00B339A7" w:rsidRDefault="00E2791D" w:rsidP="00733639">
                      <w:pPr>
                        <w:jc w:val="center"/>
                        <w:rPr>
                          <w:b/>
                          <w:sz w:val="36"/>
                        </w:rPr>
                      </w:pPr>
                      <w:r w:rsidRPr="00B339A7">
                        <w:rPr>
                          <w:b/>
                          <w:sz w:val="36"/>
                        </w:rPr>
                        <w:t>Strengths</w:t>
                      </w:r>
                    </w:p>
                  </w:txbxContent>
                </v:textbox>
              </v:shape>
            </w:pict>
          </mc:Fallback>
        </mc:AlternateContent>
      </w:r>
      <w:r w:rsidRPr="00B339A7">
        <w:rPr>
          <w:noProof/>
          <w:lang w:val="en-AU" w:eastAsia="en-AU"/>
        </w:rPr>
        <mc:AlternateContent>
          <mc:Choice Requires="wps">
            <w:drawing>
              <wp:anchor distT="45720" distB="45720" distL="114300" distR="114300" simplePos="0" relativeHeight="251675648" behindDoc="0" locked="0" layoutInCell="1" allowOverlap="1" wp14:anchorId="67070C4D" wp14:editId="146FE654">
                <wp:simplePos x="0" y="0"/>
                <wp:positionH relativeFrom="column">
                  <wp:posOffset>3009900</wp:posOffset>
                </wp:positionH>
                <wp:positionV relativeFrom="paragraph">
                  <wp:posOffset>366395</wp:posOffset>
                </wp:positionV>
                <wp:extent cx="3324225" cy="5372100"/>
                <wp:effectExtent l="0" t="0" r="28575"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372100"/>
                        </a:xfrm>
                        <a:prstGeom prst="rect">
                          <a:avLst/>
                        </a:prstGeom>
                        <a:solidFill>
                          <a:srgbClr val="FFFFFF"/>
                        </a:solidFill>
                        <a:ln w="9525">
                          <a:solidFill>
                            <a:srgbClr val="000000"/>
                          </a:solidFill>
                          <a:miter lim="800000"/>
                          <a:headEnd/>
                          <a:tailEnd/>
                        </a:ln>
                      </wps:spPr>
                      <wps:txbx>
                        <w:txbxContent>
                          <w:p w:rsidR="00E2791D" w:rsidRDefault="00E2791D" w:rsidP="00733639">
                            <w:pPr>
                              <w:jc w:val="center"/>
                              <w:rPr>
                                <w:b/>
                                <w:sz w:val="28"/>
                              </w:rPr>
                            </w:pPr>
                          </w:p>
                          <w:p w:rsidR="00E2791D" w:rsidRDefault="00E2791D" w:rsidP="00733639">
                            <w:pPr>
                              <w:jc w:val="center"/>
                              <w:rPr>
                                <w:b/>
                                <w:sz w:val="28"/>
                              </w:rPr>
                            </w:pPr>
                          </w:p>
                          <w:p w:rsidR="00E2791D" w:rsidRDefault="00E2791D" w:rsidP="00733639">
                            <w:pPr>
                              <w:rPr>
                                <w:i/>
                                <w:sz w:val="24"/>
                              </w:rPr>
                            </w:pPr>
                            <w:r w:rsidRPr="00501C4B">
                              <w:rPr>
                                <w:i/>
                                <w:sz w:val="24"/>
                              </w:rPr>
                              <w:t>What are the strengths of the process shown in the left box?</w:t>
                            </w: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Pr="00501C4B" w:rsidRDefault="00E2791D" w:rsidP="00733639">
                            <w:pPr>
                              <w:rPr>
                                <w:i/>
                                <w:sz w:val="24"/>
                              </w:rPr>
                            </w:pPr>
                            <w:r>
                              <w:rPr>
                                <w:i/>
                                <w:sz w:val="24"/>
                              </w:rPr>
                              <w:t>What are the weaknesses</w:t>
                            </w:r>
                            <w:r w:rsidRPr="00501C4B">
                              <w:rPr>
                                <w:i/>
                                <w:sz w:val="24"/>
                              </w:rPr>
                              <w:t xml:space="preserve"> of the</w:t>
                            </w:r>
                            <w:r>
                              <w:rPr>
                                <w:i/>
                                <w:sz w:val="24"/>
                              </w:rPr>
                              <w:t xml:space="preserve"> process shown in the left box (e.g. what steps and details are missing?) </w:t>
                            </w:r>
                          </w:p>
                          <w:p w:rsidR="00E2791D" w:rsidRPr="00501C4B" w:rsidRDefault="00E2791D" w:rsidP="00733639">
                            <w:pPr>
                              <w:rPr>
                                <w:i/>
                                <w:sz w:val="24"/>
                              </w:rPr>
                            </w:pPr>
                            <w:r w:rsidRPr="00501C4B">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70C4D" id="_x0000_s1068" type="#_x0000_t202" style="position:absolute;margin-left:237pt;margin-top:28.85pt;width:261.75pt;height:42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">
                <v:textbox>
                  <w:txbxContent>
                    <w:p w:rsidR="00E2791D" w:rsidRDefault="00E2791D" w:rsidP="00733639">
                      <w:pPr>
                        <w:jc w:val="center"/>
                        <w:rPr>
                          <w:b/>
                          <w:sz w:val="28"/>
                        </w:rPr>
                      </w:pPr>
                    </w:p>
                    <w:p w:rsidR="00E2791D" w:rsidRDefault="00E2791D" w:rsidP="00733639">
                      <w:pPr>
                        <w:jc w:val="center"/>
                        <w:rPr>
                          <w:b/>
                          <w:sz w:val="28"/>
                        </w:rPr>
                      </w:pPr>
                    </w:p>
                    <w:p w:rsidR="00E2791D" w:rsidRDefault="00E2791D" w:rsidP="00733639">
                      <w:pPr>
                        <w:rPr>
                          <w:i/>
                          <w:sz w:val="24"/>
                        </w:rPr>
                      </w:pPr>
                      <w:r w:rsidRPr="00501C4B">
                        <w:rPr>
                          <w:i/>
                          <w:sz w:val="24"/>
                        </w:rPr>
                        <w:t>What are the strengths of the process shown in the left box?</w:t>
                      </w: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Default="00E2791D" w:rsidP="00733639">
                      <w:pPr>
                        <w:rPr>
                          <w:i/>
                          <w:sz w:val="24"/>
                        </w:rPr>
                      </w:pPr>
                    </w:p>
                    <w:p w:rsidR="00E2791D" w:rsidRPr="00501C4B" w:rsidRDefault="00E2791D" w:rsidP="00733639">
                      <w:pPr>
                        <w:rPr>
                          <w:i/>
                          <w:sz w:val="24"/>
                        </w:rPr>
                      </w:pPr>
                      <w:r>
                        <w:rPr>
                          <w:i/>
                          <w:sz w:val="24"/>
                        </w:rPr>
                        <w:t>What are the weaknesses</w:t>
                      </w:r>
                      <w:r w:rsidRPr="00501C4B">
                        <w:rPr>
                          <w:i/>
                          <w:sz w:val="24"/>
                        </w:rPr>
                        <w:t xml:space="preserve"> of the</w:t>
                      </w:r>
                      <w:r>
                        <w:rPr>
                          <w:i/>
                          <w:sz w:val="24"/>
                        </w:rPr>
                        <w:t xml:space="preserve"> process shown in the left box (e.g. what steps and details are missing?) </w:t>
                      </w:r>
                    </w:p>
                    <w:p w:rsidR="00E2791D" w:rsidRPr="00501C4B" w:rsidRDefault="00E2791D" w:rsidP="00733639">
                      <w:pPr>
                        <w:rPr>
                          <w:i/>
                          <w:sz w:val="24"/>
                        </w:rPr>
                      </w:pPr>
                      <w:r w:rsidRPr="00501C4B">
                        <w:rPr>
                          <w:i/>
                          <w:sz w:val="24"/>
                        </w:rPr>
                        <w:t xml:space="preserve"> </w:t>
                      </w:r>
                    </w:p>
                  </w:txbxContent>
                </v:textbox>
                <w10:wrap type="square"/>
              </v:shape>
            </w:pict>
          </mc:Fallback>
        </mc:AlternateContent>
      </w:r>
      <w:r w:rsidRPr="00B339A7">
        <w:rPr>
          <w:noProof/>
          <w:lang w:val="en-AU" w:eastAsia="en-AU"/>
        </w:rPr>
        <mc:AlternateContent>
          <mc:Choice Requires="wps">
            <w:drawing>
              <wp:anchor distT="45720" distB="45720" distL="114300" distR="114300" simplePos="0" relativeHeight="251674624" behindDoc="0" locked="0" layoutInCell="1" allowOverlap="1" wp14:anchorId="23E3DDC3" wp14:editId="77BF52FC">
                <wp:simplePos x="0" y="0"/>
                <wp:positionH relativeFrom="column">
                  <wp:posOffset>-314325</wp:posOffset>
                </wp:positionH>
                <wp:positionV relativeFrom="paragraph">
                  <wp:posOffset>366395</wp:posOffset>
                </wp:positionV>
                <wp:extent cx="3324225" cy="5372100"/>
                <wp:effectExtent l="0" t="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372100"/>
                        </a:xfrm>
                        <a:prstGeom prst="rect">
                          <a:avLst/>
                        </a:prstGeom>
                        <a:solidFill>
                          <a:srgbClr val="FFFFFF"/>
                        </a:solidFill>
                        <a:ln w="9525">
                          <a:solidFill>
                            <a:srgbClr val="000000"/>
                          </a:solidFill>
                          <a:miter lim="800000"/>
                          <a:headEnd/>
                          <a:tailEnd/>
                        </a:ln>
                      </wps:spPr>
                      <wps:txbx>
                        <w:txbxContent>
                          <w:p w:rsidR="00E2791D" w:rsidRDefault="00E2791D" w:rsidP="00733639">
                            <w:pPr>
                              <w:jc w:val="center"/>
                              <w:rPr>
                                <w:b/>
                                <w:sz w:val="28"/>
                              </w:rPr>
                            </w:pPr>
                          </w:p>
                          <w:p w:rsidR="00E2791D" w:rsidRDefault="00E2791D" w:rsidP="00733639">
                            <w:pPr>
                              <w:jc w:val="center"/>
                              <w:rPr>
                                <w:b/>
                                <w:sz w:val="28"/>
                              </w:rPr>
                            </w:pPr>
                          </w:p>
                          <w:p w:rsidR="00E2791D" w:rsidRPr="00B339A7" w:rsidRDefault="00E2791D" w:rsidP="00733639">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3DDC3" id="_x0000_s1069" type="#_x0000_t202" style="position:absolute;margin-left:-24.75pt;margin-top:28.85pt;width:261.75pt;height:42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">
                <v:textbox>
                  <w:txbxContent>
                    <w:p w:rsidR="00E2791D" w:rsidRDefault="00E2791D" w:rsidP="00733639">
                      <w:pPr>
                        <w:jc w:val="center"/>
                        <w:rPr>
                          <w:b/>
                          <w:sz w:val="28"/>
                        </w:rPr>
                      </w:pPr>
                    </w:p>
                    <w:p w:rsidR="00E2791D" w:rsidRDefault="00E2791D" w:rsidP="00733639">
                      <w:pPr>
                        <w:jc w:val="center"/>
                        <w:rPr>
                          <w:b/>
                          <w:sz w:val="28"/>
                        </w:rPr>
                      </w:pPr>
                    </w:p>
                    <w:p w:rsidR="00E2791D" w:rsidRPr="00B339A7" w:rsidRDefault="00E2791D" w:rsidP="00733639">
                      <w:pPr>
                        <w:rPr>
                          <w:b/>
                          <w:sz w:val="28"/>
                        </w:rPr>
                      </w:pPr>
                    </w:p>
                  </w:txbxContent>
                </v:textbox>
                <w10:wrap type="square"/>
              </v:shape>
            </w:pict>
          </mc:Fallback>
        </mc:AlternateContent>
      </w:r>
    </w:p>
    <w:p w:rsidR="00733639" w:rsidRDefault="00733639" w:rsidP="00733639">
      <w:pPr>
        <w:rPr>
          <w:sz w:val="24"/>
        </w:rPr>
      </w:pPr>
    </w:p>
    <w:p w:rsidR="00E2791D" w:rsidRDefault="00E2791D">
      <w:pPr>
        <w:rPr>
          <w:b/>
          <w:color w:val="4472C4" w:themeColor="accent1"/>
          <w:sz w:val="32"/>
        </w:rPr>
      </w:pPr>
      <w:r>
        <w:rPr>
          <w:b/>
          <w:color w:val="4472C4" w:themeColor="accent1"/>
          <w:sz w:val="32"/>
        </w:rPr>
        <w:br w:type="page"/>
      </w:r>
    </w:p>
    <w:p w:rsidR="00733639" w:rsidRDefault="00733639" w:rsidP="00733639">
      <w:pPr>
        <w:tabs>
          <w:tab w:val="right" w:pos="9360"/>
        </w:tabs>
        <w:rPr>
          <w:b/>
          <w:color w:val="4472C4" w:themeColor="accent1"/>
          <w:sz w:val="32"/>
        </w:rPr>
      </w:pPr>
      <w:r>
        <w:rPr>
          <w:rFonts w:ascii="Arial" w:hAnsi="Arial" w:cs="Arial"/>
          <w:noProof/>
          <w:color w:val="1A0DAB"/>
          <w:sz w:val="20"/>
          <w:szCs w:val="20"/>
          <w:bdr w:val="none" w:sz="0" w:space="0" w:color="auto" w:frame="1"/>
          <w:lang w:val="en-AU" w:eastAsia="en-AU"/>
        </w:rPr>
        <w:lastRenderedPageBreak/>
        <w:drawing>
          <wp:anchor distT="0" distB="0" distL="114300" distR="114300" simplePos="0" relativeHeight="251673600" behindDoc="0" locked="0" layoutInCell="1" allowOverlap="1" wp14:anchorId="27F8BF1A" wp14:editId="0CC80E0F">
            <wp:simplePos x="0" y="0"/>
            <wp:positionH relativeFrom="margin">
              <wp:posOffset>5715000</wp:posOffset>
            </wp:positionH>
            <wp:positionV relativeFrom="margin">
              <wp:posOffset>-114300</wp:posOffset>
            </wp:positionV>
            <wp:extent cx="466725" cy="466725"/>
            <wp:effectExtent l="0" t="0" r="9525" b="9525"/>
            <wp:wrapSquare wrapText="bothSides"/>
            <wp:docPr id="57" name="Picture 57" descr="Image result for question mark in circl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stion mark in circle">
                      <a:hlinkClick r:id="rId10" tgtFrame="&quot;_blank&quot;"/>
                    </pic:cNvPr>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4472C4" w:themeColor="accent1"/>
          <w:sz w:val="32"/>
          <w:lang w:val="en-AU" w:eastAsia="en-AU"/>
        </w:rPr>
        <mc:AlternateContent>
          <mc:Choice Requires="wps">
            <w:drawing>
              <wp:anchor distT="0" distB="0" distL="114300" distR="114300" simplePos="0" relativeHeight="251672576" behindDoc="0" locked="0" layoutInCell="1" allowOverlap="1" wp14:anchorId="71CFFF1B" wp14:editId="537AAEB6">
                <wp:simplePos x="0" y="0"/>
                <wp:positionH relativeFrom="column">
                  <wp:posOffset>3619500</wp:posOffset>
                </wp:positionH>
                <wp:positionV relativeFrom="paragraph">
                  <wp:posOffset>142875</wp:posOffset>
                </wp:positionV>
                <wp:extent cx="2495550" cy="9525"/>
                <wp:effectExtent l="0" t="0" r="19050" b="28575"/>
                <wp:wrapNone/>
                <wp:docPr id="52" name="Straight Connector 52"/>
                <wp:cNvGraphicFramePr/>
                <a:graphic xmlns:a="http://schemas.openxmlformats.org/drawingml/2006/main">
                  <a:graphicData uri="http://schemas.microsoft.com/office/word/2010/wordprocessingShape">
                    <wps:wsp>
                      <wps:cNvCnPr/>
                      <wps:spPr>
                        <a:xfrm>
                          <a:off x="0" y="0"/>
                          <a:ext cx="2495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EAE86" id="Straight Connector 5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85pt,11.25pt" to="48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" strokecolor="#4472c4 [3204]" strokeweight=".5pt">
                <v:stroke joinstyle="miter"/>
              </v:line>
            </w:pict>
          </mc:Fallback>
        </mc:AlternateContent>
      </w:r>
      <w:r>
        <w:rPr>
          <w:b/>
          <w:color w:val="4472C4" w:themeColor="accent1"/>
          <w:sz w:val="32"/>
        </w:rPr>
        <w:t xml:space="preserve">Reflection Questions: What is youth </w:t>
      </w:r>
      <w:proofErr w:type="gramStart"/>
      <w:r>
        <w:rPr>
          <w:b/>
          <w:color w:val="4472C4" w:themeColor="accent1"/>
          <w:sz w:val="32"/>
        </w:rPr>
        <w:t>policy</w:t>
      </w:r>
      <w:proofErr w:type="gramEnd"/>
    </w:p>
    <w:p w:rsidR="00733639" w:rsidRDefault="00733639" w:rsidP="00733639">
      <w:pPr>
        <w:tabs>
          <w:tab w:val="right" w:pos="9360"/>
        </w:tabs>
        <w:spacing w:after="0"/>
        <w:rPr>
          <w:b/>
          <w:color w:val="4472C4" w:themeColor="accent1"/>
          <w:sz w:val="32"/>
        </w:rPr>
      </w:pPr>
      <w:r>
        <w:rPr>
          <w:b/>
          <w:color w:val="4472C4" w:themeColor="accent1"/>
          <w:sz w:val="32"/>
        </w:rPr>
        <w:t xml:space="preserve"> </w:t>
      </w:r>
      <w:r>
        <w:rPr>
          <w:b/>
          <w:color w:val="4472C4" w:themeColor="accent1"/>
          <w:sz w:val="32"/>
        </w:rPr>
        <w:tab/>
      </w:r>
    </w:p>
    <w:tbl>
      <w:tblPr>
        <w:tblStyle w:val="TableGrid"/>
        <w:tblW w:w="0" w:type="auto"/>
        <w:tblInd w:w="-5" w:type="dxa"/>
        <w:tblLook w:val="04A0" w:firstRow="1" w:lastRow="0" w:firstColumn="1" w:lastColumn="0" w:noHBand="0" w:noVBand="1"/>
      </w:tblPr>
      <w:tblGrid>
        <w:gridCol w:w="3235"/>
        <w:gridCol w:w="6115"/>
      </w:tblGrid>
      <w:tr w:rsidR="00733639" w:rsidTr="00733639">
        <w:tc>
          <w:tcPr>
            <w:tcW w:w="3235" w:type="dxa"/>
            <w:shd w:val="clear" w:color="auto" w:fill="D9E2F3" w:themeFill="accent1" w:themeFillTint="33"/>
          </w:tcPr>
          <w:p w:rsidR="00733639" w:rsidRPr="0033707B" w:rsidRDefault="00733639" w:rsidP="00733639">
            <w:pPr>
              <w:jc w:val="center"/>
              <w:rPr>
                <w:b/>
                <w:sz w:val="24"/>
                <w:szCs w:val="24"/>
              </w:rPr>
            </w:pPr>
            <w:r w:rsidRPr="0033707B">
              <w:rPr>
                <w:b/>
                <w:sz w:val="24"/>
                <w:szCs w:val="24"/>
              </w:rPr>
              <w:t xml:space="preserve">Question </w:t>
            </w:r>
          </w:p>
        </w:tc>
        <w:tc>
          <w:tcPr>
            <w:tcW w:w="6115" w:type="dxa"/>
            <w:shd w:val="clear" w:color="auto" w:fill="D9E2F3" w:themeFill="accent1" w:themeFillTint="33"/>
          </w:tcPr>
          <w:p w:rsidR="00733639" w:rsidRPr="0033707B" w:rsidRDefault="00733639" w:rsidP="00733639">
            <w:pPr>
              <w:jc w:val="center"/>
              <w:rPr>
                <w:b/>
                <w:sz w:val="24"/>
                <w:szCs w:val="24"/>
              </w:rPr>
            </w:pPr>
            <w:r w:rsidRPr="0033707B">
              <w:rPr>
                <w:b/>
                <w:sz w:val="24"/>
                <w:szCs w:val="24"/>
              </w:rPr>
              <w:t>Answer/Comment Space</w:t>
            </w:r>
          </w:p>
        </w:tc>
      </w:tr>
      <w:tr w:rsidR="00733639" w:rsidTr="00733639">
        <w:tc>
          <w:tcPr>
            <w:tcW w:w="3235" w:type="dxa"/>
            <w:shd w:val="clear" w:color="auto" w:fill="E7E6E6" w:themeFill="background2"/>
          </w:tcPr>
          <w:p w:rsidR="00733639" w:rsidRPr="00C74DEC" w:rsidRDefault="00733639" w:rsidP="00733639">
            <w:pPr>
              <w:rPr>
                <w:sz w:val="28"/>
                <w:szCs w:val="24"/>
              </w:rPr>
            </w:pPr>
            <w:r w:rsidRPr="00C74DEC">
              <w:rPr>
                <w:sz w:val="28"/>
                <w:szCs w:val="24"/>
              </w:rPr>
              <w:t xml:space="preserve">What policies in my country currently address </w:t>
            </w:r>
            <w:r>
              <w:rPr>
                <w:sz w:val="28"/>
                <w:szCs w:val="24"/>
              </w:rPr>
              <w:t xml:space="preserve">the needs of </w:t>
            </w:r>
            <w:r w:rsidRPr="00C74DEC">
              <w:rPr>
                <w:sz w:val="28"/>
                <w:szCs w:val="24"/>
              </w:rPr>
              <w:t xml:space="preserve">youth? </w:t>
            </w:r>
            <w:r>
              <w:rPr>
                <w:sz w:val="28"/>
                <w:szCs w:val="24"/>
              </w:rPr>
              <w:t>In what way do they address these needs?</w:t>
            </w:r>
          </w:p>
        </w:tc>
        <w:tc>
          <w:tcPr>
            <w:tcW w:w="6115" w:type="dxa"/>
            <w:shd w:val="clear" w:color="auto" w:fill="FBFBFB"/>
          </w:tcPr>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Pr="0033707B" w:rsidRDefault="00733639" w:rsidP="00733639">
            <w:pPr>
              <w:rPr>
                <w:sz w:val="24"/>
                <w:szCs w:val="24"/>
              </w:rPr>
            </w:pPr>
          </w:p>
        </w:tc>
      </w:tr>
      <w:tr w:rsidR="00733639" w:rsidTr="00733639">
        <w:tc>
          <w:tcPr>
            <w:tcW w:w="3235" w:type="dxa"/>
            <w:shd w:val="clear" w:color="auto" w:fill="E7E6E6" w:themeFill="background2"/>
          </w:tcPr>
          <w:p w:rsidR="00733639" w:rsidRDefault="00733639" w:rsidP="00733639">
            <w:pPr>
              <w:rPr>
                <w:sz w:val="28"/>
                <w:szCs w:val="24"/>
              </w:rPr>
            </w:pPr>
            <w:r>
              <w:rPr>
                <w:sz w:val="28"/>
                <w:szCs w:val="24"/>
              </w:rPr>
              <w:t xml:space="preserve">Have the policies for addressing youth in my country been effective? Why or why not? </w:t>
            </w:r>
          </w:p>
          <w:p w:rsidR="00733639" w:rsidRDefault="00733639" w:rsidP="00733639">
            <w:pPr>
              <w:rPr>
                <w:sz w:val="28"/>
                <w:szCs w:val="24"/>
              </w:rPr>
            </w:pPr>
          </w:p>
          <w:p w:rsidR="00E2791D" w:rsidRDefault="00E2791D" w:rsidP="00733639">
            <w:pPr>
              <w:rPr>
                <w:sz w:val="28"/>
                <w:szCs w:val="24"/>
              </w:rPr>
            </w:pPr>
          </w:p>
          <w:p w:rsidR="00E2791D" w:rsidRPr="00C74DEC" w:rsidRDefault="00E2791D" w:rsidP="00733639">
            <w:pPr>
              <w:rPr>
                <w:sz w:val="28"/>
                <w:szCs w:val="24"/>
              </w:rPr>
            </w:pP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Default="00733639" w:rsidP="00733639">
            <w:pPr>
              <w:rPr>
                <w:sz w:val="28"/>
                <w:szCs w:val="24"/>
              </w:rPr>
            </w:pPr>
            <w:r>
              <w:rPr>
                <w:sz w:val="28"/>
                <w:szCs w:val="24"/>
              </w:rPr>
              <w:t xml:space="preserve">What are the existing platforms/spaces available for youth to talk about their issues in my country? </w:t>
            </w:r>
          </w:p>
          <w:p w:rsidR="00733639" w:rsidRDefault="00733639" w:rsidP="00733639">
            <w:pPr>
              <w:rPr>
                <w:sz w:val="28"/>
                <w:szCs w:val="24"/>
              </w:rPr>
            </w:pPr>
          </w:p>
          <w:p w:rsidR="00E2791D" w:rsidRDefault="00E2791D" w:rsidP="00733639">
            <w:pPr>
              <w:rPr>
                <w:sz w:val="28"/>
                <w:szCs w:val="24"/>
              </w:rPr>
            </w:pPr>
          </w:p>
          <w:p w:rsidR="00E2791D" w:rsidRDefault="00E2791D" w:rsidP="00733639">
            <w:pPr>
              <w:rPr>
                <w:sz w:val="28"/>
                <w:szCs w:val="24"/>
              </w:rPr>
            </w:pP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C74DEC" w:rsidRDefault="00733639" w:rsidP="00733639">
            <w:pPr>
              <w:rPr>
                <w:sz w:val="28"/>
                <w:szCs w:val="24"/>
              </w:rPr>
            </w:pPr>
            <w:r>
              <w:rPr>
                <w:sz w:val="28"/>
                <w:szCs w:val="24"/>
              </w:rPr>
              <w:t xml:space="preserve">How participatory are my country’s policies for youth, including young women and girls and those who are vulnerable? </w:t>
            </w:r>
          </w:p>
          <w:p w:rsidR="00733639" w:rsidRPr="0033707B" w:rsidRDefault="00733639" w:rsidP="00733639">
            <w:pPr>
              <w:rPr>
                <w:sz w:val="24"/>
                <w:szCs w:val="24"/>
              </w:rPr>
            </w:pPr>
          </w:p>
        </w:tc>
        <w:tc>
          <w:tcPr>
            <w:tcW w:w="6115" w:type="dxa"/>
            <w:shd w:val="clear" w:color="auto" w:fill="FBFBFB"/>
          </w:tcPr>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Default="00733639" w:rsidP="00733639">
            <w:pPr>
              <w:rPr>
                <w:sz w:val="24"/>
                <w:szCs w:val="24"/>
              </w:rPr>
            </w:pPr>
          </w:p>
          <w:p w:rsidR="00733639" w:rsidRPr="0033707B" w:rsidRDefault="00733639" w:rsidP="00733639">
            <w:pPr>
              <w:rPr>
                <w:sz w:val="24"/>
                <w:szCs w:val="24"/>
              </w:rPr>
            </w:pPr>
          </w:p>
        </w:tc>
      </w:tr>
    </w:tbl>
    <w:p w:rsidR="00733639" w:rsidRDefault="00733639" w:rsidP="00325604">
      <w:pPr>
        <w:tabs>
          <w:tab w:val="right" w:pos="9360"/>
        </w:tabs>
        <w:spacing w:after="120"/>
        <w:rPr>
          <w:color w:val="44546A" w:themeColor="text2"/>
        </w:rPr>
      </w:pPr>
    </w:p>
    <w:p w:rsidR="00733639" w:rsidRDefault="00733639" w:rsidP="00325604">
      <w:pPr>
        <w:tabs>
          <w:tab w:val="right" w:pos="9360"/>
        </w:tabs>
        <w:spacing w:after="120"/>
        <w:rPr>
          <w:color w:val="44546A" w:themeColor="text2"/>
        </w:rPr>
      </w:pPr>
    </w:p>
    <w:p w:rsidR="00E2791D" w:rsidRDefault="00E2791D" w:rsidP="00325604">
      <w:pPr>
        <w:tabs>
          <w:tab w:val="right" w:pos="9360"/>
        </w:tabs>
        <w:spacing w:after="120"/>
        <w:rPr>
          <w:color w:val="44546A" w:themeColor="text2"/>
        </w:rPr>
      </w:pPr>
    </w:p>
    <w:p w:rsidR="00733639" w:rsidRPr="002E7BE9" w:rsidRDefault="00733639" w:rsidP="00733639">
      <w:pPr>
        <w:pStyle w:val="Heading2"/>
        <w:rPr>
          <w:b/>
          <w:color w:val="44546A" w:themeColor="text2"/>
          <w:sz w:val="52"/>
        </w:rPr>
      </w:pPr>
      <w:r>
        <w:rPr>
          <w:b/>
          <w:color w:val="44546A" w:themeColor="text2"/>
          <w:sz w:val="52"/>
        </w:rPr>
        <w:lastRenderedPageBreak/>
        <w:t>POLICY PROCESS</w:t>
      </w:r>
      <w:r w:rsidRPr="002E7BE9">
        <w:rPr>
          <w:b/>
          <w:color w:val="44546A" w:themeColor="text2"/>
          <w:sz w:val="52"/>
        </w:rPr>
        <w:t xml:space="preserve"> </w:t>
      </w:r>
    </w:p>
    <w:p w:rsidR="00733639" w:rsidRPr="00614B0C" w:rsidRDefault="00733639" w:rsidP="00E2791D">
      <w:pPr>
        <w:spacing w:before="240"/>
        <w:rPr>
          <w:sz w:val="24"/>
        </w:rPr>
      </w:pPr>
      <w:r w:rsidRPr="00614B0C">
        <w:rPr>
          <w:rFonts w:eastAsia="Times New Roman"/>
          <w:noProof/>
          <w:sz w:val="18"/>
          <w:lang w:val="en-AU" w:eastAsia="en-AU"/>
        </w:rPr>
        <w:drawing>
          <wp:anchor distT="0" distB="0" distL="114300" distR="114300" simplePos="0" relativeHeight="251689984" behindDoc="0" locked="0" layoutInCell="1" allowOverlap="1" wp14:anchorId="70563CCD" wp14:editId="37676D13">
            <wp:simplePos x="0" y="0"/>
            <wp:positionH relativeFrom="column">
              <wp:posOffset>3114675</wp:posOffset>
            </wp:positionH>
            <wp:positionV relativeFrom="paragraph">
              <wp:posOffset>1016000</wp:posOffset>
            </wp:positionV>
            <wp:extent cx="3733800" cy="3733800"/>
            <wp:effectExtent l="0" t="0" r="0" b="0"/>
            <wp:wrapThrough wrapText="bothSides">
              <wp:wrapPolygon edited="0">
                <wp:start x="0" y="0"/>
                <wp:lineTo x="0" y="21490"/>
                <wp:lineTo x="21490" y="21490"/>
                <wp:lineTo x="21490" y="0"/>
                <wp:lineTo x="0" y="0"/>
              </wp:wrapPolygon>
            </wp:wrapThrough>
            <wp:docPr id="227" name="Picture 227" descr="cid:FD28D003-BCA1-4929-917D-A9729999537D@SS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D2740-658E-44C4-8AC4-D4A508E92FA3" descr="cid:FD28D003-BCA1-4929-917D-A9729999537D@SSG-14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B0C">
        <w:rPr>
          <w:sz w:val="24"/>
        </w:rPr>
        <w:t>First and foremost, it should be understood that there isn’t one right way to develop a youth policy. Depending on the country context, different methods and practices could be more effective than others. Howev</w:t>
      </w:r>
      <w:r>
        <w:rPr>
          <w:sz w:val="24"/>
        </w:rPr>
        <w:t xml:space="preserve">er, while there are many </w:t>
      </w:r>
      <w:r w:rsidRPr="00614B0C">
        <w:rPr>
          <w:sz w:val="24"/>
        </w:rPr>
        <w:t xml:space="preserve">examples from all over the world, effective, participatory, and inclusive youth policies all follow a similar pattern in their design and development. </w:t>
      </w:r>
    </w:p>
    <w:p w:rsidR="00733639" w:rsidRPr="00E2791D" w:rsidRDefault="00733639" w:rsidP="00E2791D">
      <w:pPr>
        <w:pStyle w:val="ListParagraph"/>
        <w:numPr>
          <w:ilvl w:val="0"/>
          <w:numId w:val="7"/>
        </w:numPr>
        <w:spacing w:before="100" w:after="200" w:line="276" w:lineRule="auto"/>
        <w:ind w:left="357" w:hanging="357"/>
        <w:contextualSpacing w:val="0"/>
        <w:rPr>
          <w:sz w:val="24"/>
        </w:rPr>
      </w:pPr>
      <w:r w:rsidRPr="00614B0C">
        <w:rPr>
          <w:i/>
          <w:sz w:val="24"/>
        </w:rPr>
        <w:t xml:space="preserve">Governance Framework: </w:t>
      </w:r>
      <w:r w:rsidRPr="00614B0C">
        <w:rPr>
          <w:sz w:val="24"/>
        </w:rPr>
        <w:t xml:space="preserve">Who will develop the policy? </w:t>
      </w:r>
      <w:r>
        <w:rPr>
          <w:sz w:val="24"/>
        </w:rPr>
        <w:t>Good y</w:t>
      </w:r>
      <w:r w:rsidRPr="00614B0C">
        <w:rPr>
          <w:sz w:val="24"/>
        </w:rPr>
        <w:t>outh policy development begins with the establishment of inclusive and participatory mechanisms that can support the process.</w:t>
      </w:r>
    </w:p>
    <w:p w:rsidR="00733639" w:rsidRPr="00E2791D" w:rsidRDefault="00733639" w:rsidP="00E2791D">
      <w:pPr>
        <w:pStyle w:val="ListParagraph"/>
        <w:numPr>
          <w:ilvl w:val="0"/>
          <w:numId w:val="7"/>
        </w:numPr>
        <w:spacing w:before="120" w:after="200" w:line="276" w:lineRule="auto"/>
        <w:ind w:left="357" w:hanging="357"/>
        <w:contextualSpacing w:val="0"/>
        <w:rPr>
          <w:sz w:val="24"/>
        </w:rPr>
      </w:pPr>
      <w:r w:rsidRPr="00614B0C">
        <w:rPr>
          <w:i/>
          <w:sz w:val="24"/>
        </w:rPr>
        <w:t xml:space="preserve">Evidence: </w:t>
      </w:r>
      <w:r>
        <w:rPr>
          <w:sz w:val="24"/>
        </w:rPr>
        <w:t>What are the issues the policy should address</w:t>
      </w:r>
      <w:r w:rsidRPr="00614B0C">
        <w:rPr>
          <w:sz w:val="24"/>
        </w:rPr>
        <w:t xml:space="preserve">? </w:t>
      </w:r>
      <w:r>
        <w:rPr>
          <w:sz w:val="24"/>
        </w:rPr>
        <w:t>Good youth policies are</w:t>
      </w:r>
      <w:r w:rsidRPr="00614B0C">
        <w:rPr>
          <w:sz w:val="24"/>
        </w:rPr>
        <w:t xml:space="preserve"> informed by extensive qualitati</w:t>
      </w:r>
      <w:r>
        <w:rPr>
          <w:sz w:val="24"/>
        </w:rPr>
        <w:t>ve and quantitative evidence that shows the needs and concerns of</w:t>
      </w:r>
      <w:r w:rsidRPr="00614B0C">
        <w:rPr>
          <w:sz w:val="24"/>
        </w:rPr>
        <w:t xml:space="preserve"> youth coming from all backgrounds, as well as youth stakeholders (ministries, NGOs, etc.) </w:t>
      </w:r>
    </w:p>
    <w:p w:rsidR="00733639" w:rsidRPr="00E2791D" w:rsidRDefault="00733639" w:rsidP="00E2791D">
      <w:pPr>
        <w:pStyle w:val="ListParagraph"/>
        <w:numPr>
          <w:ilvl w:val="0"/>
          <w:numId w:val="7"/>
        </w:numPr>
        <w:spacing w:before="100" w:after="200" w:line="276" w:lineRule="auto"/>
        <w:ind w:left="357" w:hanging="357"/>
        <w:contextualSpacing w:val="0"/>
        <w:rPr>
          <w:sz w:val="24"/>
        </w:rPr>
      </w:pPr>
      <w:r w:rsidRPr="00614B0C">
        <w:rPr>
          <w:i/>
          <w:sz w:val="24"/>
        </w:rPr>
        <w:t>Vision:</w:t>
      </w:r>
      <w:r w:rsidRPr="00614B0C">
        <w:rPr>
          <w:sz w:val="24"/>
        </w:rPr>
        <w:t xml:space="preserve"> </w:t>
      </w:r>
      <w:r>
        <w:rPr>
          <w:sz w:val="24"/>
        </w:rPr>
        <w:t>Where do we want to be at the end of the policy?</w:t>
      </w:r>
      <w:r w:rsidRPr="00614B0C">
        <w:rPr>
          <w:i/>
          <w:sz w:val="24"/>
        </w:rPr>
        <w:t xml:space="preserve"> </w:t>
      </w:r>
      <w:r w:rsidRPr="00614B0C">
        <w:rPr>
          <w:sz w:val="24"/>
        </w:rPr>
        <w:t>A youth policy must be guided by a vision. The vision for a youth p</w:t>
      </w:r>
      <w:r>
        <w:rPr>
          <w:sz w:val="24"/>
        </w:rPr>
        <w:t xml:space="preserve">olicy can change several times throughout the process. </w:t>
      </w:r>
    </w:p>
    <w:p w:rsidR="00733639" w:rsidRPr="00E2791D" w:rsidRDefault="00733639" w:rsidP="00E2791D">
      <w:pPr>
        <w:pStyle w:val="ListParagraph"/>
        <w:numPr>
          <w:ilvl w:val="0"/>
          <w:numId w:val="7"/>
        </w:numPr>
        <w:spacing w:before="100" w:after="200" w:line="276" w:lineRule="auto"/>
        <w:ind w:left="357" w:hanging="357"/>
        <w:contextualSpacing w:val="0"/>
        <w:rPr>
          <w:sz w:val="28"/>
        </w:rPr>
      </w:pPr>
      <w:r w:rsidRPr="00614B0C">
        <w:rPr>
          <w:i/>
          <w:sz w:val="24"/>
        </w:rPr>
        <w:t xml:space="preserve">Target: </w:t>
      </w:r>
      <w:proofErr w:type="gramStart"/>
      <w:r w:rsidRPr="00614B0C">
        <w:rPr>
          <w:sz w:val="24"/>
        </w:rPr>
        <w:t>Who</w:t>
      </w:r>
      <w:proofErr w:type="gramEnd"/>
      <w:r w:rsidRPr="00614B0C">
        <w:rPr>
          <w:sz w:val="24"/>
        </w:rPr>
        <w:t xml:space="preserve"> is the policy for? </w:t>
      </w:r>
      <w:r>
        <w:rPr>
          <w:sz w:val="24"/>
        </w:rPr>
        <w:t xml:space="preserve">Who has specific needs? </w:t>
      </w:r>
      <w:r w:rsidRPr="00614B0C">
        <w:rPr>
          <w:sz w:val="24"/>
        </w:rPr>
        <w:t>The evidence and the vision for the policy will help decide what groups are the target of the policy</w:t>
      </w:r>
      <w:r>
        <w:rPr>
          <w:sz w:val="28"/>
        </w:rPr>
        <w:t xml:space="preserve">. </w:t>
      </w:r>
    </w:p>
    <w:p w:rsidR="00733639" w:rsidRPr="00E2791D" w:rsidRDefault="00733639" w:rsidP="00E2791D">
      <w:pPr>
        <w:pStyle w:val="ListParagraph"/>
        <w:numPr>
          <w:ilvl w:val="0"/>
          <w:numId w:val="7"/>
        </w:numPr>
        <w:spacing w:before="100" w:after="200" w:line="276" w:lineRule="auto"/>
        <w:ind w:left="357" w:hanging="357"/>
        <w:contextualSpacing w:val="0"/>
        <w:rPr>
          <w:sz w:val="28"/>
        </w:rPr>
      </w:pPr>
      <w:r>
        <w:rPr>
          <w:i/>
          <w:sz w:val="24"/>
        </w:rPr>
        <w:t xml:space="preserve">Priorities: </w:t>
      </w:r>
      <w:r>
        <w:rPr>
          <w:sz w:val="24"/>
        </w:rPr>
        <w:t xml:space="preserve">What will the policy specifically do? The policy needs specific priorities and indicators that will be used to measure change. Without them, it is simply a wish list. </w:t>
      </w:r>
    </w:p>
    <w:p w:rsidR="00733639" w:rsidRPr="00614B0C" w:rsidRDefault="00733639" w:rsidP="00E2791D">
      <w:pPr>
        <w:pStyle w:val="ListParagraph"/>
        <w:numPr>
          <w:ilvl w:val="0"/>
          <w:numId w:val="7"/>
        </w:numPr>
        <w:spacing w:before="100" w:after="200" w:line="276" w:lineRule="auto"/>
        <w:ind w:left="357" w:hanging="357"/>
        <w:contextualSpacing w:val="0"/>
        <w:rPr>
          <w:sz w:val="28"/>
        </w:rPr>
      </w:pPr>
      <w:r>
        <w:rPr>
          <w:i/>
          <w:sz w:val="24"/>
        </w:rPr>
        <w:t xml:space="preserve">Validation: </w:t>
      </w:r>
      <w:r>
        <w:rPr>
          <w:sz w:val="24"/>
        </w:rPr>
        <w:t xml:space="preserve">Finally, who needs to endorse the policy? After all the work has been done, a good policy needs to be validated by all of those who will lead in its implementation, including its target beneficiaries. </w:t>
      </w:r>
    </w:p>
    <w:p w:rsidR="00E2791D" w:rsidRDefault="00E2791D">
      <w:pPr>
        <w:rPr>
          <w:rFonts w:asciiTheme="majorHAnsi" w:eastAsiaTheme="majorEastAsia" w:hAnsiTheme="majorHAnsi" w:cstheme="majorBidi"/>
          <w:b/>
          <w:color w:val="4472C4" w:themeColor="accent1"/>
          <w:sz w:val="36"/>
          <w:szCs w:val="24"/>
        </w:rPr>
      </w:pPr>
      <w:r>
        <w:rPr>
          <w:b/>
          <w:color w:val="4472C4" w:themeColor="accent1"/>
          <w:sz w:val="36"/>
        </w:rPr>
        <w:br w:type="page"/>
      </w:r>
    </w:p>
    <w:p w:rsidR="00733639" w:rsidRPr="002E7BE9" w:rsidRDefault="00733639" w:rsidP="00733639">
      <w:pPr>
        <w:pStyle w:val="Heading3"/>
        <w:rPr>
          <w:b/>
          <w:color w:val="4472C4" w:themeColor="accent1"/>
          <w:sz w:val="36"/>
        </w:rPr>
      </w:pPr>
      <w:r w:rsidRPr="00614B0C">
        <w:rPr>
          <w:rFonts w:eastAsia="Times New Roman"/>
          <w:noProof/>
          <w:sz w:val="18"/>
          <w:lang w:val="en-AU" w:eastAsia="en-AU"/>
        </w:rPr>
        <w:lastRenderedPageBreak/>
        <w:drawing>
          <wp:anchor distT="0" distB="0" distL="114300" distR="114300" simplePos="0" relativeHeight="251691008" behindDoc="0" locked="0" layoutInCell="1" allowOverlap="1" wp14:anchorId="15D03B43" wp14:editId="707E2625">
            <wp:simplePos x="0" y="0"/>
            <wp:positionH relativeFrom="margin">
              <wp:posOffset>4848225</wp:posOffset>
            </wp:positionH>
            <wp:positionV relativeFrom="margin">
              <wp:posOffset>-666750</wp:posOffset>
            </wp:positionV>
            <wp:extent cx="1362075" cy="1362075"/>
            <wp:effectExtent l="0" t="0" r="9525" b="9525"/>
            <wp:wrapSquare wrapText="bothSides"/>
            <wp:docPr id="228" name="Picture 228" descr="cid:FD28D003-BCA1-4929-917D-A9729999537D@SS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D2740-658E-44C4-8AC4-D4A508E92FA3" descr="cid:FD28D003-BCA1-4929-917D-A9729999537D@SSG-140"/>
                    <pic:cNvPicPr>
                      <a:picLocks noChangeAspect="1" noChangeArrowheads="1"/>
                    </pic:cNvPicPr>
                  </pic:nvPicPr>
                  <pic:blipFill>
                    <a:blip r:embed="rId20" r:link="rId1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BE9">
        <w:rPr>
          <w:b/>
          <w:color w:val="4472C4" w:themeColor="accent1"/>
          <w:sz w:val="36"/>
        </w:rPr>
        <w:t xml:space="preserve">Governance Framework </w:t>
      </w:r>
    </w:p>
    <w:p w:rsidR="00733639" w:rsidRPr="00B03860" w:rsidRDefault="00733639" w:rsidP="00E2791D">
      <w:pPr>
        <w:spacing w:before="240"/>
        <w:rPr>
          <w:b/>
          <w:sz w:val="24"/>
        </w:rPr>
      </w:pPr>
      <w:r>
        <w:rPr>
          <w:b/>
          <w:sz w:val="24"/>
        </w:rPr>
        <w:t xml:space="preserve">Recommended Actions: </w:t>
      </w:r>
    </w:p>
    <w:p w:rsidR="00733639" w:rsidRDefault="00733639" w:rsidP="00733639">
      <w:pPr>
        <w:pStyle w:val="ListParagraph"/>
        <w:numPr>
          <w:ilvl w:val="0"/>
          <w:numId w:val="8"/>
        </w:numPr>
        <w:spacing w:before="100" w:after="200" w:line="276" w:lineRule="auto"/>
        <w:ind w:left="360"/>
        <w:rPr>
          <w:sz w:val="24"/>
        </w:rPr>
      </w:pPr>
      <w:r>
        <w:rPr>
          <w:sz w:val="24"/>
        </w:rPr>
        <w:t xml:space="preserve">Conduct initial consultations with key stakeholders who will be </w:t>
      </w:r>
    </w:p>
    <w:p w:rsidR="00733639" w:rsidRDefault="00733639" w:rsidP="00733639">
      <w:pPr>
        <w:pStyle w:val="ListParagraph"/>
        <w:ind w:left="360"/>
        <w:rPr>
          <w:sz w:val="24"/>
        </w:rPr>
      </w:pPr>
      <w:r>
        <w:rPr>
          <w:sz w:val="24"/>
        </w:rPr>
        <w:t>involved in the process</w:t>
      </w:r>
    </w:p>
    <w:p w:rsidR="00733639" w:rsidRPr="000822BC" w:rsidRDefault="00733639" w:rsidP="00733639">
      <w:pPr>
        <w:pStyle w:val="ListParagraph"/>
        <w:numPr>
          <w:ilvl w:val="0"/>
          <w:numId w:val="8"/>
        </w:numPr>
        <w:spacing w:before="100" w:after="200" w:line="276" w:lineRule="auto"/>
        <w:ind w:left="360"/>
        <w:rPr>
          <w:sz w:val="24"/>
        </w:rPr>
      </w:pPr>
      <w:r>
        <w:rPr>
          <w:sz w:val="24"/>
        </w:rPr>
        <w:t xml:space="preserve">Establish an exploratory committee (and later a Steering Committee) </w:t>
      </w:r>
    </w:p>
    <w:p w:rsidR="00733639" w:rsidRPr="00C9507B" w:rsidRDefault="00733639" w:rsidP="00733639">
      <w:pPr>
        <w:pStyle w:val="ListParagraph"/>
        <w:numPr>
          <w:ilvl w:val="0"/>
          <w:numId w:val="8"/>
        </w:numPr>
        <w:spacing w:before="100" w:after="200" w:line="276" w:lineRule="auto"/>
        <w:ind w:left="360"/>
        <w:rPr>
          <w:sz w:val="24"/>
        </w:rPr>
      </w:pPr>
      <w:r>
        <w:rPr>
          <w:sz w:val="24"/>
        </w:rPr>
        <w:t xml:space="preserve">Conduct a Stakeholder Analysis </w:t>
      </w:r>
    </w:p>
    <w:p w:rsidR="00733639" w:rsidRDefault="00733639" w:rsidP="00733639">
      <w:pPr>
        <w:pStyle w:val="ListParagraph"/>
        <w:numPr>
          <w:ilvl w:val="0"/>
          <w:numId w:val="8"/>
        </w:numPr>
        <w:spacing w:before="100" w:after="200" w:line="276" w:lineRule="auto"/>
        <w:ind w:left="360"/>
        <w:rPr>
          <w:sz w:val="24"/>
        </w:rPr>
      </w:pPr>
      <w:r>
        <w:rPr>
          <w:sz w:val="24"/>
        </w:rPr>
        <w:t xml:space="preserve">Establish Inclusive and Participatory Mechanisms for </w:t>
      </w:r>
    </w:p>
    <w:p w:rsidR="00733639" w:rsidRPr="00C9507B" w:rsidRDefault="00733639" w:rsidP="00733639">
      <w:pPr>
        <w:pStyle w:val="ListParagraph"/>
        <w:ind w:left="360"/>
        <w:rPr>
          <w:sz w:val="24"/>
        </w:rPr>
      </w:pPr>
      <w:r>
        <w:rPr>
          <w:sz w:val="24"/>
        </w:rPr>
        <w:t>Analysis/Policy Development that are inclusive of youth, and s</w:t>
      </w:r>
      <w:r w:rsidRPr="00C9507B">
        <w:rPr>
          <w:sz w:val="24"/>
        </w:rPr>
        <w:t>et up interdepartmental task forces and intergovernmental commi</w:t>
      </w:r>
      <w:r>
        <w:rPr>
          <w:sz w:val="24"/>
        </w:rPr>
        <w:t>ttees within those mechanisms</w:t>
      </w:r>
    </w:p>
    <w:p w:rsidR="00733639" w:rsidRDefault="00733639" w:rsidP="00733639">
      <w:pPr>
        <w:rPr>
          <w:sz w:val="24"/>
        </w:rPr>
      </w:pPr>
      <w:r w:rsidRPr="00B03860">
        <w:rPr>
          <w:b/>
          <w:noProof/>
          <w:sz w:val="24"/>
          <w:lang w:val="en-AU" w:eastAsia="en-AU"/>
        </w:rPr>
        <mc:AlternateContent>
          <mc:Choice Requires="wps">
            <w:drawing>
              <wp:anchor distT="45720" distB="45720" distL="114300" distR="114300" simplePos="0" relativeHeight="251692032" behindDoc="0" locked="0" layoutInCell="1" allowOverlap="1" wp14:anchorId="328A4B1C" wp14:editId="7E7039C6">
                <wp:simplePos x="0" y="0"/>
                <wp:positionH relativeFrom="column">
                  <wp:posOffset>-104775</wp:posOffset>
                </wp:positionH>
                <wp:positionV relativeFrom="paragraph">
                  <wp:posOffset>1310640</wp:posOffset>
                </wp:positionV>
                <wp:extent cx="2933700" cy="137223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72235"/>
                        </a:xfrm>
                        <a:prstGeom prst="rect">
                          <a:avLst/>
                        </a:prstGeom>
                        <a:solidFill>
                          <a:srgbClr val="FFFFFF"/>
                        </a:solidFill>
                        <a:ln w="9525">
                          <a:noFill/>
                          <a:miter lim="800000"/>
                          <a:headEnd/>
                          <a:tailEnd/>
                        </a:ln>
                      </wps:spPr>
                      <wps:txbx>
                        <w:txbxContent>
                          <w:p w:rsidR="00E2791D" w:rsidRPr="00C457BB" w:rsidRDefault="00E2791D" w:rsidP="00733639">
                            <w:r>
                              <w:rPr>
                                <w:b/>
                              </w:rPr>
                              <w:t xml:space="preserve">Conduct initial consultations with key stakeholders who will be involved in the process: </w:t>
                            </w:r>
                            <w:r>
                              <w:t xml:space="preserve">Interest from key stakeholders and authorities, as well as their opinions and feedback, must be secured in order to develop a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A4B1C" id="_x0000_s1070" type="#_x0000_t202" style="position:absolute;margin-left:-8.25pt;margin-top:103.2pt;width:231pt;height:108.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KJQIAACU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" stroked="f">
                <v:textbox>
                  <w:txbxContent>
                    <w:p w:rsidR="00E2791D" w:rsidRPr="00C457BB" w:rsidRDefault="00E2791D" w:rsidP="00733639">
                      <w:r>
                        <w:rPr>
                          <w:b/>
                        </w:rPr>
                        <w:t xml:space="preserve">Conduct initial consultations with key stakeholders who will be involved in the process: </w:t>
                      </w:r>
                      <w:r>
                        <w:t xml:space="preserve">Interest from key stakeholders and authorities, as well as their opinions and feedback, must be secured in order to develop a policy. </w:t>
                      </w:r>
                    </w:p>
                  </w:txbxContent>
                </v:textbox>
                <w10:wrap type="square"/>
              </v:shape>
            </w:pict>
          </mc:Fallback>
        </mc:AlternateContent>
      </w:r>
      <w:r>
        <w:rPr>
          <w:sz w:val="24"/>
        </w:rPr>
        <w:t>It should be fairly straightforward that all policies, projects, and initiatives require some form of management and development framework in place before the work is started. However, what’s less straightforward is how such frameworks should be set up, and who should be involved in them. Good youth policies that are participatory, socially inclusive, and gender equal have in place systems that ensure that persons who will be potentially affected by the policy, including vulnerable and marginalized youth, are represented.</w:t>
      </w:r>
    </w:p>
    <w:p w:rsidR="00733639" w:rsidRDefault="00733639" w:rsidP="00733639">
      <w:pPr>
        <w:rPr>
          <w:b/>
          <w:sz w:val="24"/>
        </w:rPr>
      </w:pPr>
      <w:r w:rsidRPr="0062321C">
        <w:rPr>
          <w:rFonts w:ascii="Arial Rounded MT Bold" w:hAnsi="Arial Rounded MT Bold"/>
          <w:b/>
          <w:noProof/>
          <w:sz w:val="56"/>
          <w:lang w:val="en-AU" w:eastAsia="en-AU"/>
        </w:rPr>
        <mc:AlternateContent>
          <mc:Choice Requires="wps">
            <w:drawing>
              <wp:anchor distT="45720" distB="45720" distL="114300" distR="114300" simplePos="0" relativeHeight="251747328" behindDoc="0" locked="0" layoutInCell="1" allowOverlap="1" wp14:anchorId="32656182" wp14:editId="765A8660">
                <wp:simplePos x="0" y="0"/>
                <wp:positionH relativeFrom="column">
                  <wp:posOffset>3400425</wp:posOffset>
                </wp:positionH>
                <wp:positionV relativeFrom="paragraph">
                  <wp:posOffset>-4445</wp:posOffset>
                </wp:positionV>
                <wp:extent cx="3086100" cy="2238375"/>
                <wp:effectExtent l="0" t="0" r="19050"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38375"/>
                        </a:xfrm>
                        <a:prstGeom prst="rect">
                          <a:avLst/>
                        </a:prstGeom>
                        <a:solidFill>
                          <a:schemeClr val="bg2"/>
                        </a:solidFill>
                        <a:ln w="9525">
                          <a:solidFill>
                            <a:srgbClr val="000000"/>
                          </a:solidFill>
                          <a:miter lim="800000"/>
                          <a:headEnd/>
                          <a:tailEnd/>
                        </a:ln>
                      </wps:spPr>
                      <wps:txbx>
                        <w:txbxContent>
                          <w:p w:rsidR="00E2791D" w:rsidRDefault="00E2791D" w:rsidP="00733639">
                            <w:pPr>
                              <w:pStyle w:val="Heading3"/>
                              <w:jc w:val="center"/>
                              <w:rPr>
                                <w:b/>
                                <w:sz w:val="28"/>
                              </w:rPr>
                            </w:pPr>
                            <w:r w:rsidRPr="0062321C">
                              <w:rPr>
                                <w:b/>
                                <w:sz w:val="28"/>
                              </w:rPr>
                              <w:t>Questions</w:t>
                            </w:r>
                            <w:r>
                              <w:rPr>
                                <w:b/>
                                <w:sz w:val="28"/>
                              </w:rPr>
                              <w:t xml:space="preserve"> to consider</w:t>
                            </w:r>
                          </w:p>
                          <w:p w:rsidR="00E2791D" w:rsidRDefault="00E2791D" w:rsidP="00733639">
                            <w:pPr>
                              <w:pStyle w:val="ListParagraph"/>
                              <w:numPr>
                                <w:ilvl w:val="0"/>
                                <w:numId w:val="9"/>
                              </w:numPr>
                              <w:spacing w:before="100" w:after="200" w:line="276" w:lineRule="auto"/>
                              <w:ind w:left="450"/>
                            </w:pPr>
                            <w:r>
                              <w:t xml:space="preserve">Who are the relevant stakeholders? </w:t>
                            </w:r>
                          </w:p>
                          <w:p w:rsidR="00E2791D" w:rsidRDefault="00E2791D" w:rsidP="00733639">
                            <w:pPr>
                              <w:pStyle w:val="ListParagraph"/>
                              <w:numPr>
                                <w:ilvl w:val="0"/>
                                <w:numId w:val="9"/>
                              </w:numPr>
                              <w:spacing w:before="100" w:after="200" w:line="276" w:lineRule="auto"/>
                              <w:ind w:left="450"/>
                            </w:pPr>
                            <w:r>
                              <w:t xml:space="preserve">What is their knowledge/experience with youth development issues and policy processes? What is their level of interest in youth development? </w:t>
                            </w:r>
                          </w:p>
                          <w:p w:rsidR="00E2791D" w:rsidRDefault="00E2791D" w:rsidP="00733639">
                            <w:pPr>
                              <w:pStyle w:val="ListParagraph"/>
                              <w:numPr>
                                <w:ilvl w:val="0"/>
                                <w:numId w:val="9"/>
                              </w:numPr>
                              <w:spacing w:before="100" w:after="200" w:line="276" w:lineRule="auto"/>
                              <w:ind w:left="450"/>
                            </w:pPr>
                            <w:r>
                              <w:t xml:space="preserve">What kind of influence do the stakeholders have? </w:t>
                            </w:r>
                          </w:p>
                          <w:p w:rsidR="00E2791D" w:rsidRDefault="00E2791D" w:rsidP="00733639">
                            <w:pPr>
                              <w:pStyle w:val="ListParagraph"/>
                              <w:numPr>
                                <w:ilvl w:val="0"/>
                                <w:numId w:val="9"/>
                              </w:numPr>
                              <w:spacing w:before="100" w:after="200" w:line="276" w:lineRule="auto"/>
                              <w:ind w:left="450"/>
                            </w:pPr>
                            <w:r>
                              <w:t>Do the stakeholders represent young women and other vulnerable groups?</w:t>
                            </w:r>
                          </w:p>
                          <w:p w:rsidR="00E2791D" w:rsidRPr="0062321C" w:rsidRDefault="00E2791D" w:rsidP="00733639">
                            <w:pPr>
                              <w:pStyle w:val="ListParagraph"/>
                              <w:numPr>
                                <w:ilvl w:val="0"/>
                                <w:numId w:val="9"/>
                              </w:numPr>
                              <w:spacing w:before="100" w:after="200" w:line="276" w:lineRule="auto"/>
                              <w:ind w:left="450"/>
                            </w:pPr>
                            <w:r>
                              <w:t>Are there opportunities for youth to be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56182" id="_x0000_s1071" type="#_x0000_t202" style="position:absolute;margin-left:267.75pt;margin-top:-.35pt;width:243pt;height:176.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" fillcolor="#e7e6e6 [3214]">
                <v:textbox>
                  <w:txbxContent>
                    <w:p w:rsidR="00E2791D" w:rsidRDefault="00E2791D" w:rsidP="00733639">
                      <w:pPr>
                        <w:pStyle w:val="Heading3"/>
                        <w:jc w:val="center"/>
                        <w:rPr>
                          <w:b/>
                          <w:sz w:val="28"/>
                        </w:rPr>
                      </w:pPr>
                      <w:r w:rsidRPr="0062321C">
                        <w:rPr>
                          <w:b/>
                          <w:sz w:val="28"/>
                        </w:rPr>
                        <w:t>Questions</w:t>
                      </w:r>
                      <w:r>
                        <w:rPr>
                          <w:b/>
                          <w:sz w:val="28"/>
                        </w:rPr>
                        <w:t xml:space="preserve"> to consider</w:t>
                      </w:r>
                    </w:p>
                    <w:p w:rsidR="00E2791D" w:rsidRDefault="00E2791D" w:rsidP="00733639">
                      <w:pPr>
                        <w:pStyle w:val="ListParagraph"/>
                        <w:numPr>
                          <w:ilvl w:val="0"/>
                          <w:numId w:val="9"/>
                        </w:numPr>
                        <w:spacing w:before="100" w:after="200" w:line="276" w:lineRule="auto"/>
                        <w:ind w:left="450"/>
                      </w:pPr>
                      <w:r>
                        <w:t xml:space="preserve">Who are the relevant stakeholders? </w:t>
                      </w:r>
                    </w:p>
                    <w:p w:rsidR="00E2791D" w:rsidRDefault="00E2791D" w:rsidP="00733639">
                      <w:pPr>
                        <w:pStyle w:val="ListParagraph"/>
                        <w:numPr>
                          <w:ilvl w:val="0"/>
                          <w:numId w:val="9"/>
                        </w:numPr>
                        <w:spacing w:before="100" w:after="200" w:line="276" w:lineRule="auto"/>
                        <w:ind w:left="450"/>
                      </w:pPr>
                      <w:r>
                        <w:t xml:space="preserve">What is their knowledge/experience with youth development issues and policy processes? What is their level of interest in youth development? </w:t>
                      </w:r>
                    </w:p>
                    <w:p w:rsidR="00E2791D" w:rsidRDefault="00E2791D" w:rsidP="00733639">
                      <w:pPr>
                        <w:pStyle w:val="ListParagraph"/>
                        <w:numPr>
                          <w:ilvl w:val="0"/>
                          <w:numId w:val="9"/>
                        </w:numPr>
                        <w:spacing w:before="100" w:after="200" w:line="276" w:lineRule="auto"/>
                        <w:ind w:left="450"/>
                      </w:pPr>
                      <w:r>
                        <w:t xml:space="preserve">What kind of influence do the stakeholders have? </w:t>
                      </w:r>
                    </w:p>
                    <w:p w:rsidR="00E2791D" w:rsidRDefault="00E2791D" w:rsidP="00733639">
                      <w:pPr>
                        <w:pStyle w:val="ListParagraph"/>
                        <w:numPr>
                          <w:ilvl w:val="0"/>
                          <w:numId w:val="9"/>
                        </w:numPr>
                        <w:spacing w:before="100" w:after="200" w:line="276" w:lineRule="auto"/>
                        <w:ind w:left="450"/>
                      </w:pPr>
                      <w:r>
                        <w:t>Do the stakeholders represent young women and other vulnerable groups?</w:t>
                      </w:r>
                    </w:p>
                    <w:p w:rsidR="00E2791D" w:rsidRPr="0062321C" w:rsidRDefault="00E2791D" w:rsidP="00733639">
                      <w:pPr>
                        <w:pStyle w:val="ListParagraph"/>
                        <w:numPr>
                          <w:ilvl w:val="0"/>
                          <w:numId w:val="9"/>
                        </w:numPr>
                        <w:spacing w:before="100" w:after="200" w:line="276" w:lineRule="auto"/>
                        <w:ind w:left="450"/>
                      </w:pPr>
                      <w:r>
                        <w:t>Are there opportunities for youth to be involved?</w:t>
                      </w:r>
                    </w:p>
                  </w:txbxContent>
                </v:textbox>
                <w10:wrap type="square"/>
              </v:shape>
            </w:pict>
          </mc:Fallback>
        </mc:AlternateContent>
      </w:r>
    </w:p>
    <w:p w:rsidR="00733639" w:rsidRDefault="00733639" w:rsidP="00733639">
      <w:pPr>
        <w:rPr>
          <w:b/>
          <w:sz w:val="24"/>
        </w:rPr>
      </w:pPr>
    </w:p>
    <w:p w:rsidR="00733639" w:rsidRDefault="00733639" w:rsidP="00733639">
      <w:pPr>
        <w:rPr>
          <w:rFonts w:ascii="Arial Rounded MT Bold" w:hAnsi="Arial Rounded MT Bold"/>
          <w:b/>
          <w:sz w:val="56"/>
        </w:rPr>
      </w:pPr>
      <w:r w:rsidRPr="00C81BCD">
        <w:rPr>
          <w:noProof/>
          <w:sz w:val="24"/>
          <w:lang w:val="en-AU" w:eastAsia="en-AU"/>
        </w:rPr>
        <mc:AlternateContent>
          <mc:Choice Requires="wps">
            <w:drawing>
              <wp:anchor distT="45720" distB="45720" distL="114300" distR="114300" simplePos="0" relativeHeight="251743232" behindDoc="0" locked="0" layoutInCell="1" allowOverlap="1" wp14:anchorId="09E1FC07" wp14:editId="3D8E426E">
                <wp:simplePos x="0" y="0"/>
                <wp:positionH relativeFrom="column">
                  <wp:posOffset>3381375</wp:posOffset>
                </wp:positionH>
                <wp:positionV relativeFrom="paragraph">
                  <wp:posOffset>1882140</wp:posOffset>
                </wp:positionV>
                <wp:extent cx="3105150" cy="1666875"/>
                <wp:effectExtent l="0" t="0" r="0" b="95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66875"/>
                        </a:xfrm>
                        <a:prstGeom prst="rect">
                          <a:avLst/>
                        </a:prstGeom>
                        <a:solidFill>
                          <a:srgbClr val="FFFFFF"/>
                        </a:solidFill>
                        <a:ln w="9525">
                          <a:noFill/>
                          <a:miter lim="800000"/>
                          <a:headEnd/>
                          <a:tailEnd/>
                        </a:ln>
                      </wps:spPr>
                      <wps:txbx>
                        <w:txbxContent>
                          <w:p w:rsidR="00E2791D" w:rsidRDefault="00E2791D" w:rsidP="00733639">
                            <w:r w:rsidRPr="00C81BCD">
                              <w:rPr>
                                <w:b/>
                              </w:rPr>
                              <w:t xml:space="preserve">Conduct a Stakeholder Analysis: </w:t>
                            </w:r>
                            <w:r w:rsidRPr="00C81BCD">
                              <w:t xml:space="preserve">Examine who the relevant stakeholders are in relation to youth policy and youth development and analyze their interest, policy positions, knowledge of youth development, occupation and etc. This can be conducted by the exploratory committee mentioned </w:t>
                            </w:r>
                            <w:r>
                              <w:t>under the Governance Framework section.</w:t>
                            </w:r>
                          </w:p>
                          <w:p w:rsidR="00E2791D" w:rsidRDefault="00E2791D" w:rsidP="00733639"/>
                          <w:p w:rsidR="00E2791D" w:rsidRPr="00C81BCD" w:rsidRDefault="00E2791D" w:rsidP="0073363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1FC07" id="_x0000_s1072" type="#_x0000_t202" style="position:absolute;margin-left:266.25pt;margin-top:148.2pt;width:244.5pt;height:131.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" stroked="f">
                <v:textbox>
                  <w:txbxContent>
                    <w:p w:rsidR="00E2791D" w:rsidRDefault="00E2791D" w:rsidP="00733639">
                      <w:r w:rsidRPr="00C81BCD">
                        <w:rPr>
                          <w:b/>
                        </w:rPr>
                        <w:t xml:space="preserve">Conduct a Stakeholder Analysis: </w:t>
                      </w:r>
                      <w:r w:rsidRPr="00C81BCD">
                        <w:t xml:space="preserve">Examine who the relevant stakeholders are in relation to youth policy and youth development and analyze their interest, policy positions, knowledge of youth development, occupation and etc. This can be conducted by the exploratory committee mentioned </w:t>
                      </w:r>
                      <w:r>
                        <w:t>under the Governance Framework section.</w:t>
                      </w:r>
                    </w:p>
                    <w:p w:rsidR="00E2791D" w:rsidRDefault="00E2791D" w:rsidP="00733639"/>
                    <w:p w:rsidR="00E2791D" w:rsidRPr="00C81BCD" w:rsidRDefault="00E2791D" w:rsidP="00733639">
                      <w:pPr>
                        <w:rPr>
                          <w:b/>
                        </w:rPr>
                      </w:pPr>
                    </w:p>
                  </w:txbxContent>
                </v:textbox>
                <w10:wrap type="square"/>
              </v:shape>
            </w:pict>
          </mc:Fallback>
        </mc:AlternateContent>
      </w:r>
      <w:r w:rsidRPr="00B03860">
        <w:rPr>
          <w:b/>
          <w:noProof/>
          <w:sz w:val="24"/>
          <w:lang w:val="en-AU" w:eastAsia="en-AU"/>
        </w:rPr>
        <mc:AlternateContent>
          <mc:Choice Requires="wps">
            <w:drawing>
              <wp:anchor distT="45720" distB="45720" distL="114300" distR="114300" simplePos="0" relativeHeight="251693056" behindDoc="0" locked="0" layoutInCell="1" allowOverlap="1" wp14:anchorId="15973E0B" wp14:editId="6633FBCB">
                <wp:simplePos x="0" y="0"/>
                <wp:positionH relativeFrom="column">
                  <wp:posOffset>-104775</wp:posOffset>
                </wp:positionH>
                <wp:positionV relativeFrom="paragraph">
                  <wp:posOffset>662940</wp:posOffset>
                </wp:positionV>
                <wp:extent cx="3371850" cy="16764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676400"/>
                        </a:xfrm>
                        <a:prstGeom prst="rect">
                          <a:avLst/>
                        </a:prstGeom>
                        <a:solidFill>
                          <a:srgbClr val="FFFFFF"/>
                        </a:solidFill>
                        <a:ln w="9525">
                          <a:noFill/>
                          <a:miter lim="800000"/>
                          <a:headEnd/>
                          <a:tailEnd/>
                        </a:ln>
                      </wps:spPr>
                      <wps:txbx>
                        <w:txbxContent>
                          <w:p w:rsidR="00E2791D" w:rsidRPr="00C457BB" w:rsidRDefault="00E2791D" w:rsidP="00733639">
                            <w:r>
                              <w:rPr>
                                <w:b/>
                              </w:rPr>
                              <w:t xml:space="preserve">Establish an exploratory committee: </w:t>
                            </w:r>
                            <w:r>
                              <w:t xml:space="preserve">An exploratory committee consisting of key stakeholders and authorities (Ministries, UN, youth, CSOs) can be set up to explore the policy development process. It should include a broad range of stakeholders representing many interests and groups if possible. At the very least, it should have a gender balance.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73E0B" id="_x0000_s1073" type="#_x0000_t202" style="position:absolute;margin-left:-8.25pt;margin-top:52.2pt;width:265.5pt;height:13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" stroked="f">
                <v:textbox>
                  <w:txbxContent>
                    <w:p w:rsidR="00E2791D" w:rsidRPr="00C457BB" w:rsidRDefault="00E2791D" w:rsidP="00733639">
                      <w:r>
                        <w:rPr>
                          <w:b/>
                        </w:rPr>
                        <w:t xml:space="preserve">Establish an exploratory committee: </w:t>
                      </w:r>
                      <w:r>
                        <w:t xml:space="preserve">An exploratory committee consisting of key stakeholders and authorities (Ministries, UN, youth, CSOs) can be set up to explore the policy development process. It should include a broad range of stakeholders representing many interests and groups if possible. At the very least, it should have a gender balance. </w:t>
                      </w:r>
                    </w:p>
                  </w:txbxContent>
                </v:textbox>
                <w10:wrap type="square"/>
              </v:shape>
            </w:pict>
          </mc:Fallback>
        </mc:AlternateContent>
      </w:r>
    </w:p>
    <w:p w:rsidR="00733639" w:rsidRPr="001A319B" w:rsidRDefault="00733639" w:rsidP="00733639">
      <w:pPr>
        <w:rPr>
          <w:rFonts w:ascii="Arial Rounded MT Bold" w:hAnsi="Arial Rounded MT Bold"/>
          <w:sz w:val="56"/>
        </w:rPr>
      </w:pPr>
    </w:p>
    <w:p w:rsidR="00733639" w:rsidRPr="001A319B" w:rsidRDefault="00733639" w:rsidP="00733639">
      <w:pPr>
        <w:rPr>
          <w:rFonts w:ascii="Arial Rounded MT Bold" w:hAnsi="Arial Rounded MT Bold"/>
          <w:sz w:val="56"/>
        </w:rPr>
      </w:pPr>
    </w:p>
    <w:p w:rsidR="00733639" w:rsidRDefault="00733639" w:rsidP="00733639">
      <w:pPr>
        <w:rPr>
          <w:rFonts w:ascii="Arial Rounded MT Bold" w:hAnsi="Arial Rounded MT Bold"/>
          <w:sz w:val="56"/>
        </w:rPr>
      </w:pPr>
      <w:r w:rsidRPr="00AA45AE">
        <w:rPr>
          <w:rFonts w:ascii="Arial Rounded MT Bold" w:hAnsi="Arial Rounded MT Bold"/>
          <w:noProof/>
          <w:sz w:val="40"/>
          <w:lang w:val="en-AU" w:eastAsia="en-AU"/>
        </w:rPr>
        <w:lastRenderedPageBreak/>
        <mc:AlternateContent>
          <mc:Choice Requires="wps">
            <w:drawing>
              <wp:anchor distT="45720" distB="45720" distL="114300" distR="114300" simplePos="0" relativeHeight="251742208" behindDoc="0" locked="0" layoutInCell="1" allowOverlap="1" wp14:anchorId="734F85BE" wp14:editId="4CCAB28C">
                <wp:simplePos x="0" y="0"/>
                <wp:positionH relativeFrom="column">
                  <wp:posOffset>3467100</wp:posOffset>
                </wp:positionH>
                <wp:positionV relativeFrom="paragraph">
                  <wp:posOffset>152400</wp:posOffset>
                </wp:positionV>
                <wp:extent cx="2935605" cy="5876925"/>
                <wp:effectExtent l="0" t="0" r="17145" b="28575"/>
                <wp:wrapThrough wrapText="bothSides">
                  <wp:wrapPolygon edited="0">
                    <wp:start x="0" y="0"/>
                    <wp:lineTo x="0" y="21635"/>
                    <wp:lineTo x="21586" y="21635"/>
                    <wp:lineTo x="21586" y="0"/>
                    <wp:lineTo x="0" y="0"/>
                  </wp:wrapPolygon>
                </wp:wrapThrough>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5876925"/>
                        </a:xfrm>
                        <a:prstGeom prst="rect">
                          <a:avLst/>
                        </a:prstGeom>
                        <a:solidFill>
                          <a:schemeClr val="accent2">
                            <a:lumMod val="20000"/>
                            <a:lumOff val="80000"/>
                          </a:schemeClr>
                        </a:solidFill>
                        <a:ln w="9525">
                          <a:solidFill>
                            <a:srgbClr val="000000"/>
                          </a:solidFill>
                          <a:miter lim="800000"/>
                          <a:headEnd/>
                          <a:tailEnd/>
                        </a:ln>
                      </wps:spPr>
                      <wps:txbx>
                        <w:txbxContent>
                          <w:p w:rsidR="00E2791D" w:rsidRDefault="00E2791D" w:rsidP="00733639">
                            <w:pPr>
                              <w:jc w:val="center"/>
                              <w:rPr>
                                <w:b/>
                                <w:sz w:val="24"/>
                              </w:rPr>
                            </w:pPr>
                            <w:r w:rsidRPr="00AA45AE">
                              <w:rPr>
                                <w:b/>
                                <w:sz w:val="24"/>
                              </w:rPr>
                              <w:t>Recommended Components of Policy Mechanisms</w:t>
                            </w:r>
                          </w:p>
                          <w:p w:rsidR="00E2791D" w:rsidRPr="00CE3399" w:rsidRDefault="00E2791D" w:rsidP="00733639">
                            <w:r>
                              <w:rPr>
                                <w:i/>
                              </w:rPr>
                              <w:t xml:space="preserve">Steering Committee: </w:t>
                            </w:r>
                            <w:r>
                              <w:t>This</w:t>
                            </w:r>
                            <w:r w:rsidRPr="00CE3399">
                              <w:t xml:space="preserve"> is th</w:t>
                            </w:r>
                            <w:r>
                              <w:t>e highest group at policy level</w:t>
                            </w:r>
                            <w:r w:rsidRPr="00CE3399">
                              <w:t>. It identifies the mandate of the process and validates the outcomes in the different stages as well as the final recommendations. This group generally comprises representatives of each of the principal stakeholder organizations: the government, the</w:t>
                            </w:r>
                            <w:r>
                              <w:t xml:space="preserve"> legislative bodies, and</w:t>
                            </w:r>
                            <w:r w:rsidRPr="00CE3399">
                              <w:t xml:space="preserve"> national organizations or groups –including youth groups</w:t>
                            </w:r>
                            <w:r>
                              <w:t>.</w:t>
                            </w:r>
                          </w:p>
                          <w:p w:rsidR="00E2791D" w:rsidRDefault="00E2791D" w:rsidP="00733639">
                            <w:pPr>
                              <w:rPr>
                                <w:i/>
                              </w:rPr>
                            </w:pPr>
                            <w:r w:rsidRPr="00CE3399">
                              <w:rPr>
                                <w:i/>
                              </w:rPr>
                              <w:t>Advisory Committee</w:t>
                            </w:r>
                            <w:r>
                              <w:rPr>
                                <w:i/>
                              </w:rPr>
                              <w:t xml:space="preserve">: </w:t>
                            </w:r>
                            <w:r>
                              <w:t xml:space="preserve">This is </w:t>
                            </w:r>
                            <w:r w:rsidRPr="00CE3399">
                              <w:t>the highest mechanism at the intellectual level. It includes academics and opinion leaders in the country and sometimes the region. Advising on substantive content, the committee in general supports the development of the policy development process</w:t>
                            </w:r>
                            <w:r>
                              <w:rPr>
                                <w:i/>
                              </w:rPr>
                              <w:t>.</w:t>
                            </w:r>
                          </w:p>
                          <w:p w:rsidR="00E2791D" w:rsidRDefault="00E2791D" w:rsidP="00733639">
                            <w:pPr>
                              <w:rPr>
                                <w:i/>
                              </w:rPr>
                            </w:pPr>
                            <w:r>
                              <w:rPr>
                                <w:i/>
                              </w:rPr>
                              <w:t xml:space="preserve">Technical Working Committee: </w:t>
                            </w:r>
                            <w:r>
                              <w:t>This group</w:t>
                            </w:r>
                            <w:r w:rsidRPr="00CE3399">
                              <w:t xml:space="preserve"> is responsible for guiding preparation on a day-to-day basis. It brings together representatives of the main stakeholder organizations (including youth organizations) that are involved in the policy development process.</w:t>
                            </w:r>
                            <w:r w:rsidRPr="00CE3399">
                              <w:rPr>
                                <w:i/>
                              </w:rPr>
                              <w:t xml:space="preserve"> </w:t>
                            </w:r>
                          </w:p>
                          <w:p w:rsidR="00E2791D" w:rsidRDefault="00E2791D" w:rsidP="00733639">
                            <w:r>
                              <w:rPr>
                                <w:i/>
                              </w:rPr>
                              <w:t xml:space="preserve">Youth Advisory Committee: </w:t>
                            </w:r>
                            <w:r>
                              <w:t xml:space="preserve">Some countries establish a separate consultative committee consisting only of youth. This committee is responsible for advising on the writing and development of the policy, as well as gathering the evidence that informs it. </w:t>
                            </w:r>
                          </w:p>
                          <w:p w:rsidR="00E2791D" w:rsidRPr="00974031" w:rsidRDefault="00E2791D" w:rsidP="0073363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85BE" id="_x0000_s1074" type="#_x0000_t202" style="position:absolute;margin-left:273pt;margin-top:12pt;width:231.15pt;height:462.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" fillcolor="#fbe4d5 [661]">
                <v:textbox>
                  <w:txbxContent>
                    <w:p w:rsidR="00E2791D" w:rsidRDefault="00E2791D" w:rsidP="00733639">
                      <w:pPr>
                        <w:jc w:val="center"/>
                        <w:rPr>
                          <w:b/>
                          <w:sz w:val="24"/>
                        </w:rPr>
                      </w:pPr>
                      <w:r w:rsidRPr="00AA45AE">
                        <w:rPr>
                          <w:b/>
                          <w:sz w:val="24"/>
                        </w:rPr>
                        <w:t>Recommended Components of Policy Mechanisms</w:t>
                      </w:r>
                    </w:p>
                    <w:p w:rsidR="00E2791D" w:rsidRPr="00CE3399" w:rsidRDefault="00E2791D" w:rsidP="00733639">
                      <w:r>
                        <w:rPr>
                          <w:i/>
                        </w:rPr>
                        <w:t xml:space="preserve">Steering Committee: </w:t>
                      </w:r>
                      <w:r>
                        <w:t>This</w:t>
                      </w:r>
                      <w:r w:rsidRPr="00CE3399">
                        <w:t xml:space="preserve"> is th</w:t>
                      </w:r>
                      <w:r>
                        <w:t>e highest group at policy level</w:t>
                      </w:r>
                      <w:r w:rsidRPr="00CE3399">
                        <w:t>. It identifies the mandate of the process and validates the outcomes in the different stages as well as the final recommendations. This group generally comprises representatives of each of the principal stakeholder organizations: the government, the</w:t>
                      </w:r>
                      <w:r>
                        <w:t xml:space="preserve"> legislative bodies, and</w:t>
                      </w:r>
                      <w:r w:rsidRPr="00CE3399">
                        <w:t xml:space="preserve"> national organizations or groups –including youth groups</w:t>
                      </w:r>
                      <w:r>
                        <w:t>.</w:t>
                      </w:r>
                    </w:p>
                    <w:p w:rsidR="00E2791D" w:rsidRDefault="00E2791D" w:rsidP="00733639">
                      <w:pPr>
                        <w:rPr>
                          <w:i/>
                        </w:rPr>
                      </w:pPr>
                      <w:r w:rsidRPr="00CE3399">
                        <w:rPr>
                          <w:i/>
                        </w:rPr>
                        <w:t>Advisory Committee</w:t>
                      </w:r>
                      <w:r>
                        <w:rPr>
                          <w:i/>
                        </w:rPr>
                        <w:t xml:space="preserve">: </w:t>
                      </w:r>
                      <w:r>
                        <w:t xml:space="preserve">This is </w:t>
                      </w:r>
                      <w:r w:rsidRPr="00CE3399">
                        <w:t>the highest mechanism at the intellectual level. It includes academics and opinion leaders in the country and sometimes the region. Advising on substantive content, the committee in general supports the development of the policy development process</w:t>
                      </w:r>
                      <w:r>
                        <w:rPr>
                          <w:i/>
                        </w:rPr>
                        <w:t>.</w:t>
                      </w:r>
                    </w:p>
                    <w:p w:rsidR="00E2791D" w:rsidRDefault="00E2791D" w:rsidP="00733639">
                      <w:pPr>
                        <w:rPr>
                          <w:i/>
                        </w:rPr>
                      </w:pPr>
                      <w:r>
                        <w:rPr>
                          <w:i/>
                        </w:rPr>
                        <w:t xml:space="preserve">Technical Working Committee: </w:t>
                      </w:r>
                      <w:r>
                        <w:t>This group</w:t>
                      </w:r>
                      <w:r w:rsidRPr="00CE3399">
                        <w:t xml:space="preserve"> is responsible for guiding preparation on a day-to-day basis. It brings together representatives of the main stakeholder organizations (including youth organizations) that are involved in the policy development process.</w:t>
                      </w:r>
                      <w:r w:rsidRPr="00CE3399">
                        <w:rPr>
                          <w:i/>
                        </w:rPr>
                        <w:t xml:space="preserve"> </w:t>
                      </w:r>
                    </w:p>
                    <w:p w:rsidR="00E2791D" w:rsidRDefault="00E2791D" w:rsidP="00733639">
                      <w:r>
                        <w:rPr>
                          <w:i/>
                        </w:rPr>
                        <w:t xml:space="preserve">Youth Advisory Committee: </w:t>
                      </w:r>
                      <w:r>
                        <w:t xml:space="preserve">Some countries establish a separate consultative committee consisting only of youth. This committee is responsible for advising on the writing and development of the policy, as well as gathering the evidence that informs it. </w:t>
                      </w:r>
                    </w:p>
                    <w:p w:rsidR="00E2791D" w:rsidRPr="00974031" w:rsidRDefault="00E2791D" w:rsidP="00733639">
                      <w:pPr>
                        <w:rPr>
                          <w:i/>
                        </w:rPr>
                      </w:pPr>
                    </w:p>
                  </w:txbxContent>
                </v:textbox>
                <w10:wrap type="through"/>
              </v:shape>
            </w:pict>
          </mc:Fallback>
        </mc:AlternateContent>
      </w:r>
      <w:r w:rsidRPr="00B03860">
        <w:rPr>
          <w:b/>
          <w:noProof/>
          <w:sz w:val="24"/>
          <w:lang w:val="en-AU" w:eastAsia="en-AU"/>
        </w:rPr>
        <mc:AlternateContent>
          <mc:Choice Requires="wps">
            <w:drawing>
              <wp:anchor distT="45720" distB="45720" distL="114300" distR="114300" simplePos="0" relativeHeight="251694080" behindDoc="0" locked="0" layoutInCell="1" allowOverlap="1" wp14:anchorId="17308DB0" wp14:editId="3CB850D6">
                <wp:simplePos x="0" y="0"/>
                <wp:positionH relativeFrom="column">
                  <wp:posOffset>-228600</wp:posOffset>
                </wp:positionH>
                <wp:positionV relativeFrom="paragraph">
                  <wp:posOffset>0</wp:posOffset>
                </wp:positionV>
                <wp:extent cx="3219450" cy="253365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33650"/>
                        </a:xfrm>
                        <a:prstGeom prst="rect">
                          <a:avLst/>
                        </a:prstGeom>
                        <a:solidFill>
                          <a:srgbClr val="FFFFFF"/>
                        </a:solidFill>
                        <a:ln w="9525">
                          <a:noFill/>
                          <a:miter lim="800000"/>
                          <a:headEnd/>
                          <a:tailEnd/>
                        </a:ln>
                      </wps:spPr>
                      <wps:txbx>
                        <w:txbxContent>
                          <w:p w:rsidR="00E2791D" w:rsidRPr="001A319B" w:rsidRDefault="00E2791D" w:rsidP="00733639">
                            <w:pPr>
                              <w:rPr>
                                <w:b/>
                              </w:rPr>
                            </w:pPr>
                            <w:r>
                              <w:rPr>
                                <w:b/>
                              </w:rPr>
                              <w:t xml:space="preserve">Establish inclusive and participatory mechanisms for analysis/policy development: </w:t>
                            </w:r>
                            <w:r>
                              <w:t>Considering</w:t>
                            </w:r>
                            <w:r w:rsidRPr="001A319B">
                              <w:t xml:space="preserve"> relevant stakeholders, includin</w:t>
                            </w:r>
                            <w:r>
                              <w:t>g youth representatives from various</w:t>
                            </w:r>
                            <w:r w:rsidRPr="001A319B">
                              <w:t xml:space="preserve"> backgrounds, establish inclusive and participatory mechanism for situational and contextual analyses, policy a</w:t>
                            </w:r>
                            <w:r>
                              <w:t>nalysis, and policy development</w:t>
                            </w:r>
                            <w:r w:rsidRPr="001A319B">
                              <w:t xml:space="preserve">. </w:t>
                            </w:r>
                            <w:r>
                              <w:t xml:space="preserve">This mechanism should include several of the components highlighted in the box on the right, such as a steering committee or youth advisory committee. </w:t>
                            </w:r>
                            <w:r w:rsidRPr="001A319B">
                              <w:t>Tokenism of youth must be avoided at all costs. Instead, giving youth an active decision-making role within the mechanism is preferable.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08DB0" id="_x0000_s1075" type="#_x0000_t202" style="position:absolute;margin-left:-18pt;margin-top:0;width:253.5pt;height:19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" stroked="f">
                <v:textbox>
                  <w:txbxContent>
                    <w:p w:rsidR="00E2791D" w:rsidRPr="001A319B" w:rsidRDefault="00E2791D" w:rsidP="00733639">
                      <w:pPr>
                        <w:rPr>
                          <w:b/>
                        </w:rPr>
                      </w:pPr>
                      <w:r>
                        <w:rPr>
                          <w:b/>
                        </w:rPr>
                        <w:t xml:space="preserve">Establish inclusive and participatory mechanisms for analysis/policy development: </w:t>
                      </w:r>
                      <w:r>
                        <w:t>Considering</w:t>
                      </w:r>
                      <w:r w:rsidRPr="001A319B">
                        <w:t xml:space="preserve"> relevant stakeholders, includin</w:t>
                      </w:r>
                      <w:r>
                        <w:t>g youth representatives from various</w:t>
                      </w:r>
                      <w:r w:rsidRPr="001A319B">
                        <w:t xml:space="preserve"> backgrounds, establish inclusive and participatory mechanism for situational and contextual analyses, policy a</w:t>
                      </w:r>
                      <w:r>
                        <w:t>nalysis, and policy development</w:t>
                      </w:r>
                      <w:r w:rsidRPr="001A319B">
                        <w:t xml:space="preserve">. </w:t>
                      </w:r>
                      <w:r>
                        <w:t xml:space="preserve">This mechanism should include several of the components highlighted in the box on the right, such as a steering committee or youth advisory committee. </w:t>
                      </w:r>
                      <w:r w:rsidRPr="001A319B">
                        <w:t>Tokenism of youth must be avoided at all costs. Instead, giving youth an active decision-making role within the mechanism is preferable.</w:t>
                      </w:r>
                      <w:r>
                        <w:t xml:space="preserve"> </w:t>
                      </w:r>
                    </w:p>
                  </w:txbxContent>
                </v:textbox>
                <w10:wrap type="square"/>
              </v:shape>
            </w:pict>
          </mc:Fallback>
        </mc:AlternateContent>
      </w:r>
    </w:p>
    <w:p w:rsidR="00733639" w:rsidRDefault="00733639" w:rsidP="00733639">
      <w:pPr>
        <w:jc w:val="center"/>
        <w:rPr>
          <w:rFonts w:ascii="Arial Rounded MT Bold" w:hAnsi="Arial Rounded MT Bold"/>
          <w:sz w:val="56"/>
        </w:rPr>
      </w:pPr>
    </w:p>
    <w:p w:rsidR="00733639" w:rsidRDefault="00733639" w:rsidP="00733639">
      <w:pPr>
        <w:jc w:val="center"/>
        <w:rPr>
          <w:rFonts w:ascii="Arial Rounded MT Bold" w:hAnsi="Arial Rounded MT Bold"/>
          <w:sz w:val="56"/>
        </w:rPr>
      </w:pPr>
    </w:p>
    <w:p w:rsidR="00733639" w:rsidRDefault="00733639" w:rsidP="00733639">
      <w:pPr>
        <w:rPr>
          <w:rFonts w:ascii="Arial Rounded MT Bold" w:hAnsi="Arial Rounded MT Bold"/>
          <w:sz w:val="40"/>
        </w:rPr>
      </w:pPr>
    </w:p>
    <w:p w:rsidR="00733639" w:rsidRPr="001A319B" w:rsidRDefault="00733639" w:rsidP="00733639">
      <w:pPr>
        <w:rPr>
          <w:rFonts w:ascii="Arial Rounded MT Bold" w:hAnsi="Arial Rounded MT Bold"/>
          <w:sz w:val="40"/>
        </w:rPr>
      </w:pPr>
      <w:r w:rsidRPr="001A319B">
        <w:rPr>
          <w:rFonts w:ascii="Arial Rounded MT Bold" w:hAnsi="Arial Rounded MT Bold"/>
          <w:noProof/>
          <w:sz w:val="40"/>
          <w:lang w:val="en-AU" w:eastAsia="en-AU"/>
        </w:rPr>
        <mc:AlternateContent>
          <mc:Choice Requires="wps">
            <w:drawing>
              <wp:anchor distT="45720" distB="45720" distL="114300" distR="114300" simplePos="0" relativeHeight="251696128" behindDoc="0" locked="0" layoutInCell="1" allowOverlap="1" wp14:anchorId="0601E88E" wp14:editId="124335A7">
                <wp:simplePos x="0" y="0"/>
                <wp:positionH relativeFrom="column">
                  <wp:posOffset>-104775</wp:posOffset>
                </wp:positionH>
                <wp:positionV relativeFrom="paragraph">
                  <wp:posOffset>322579</wp:posOffset>
                </wp:positionV>
                <wp:extent cx="2914650" cy="56102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5610225"/>
                        </a:xfrm>
                        <a:prstGeom prst="rect">
                          <a:avLst/>
                        </a:prstGeom>
                        <a:solidFill>
                          <a:schemeClr val="accent5">
                            <a:lumMod val="20000"/>
                            <a:lumOff val="80000"/>
                          </a:schemeClr>
                        </a:solidFill>
                        <a:ln w="9525">
                          <a:solidFill>
                            <a:srgbClr val="000000"/>
                          </a:solidFill>
                          <a:miter lim="800000"/>
                          <a:headEnd/>
                          <a:tailEnd/>
                        </a:ln>
                      </wps:spPr>
                      <wps:txbx>
                        <w:txbxContent>
                          <w:p w:rsidR="00E2791D" w:rsidRPr="008A4847" w:rsidRDefault="00E2791D" w:rsidP="00733639">
                            <w:pPr>
                              <w:pStyle w:val="Heading3"/>
                              <w:jc w:val="center"/>
                            </w:pPr>
                            <w:r w:rsidRPr="008A4847">
                              <w:t xml:space="preserve">Case Study: Participatory Youth Policy Mechanisms in </w:t>
                            </w:r>
                            <w:proofErr w:type="spellStart"/>
                            <w:r w:rsidRPr="008A4847">
                              <w:t>myanmar</w:t>
                            </w:r>
                            <w:proofErr w:type="spellEnd"/>
                          </w:p>
                          <w:p w:rsidR="00E2791D" w:rsidRDefault="00E2791D" w:rsidP="00733639">
                            <w:r w:rsidRPr="008A4847">
                              <w:t xml:space="preserve"> </w:t>
                            </w:r>
                          </w:p>
                          <w:p w:rsidR="00E2791D" w:rsidRDefault="00E2791D" w:rsidP="00733639">
                            <w:pPr>
                              <w:rPr>
                                <w:rFonts w:ascii="Arial" w:hAnsi="Arial" w:cs="Arial"/>
                                <w:noProof/>
                                <w:color w:val="1A0DAB"/>
                                <w:bdr w:val="none" w:sz="0" w:space="0" w:color="auto" w:frame="1"/>
                              </w:rPr>
                            </w:pPr>
                            <w:r>
                              <w:rPr>
                                <w:rFonts w:ascii="Arial" w:hAnsi="Arial" w:cs="Arial"/>
                                <w:noProof/>
                                <w:color w:val="1A0DAB"/>
                                <w:bdr w:val="none" w:sz="0" w:space="0" w:color="auto" w:frame="1"/>
                              </w:rPr>
                              <w:t xml:space="preserve">                                </w:t>
                            </w:r>
                          </w:p>
                          <w:p w:rsidR="00E2791D" w:rsidRDefault="00E2791D" w:rsidP="00733639">
                            <w:pPr>
                              <w:rPr>
                                <w:rFonts w:ascii="Arial" w:hAnsi="Arial" w:cs="Arial"/>
                                <w:noProof/>
                                <w:color w:val="1A0DAB"/>
                                <w:bdr w:val="none" w:sz="0" w:space="0" w:color="auto" w:frame="1"/>
                              </w:rPr>
                            </w:pPr>
                          </w:p>
                          <w:p w:rsidR="00E2791D" w:rsidRDefault="00E2791D" w:rsidP="00733639">
                            <w:pPr>
                              <w:rPr>
                                <w:rFonts w:ascii="Arial" w:hAnsi="Arial" w:cs="Arial"/>
                                <w:noProof/>
                                <w:color w:val="1A0DAB"/>
                                <w:bdr w:val="none" w:sz="0" w:space="0" w:color="auto" w:frame="1"/>
                              </w:rPr>
                            </w:pPr>
                          </w:p>
                          <w:p w:rsidR="00E2791D" w:rsidRDefault="00E2791D" w:rsidP="00733639"/>
                          <w:p w:rsidR="00E2791D" w:rsidRDefault="00E2791D" w:rsidP="00733639"/>
                          <w:p w:rsidR="00E2791D" w:rsidRPr="008A4847" w:rsidRDefault="00E2791D" w:rsidP="00733639">
                            <w:pPr>
                              <w:rPr>
                                <w:sz w:val="24"/>
                              </w:rPr>
                            </w:pPr>
                            <w:r w:rsidRPr="008A4847">
                              <w:t>The mechanism established by the government of Myanmar for the development of i</w:t>
                            </w:r>
                            <w:r>
                              <w:t>ts national youth policy included</w:t>
                            </w:r>
                            <w:r w:rsidRPr="008A4847">
                              <w:t xml:space="preserve"> up to 40 youth representatives to take part in the process. In the </w:t>
                            </w:r>
                            <w:r>
                              <w:t>“</w:t>
                            </w:r>
                            <w:r w:rsidRPr="008A4847">
                              <w:t>policy drafting committee</w:t>
                            </w:r>
                            <w:r>
                              <w:t>”</w:t>
                            </w:r>
                            <w:r w:rsidRPr="008A4847">
                              <w:t>, there were twenty-eight youth (two from each State).  Within this particular committee, specific seats were allocated to youth representatives of the LGBTI, disabled, and women</w:t>
                            </w:r>
                            <w:r>
                              <w:t>’s</w:t>
                            </w:r>
                            <w:r w:rsidRPr="008A4847">
                              <w:t xml:space="preserve"> communities. In the </w:t>
                            </w:r>
                            <w:r>
                              <w:t xml:space="preserve">technical </w:t>
                            </w:r>
                            <w:r w:rsidRPr="008A4847">
                              <w:t>working committee, there was one representative from each state (total 14). There were also two repr</w:t>
                            </w:r>
                            <w:r>
                              <w:t>esentatives per state in the steering committee.</w:t>
                            </w:r>
                            <w:r w:rsidRPr="008A4847">
                              <w:t xml:space="preserve"> The Assistant Director from the Ministry of Social Welfare and Youth/Child Department acted as the secretary in all of the committees.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1E88E" id="_x0000_s1076" type="#_x0000_t202" style="position:absolute;margin-left:-8.25pt;margin-top:25.4pt;width:229.5pt;height:44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" fillcolor="#deeaf6 [664]">
                <v:textbox>
                  <w:txbxContent>
                    <w:p w:rsidR="00E2791D" w:rsidRPr="008A4847" w:rsidRDefault="00E2791D" w:rsidP="00733639">
                      <w:pPr>
                        <w:pStyle w:val="Heading3"/>
                        <w:jc w:val="center"/>
                      </w:pPr>
                      <w:r w:rsidRPr="008A4847">
                        <w:t xml:space="preserve">Case Study: Participatory Youth Policy Mechanisms in </w:t>
                      </w:r>
                      <w:proofErr w:type="spellStart"/>
                      <w:r w:rsidRPr="008A4847">
                        <w:t>myanmar</w:t>
                      </w:r>
                      <w:proofErr w:type="spellEnd"/>
                    </w:p>
                    <w:p w:rsidR="00E2791D" w:rsidRDefault="00E2791D" w:rsidP="00733639">
                      <w:r w:rsidRPr="008A4847">
                        <w:t xml:space="preserve"> </w:t>
                      </w:r>
                    </w:p>
                    <w:p w:rsidR="00E2791D" w:rsidRDefault="00E2791D" w:rsidP="00733639">
                      <w:pPr>
                        <w:rPr>
                          <w:rFonts w:ascii="Arial" w:hAnsi="Arial" w:cs="Arial"/>
                          <w:noProof/>
                          <w:color w:val="1A0DAB"/>
                          <w:bdr w:val="none" w:sz="0" w:space="0" w:color="auto" w:frame="1"/>
                        </w:rPr>
                      </w:pPr>
                      <w:r>
                        <w:rPr>
                          <w:rFonts w:ascii="Arial" w:hAnsi="Arial" w:cs="Arial"/>
                          <w:noProof/>
                          <w:color w:val="1A0DAB"/>
                          <w:bdr w:val="none" w:sz="0" w:space="0" w:color="auto" w:frame="1"/>
                        </w:rPr>
                        <w:t xml:space="preserve">                                </w:t>
                      </w:r>
                    </w:p>
                    <w:p w:rsidR="00E2791D" w:rsidRDefault="00E2791D" w:rsidP="00733639">
                      <w:pPr>
                        <w:rPr>
                          <w:rFonts w:ascii="Arial" w:hAnsi="Arial" w:cs="Arial"/>
                          <w:noProof/>
                          <w:color w:val="1A0DAB"/>
                          <w:bdr w:val="none" w:sz="0" w:space="0" w:color="auto" w:frame="1"/>
                        </w:rPr>
                      </w:pPr>
                    </w:p>
                    <w:p w:rsidR="00E2791D" w:rsidRDefault="00E2791D" w:rsidP="00733639">
                      <w:pPr>
                        <w:rPr>
                          <w:rFonts w:ascii="Arial" w:hAnsi="Arial" w:cs="Arial"/>
                          <w:noProof/>
                          <w:color w:val="1A0DAB"/>
                          <w:bdr w:val="none" w:sz="0" w:space="0" w:color="auto" w:frame="1"/>
                        </w:rPr>
                      </w:pPr>
                    </w:p>
                    <w:p w:rsidR="00E2791D" w:rsidRDefault="00E2791D" w:rsidP="00733639"/>
                    <w:p w:rsidR="00E2791D" w:rsidRDefault="00E2791D" w:rsidP="00733639"/>
                    <w:p w:rsidR="00E2791D" w:rsidRPr="008A4847" w:rsidRDefault="00E2791D" w:rsidP="00733639">
                      <w:pPr>
                        <w:rPr>
                          <w:sz w:val="24"/>
                        </w:rPr>
                      </w:pPr>
                      <w:r w:rsidRPr="008A4847">
                        <w:t>The mechanism established by the government of Myanmar for the development of i</w:t>
                      </w:r>
                      <w:r>
                        <w:t>ts national youth policy included</w:t>
                      </w:r>
                      <w:r w:rsidRPr="008A4847">
                        <w:t xml:space="preserve"> up to 40 youth representatives to take part in the process. In the </w:t>
                      </w:r>
                      <w:r>
                        <w:t>“</w:t>
                      </w:r>
                      <w:r w:rsidRPr="008A4847">
                        <w:t>policy drafting committee</w:t>
                      </w:r>
                      <w:r>
                        <w:t>”</w:t>
                      </w:r>
                      <w:r w:rsidRPr="008A4847">
                        <w:t>, there were twenty-eight youth (two from each State).  Within this particular committee, specific seats were allocated to youth representatives of the LGBTI, disabled, and women</w:t>
                      </w:r>
                      <w:r>
                        <w:t>’s</w:t>
                      </w:r>
                      <w:r w:rsidRPr="008A4847">
                        <w:t xml:space="preserve"> communities. In the </w:t>
                      </w:r>
                      <w:r>
                        <w:t xml:space="preserve">technical </w:t>
                      </w:r>
                      <w:r w:rsidRPr="008A4847">
                        <w:t>working committee, there was one representative from each state (total 14). There were also two repr</w:t>
                      </w:r>
                      <w:r>
                        <w:t>esentatives per state in the steering committee.</w:t>
                      </w:r>
                      <w:r w:rsidRPr="008A4847">
                        <w:t xml:space="preserve"> The Assistant Director from the Ministry of Social Welfare and Youth/Child Department acted as the secretary in all of the committees. </w:t>
                      </w:r>
                    </w:p>
                  </w:txbxContent>
                </v:textbox>
                <w10:wrap type="square"/>
              </v:shape>
            </w:pict>
          </mc:Fallback>
        </mc:AlternateContent>
      </w:r>
    </w:p>
    <w:p w:rsidR="00733639" w:rsidRPr="001A319B" w:rsidRDefault="00733639" w:rsidP="00733639">
      <w:pPr>
        <w:rPr>
          <w:rFonts w:ascii="Arial Rounded MT Bold" w:hAnsi="Arial Rounded MT Bold"/>
          <w:sz w:val="40"/>
        </w:rPr>
      </w:pPr>
    </w:p>
    <w:p w:rsidR="00733639" w:rsidRPr="001A319B" w:rsidRDefault="00733639" w:rsidP="00733639">
      <w:pPr>
        <w:rPr>
          <w:rFonts w:ascii="Arial Rounded MT Bold" w:hAnsi="Arial Rounded MT Bold"/>
          <w:sz w:val="40"/>
        </w:rPr>
      </w:pPr>
      <w:r>
        <w:rPr>
          <w:rFonts w:ascii="Arial Rounded MT Bold" w:hAnsi="Arial Rounded MT Bold"/>
          <w:noProof/>
          <w:sz w:val="40"/>
          <w:lang w:val="en-AU" w:eastAsia="en-AU"/>
        </w:rPr>
        <mc:AlternateContent>
          <mc:Choice Requires="wps">
            <w:drawing>
              <wp:anchor distT="0" distB="0" distL="114300" distR="114300" simplePos="0" relativeHeight="251768832" behindDoc="0" locked="0" layoutInCell="1" allowOverlap="1" wp14:anchorId="376E05A2" wp14:editId="12DAFA03">
                <wp:simplePos x="0" y="0"/>
                <wp:positionH relativeFrom="column">
                  <wp:posOffset>561975</wp:posOffset>
                </wp:positionH>
                <wp:positionV relativeFrom="paragraph">
                  <wp:posOffset>404495</wp:posOffset>
                </wp:positionV>
                <wp:extent cx="1562100" cy="361950"/>
                <wp:effectExtent l="0" t="0" r="19050" b="19050"/>
                <wp:wrapNone/>
                <wp:docPr id="193" name="Text Box 193"/>
                <wp:cNvGraphicFramePr/>
                <a:graphic xmlns:a="http://schemas.openxmlformats.org/drawingml/2006/main">
                  <a:graphicData uri="http://schemas.microsoft.com/office/word/2010/wordprocessingShape">
                    <wps:wsp>
                      <wps:cNvSpPr txBox="1"/>
                      <wps:spPr>
                        <a:xfrm>
                          <a:off x="0" y="0"/>
                          <a:ext cx="1562100" cy="361950"/>
                        </a:xfrm>
                        <a:prstGeom prst="rect">
                          <a:avLst/>
                        </a:prstGeom>
                        <a:solidFill>
                          <a:schemeClr val="accent1"/>
                        </a:solidFill>
                        <a:ln w="6350">
                          <a:solidFill>
                            <a:prstClr val="black"/>
                          </a:solidFill>
                        </a:ln>
                      </wps:spPr>
                      <wps:txbx>
                        <w:txbxContent>
                          <w:p w:rsidR="00E2791D" w:rsidRPr="00D0632F" w:rsidRDefault="00E2791D" w:rsidP="00733639">
                            <w:pPr>
                              <w:jc w:val="center"/>
                              <w:rPr>
                                <w:b/>
                                <w:color w:val="FFFFFF" w:themeColor="background1"/>
                              </w:rPr>
                            </w:pPr>
                            <w:r w:rsidRPr="00D0632F">
                              <w:rPr>
                                <w:b/>
                                <w:color w:val="FFFFFF" w:themeColor="background1"/>
                              </w:rPr>
                              <w:t>Central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E05A2" id="Text Box 193" o:spid="_x0000_s1077" type="#_x0000_t202" style="position:absolute;margin-left:44.25pt;margin-top:31.85pt;width:123pt;height:28.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" fillcolor="#4472c4 [3204]" strokeweight=".5pt">
                <v:textbox>
                  <w:txbxContent>
                    <w:p w:rsidR="00E2791D" w:rsidRPr="00D0632F" w:rsidRDefault="00E2791D" w:rsidP="00733639">
                      <w:pPr>
                        <w:jc w:val="center"/>
                        <w:rPr>
                          <w:b/>
                          <w:color w:val="FFFFFF" w:themeColor="background1"/>
                        </w:rPr>
                      </w:pPr>
                      <w:r w:rsidRPr="00D0632F">
                        <w:rPr>
                          <w:b/>
                          <w:color w:val="FFFFFF" w:themeColor="background1"/>
                        </w:rPr>
                        <w:t>Central Committee</w:t>
                      </w:r>
                    </w:p>
                  </w:txbxContent>
                </v:textbox>
              </v:shape>
            </w:pict>
          </mc:Fallback>
        </mc:AlternateContent>
      </w:r>
    </w:p>
    <w:p w:rsidR="00733639" w:rsidRPr="001A319B" w:rsidRDefault="00733639" w:rsidP="00733639">
      <w:pPr>
        <w:rPr>
          <w:rFonts w:ascii="Arial Rounded MT Bold" w:hAnsi="Arial Rounded MT Bold"/>
          <w:sz w:val="40"/>
        </w:rPr>
      </w:pPr>
      <w:r>
        <w:rPr>
          <w:rFonts w:ascii="Arial Rounded MT Bold" w:hAnsi="Arial Rounded MT Bold"/>
          <w:noProof/>
          <w:sz w:val="40"/>
          <w:lang w:val="en-AU" w:eastAsia="en-AU"/>
        </w:rPr>
        <mc:AlternateContent>
          <mc:Choice Requires="wps">
            <w:drawing>
              <wp:anchor distT="0" distB="0" distL="114300" distR="114300" simplePos="0" relativeHeight="251771904" behindDoc="0" locked="0" layoutInCell="1" allowOverlap="1" wp14:anchorId="75B5F69D" wp14:editId="60C2E7B5">
                <wp:simplePos x="0" y="0"/>
                <wp:positionH relativeFrom="column">
                  <wp:posOffset>666750</wp:posOffset>
                </wp:positionH>
                <wp:positionV relativeFrom="paragraph">
                  <wp:posOffset>358775</wp:posOffset>
                </wp:positionV>
                <wp:extent cx="142875" cy="266700"/>
                <wp:effectExtent l="19050" t="19050" r="28575" b="38100"/>
                <wp:wrapNone/>
                <wp:docPr id="83" name="Up-Down Arrow 83"/>
                <wp:cNvGraphicFramePr/>
                <a:graphic xmlns:a="http://schemas.openxmlformats.org/drawingml/2006/main">
                  <a:graphicData uri="http://schemas.microsoft.com/office/word/2010/wordprocessingShape">
                    <wps:wsp>
                      <wps:cNvSpPr/>
                      <wps:spPr>
                        <a:xfrm flipH="1">
                          <a:off x="0" y="0"/>
                          <a:ext cx="142875" cy="2667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E6E06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3" o:spid="_x0000_s1026" type="#_x0000_t70" style="position:absolute;margin-left:52.5pt;margin-top:28.25pt;width:11.25pt;height:21pt;flip:x;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" adj=",5786" fillcolor="#4472c4 [3204]" strokecolor="#1f3763 [1604]" strokeweight="1pt"/>
            </w:pict>
          </mc:Fallback>
        </mc:AlternateContent>
      </w:r>
      <w:r>
        <w:rPr>
          <w:rFonts w:ascii="Arial Rounded MT Bold" w:hAnsi="Arial Rounded MT Bold"/>
          <w:noProof/>
          <w:sz w:val="40"/>
          <w:lang w:val="en-AU" w:eastAsia="en-AU"/>
        </w:rPr>
        <mc:AlternateContent>
          <mc:Choice Requires="wps">
            <w:drawing>
              <wp:anchor distT="0" distB="0" distL="114300" distR="114300" simplePos="0" relativeHeight="251772928" behindDoc="0" locked="0" layoutInCell="1" allowOverlap="1" wp14:anchorId="30400291" wp14:editId="22AF392A">
                <wp:simplePos x="0" y="0"/>
                <wp:positionH relativeFrom="column">
                  <wp:posOffset>1933575</wp:posOffset>
                </wp:positionH>
                <wp:positionV relativeFrom="paragraph">
                  <wp:posOffset>358775</wp:posOffset>
                </wp:positionV>
                <wp:extent cx="142875" cy="266700"/>
                <wp:effectExtent l="19050" t="19050" r="28575" b="38100"/>
                <wp:wrapNone/>
                <wp:docPr id="84" name="Up-Down Arrow 84"/>
                <wp:cNvGraphicFramePr/>
                <a:graphic xmlns:a="http://schemas.openxmlformats.org/drawingml/2006/main">
                  <a:graphicData uri="http://schemas.microsoft.com/office/word/2010/wordprocessingShape">
                    <wps:wsp>
                      <wps:cNvSpPr/>
                      <wps:spPr>
                        <a:xfrm flipH="1">
                          <a:off x="0" y="0"/>
                          <a:ext cx="142875" cy="2667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9682D2" id="Up-Down Arrow 84" o:spid="_x0000_s1026" type="#_x0000_t70" style="position:absolute;margin-left:152.25pt;margin-top:28.25pt;width:11.25pt;height:21pt;flip:x;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" adj=",5786" fillcolor="#4472c4 [3204]" strokecolor="#1f3763 [1604]" strokeweight="1pt"/>
            </w:pict>
          </mc:Fallback>
        </mc:AlternateContent>
      </w:r>
    </w:p>
    <w:p w:rsidR="00733639" w:rsidRDefault="00733639" w:rsidP="00733639">
      <w:pPr>
        <w:rPr>
          <w:rFonts w:ascii="Arial Rounded MT Bold" w:hAnsi="Arial Rounded MT Bold"/>
          <w:sz w:val="40"/>
        </w:rPr>
      </w:pPr>
      <w:r>
        <w:rPr>
          <w:rFonts w:ascii="Arial Rounded MT Bold" w:hAnsi="Arial Rounded MT Bold"/>
          <w:noProof/>
          <w:sz w:val="40"/>
          <w:lang w:val="en-AU" w:eastAsia="en-AU"/>
        </w:rPr>
        <mc:AlternateContent>
          <mc:Choice Requires="wps">
            <w:drawing>
              <wp:anchor distT="0" distB="0" distL="114300" distR="114300" simplePos="0" relativeHeight="251770880" behindDoc="0" locked="0" layoutInCell="1" allowOverlap="1" wp14:anchorId="3730B47C" wp14:editId="6288C3AC">
                <wp:simplePos x="0" y="0"/>
                <wp:positionH relativeFrom="column">
                  <wp:posOffset>1380490</wp:posOffset>
                </wp:positionH>
                <wp:positionV relativeFrom="paragraph">
                  <wp:posOffset>208280</wp:posOffset>
                </wp:positionV>
                <wp:extent cx="1304925" cy="54292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1304925" cy="542925"/>
                        </a:xfrm>
                        <a:prstGeom prst="rect">
                          <a:avLst/>
                        </a:prstGeom>
                        <a:solidFill>
                          <a:schemeClr val="accent1"/>
                        </a:solidFill>
                        <a:ln w="6350">
                          <a:solidFill>
                            <a:prstClr val="black"/>
                          </a:solidFill>
                        </a:ln>
                      </wps:spPr>
                      <wps:txbx>
                        <w:txbxContent>
                          <w:p w:rsidR="00E2791D" w:rsidRPr="00D0632F" w:rsidRDefault="00E2791D" w:rsidP="00733639">
                            <w:pPr>
                              <w:jc w:val="center"/>
                              <w:rPr>
                                <w:b/>
                                <w:color w:val="FFFFFF" w:themeColor="background1"/>
                              </w:rPr>
                            </w:pPr>
                            <w:r>
                              <w:rPr>
                                <w:b/>
                                <w:color w:val="FFFFFF" w:themeColor="background1"/>
                              </w:rPr>
                              <w:t>Technical Working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0B47C" id="Text Box 81" o:spid="_x0000_s1078" type="#_x0000_t202" style="position:absolute;margin-left:108.7pt;margin-top:16.4pt;width:102.75pt;height:4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v+UgIAAK8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" fillcolor="#4472c4 [3204]" strokeweight=".5pt">
                <v:textbox>
                  <w:txbxContent>
                    <w:p w:rsidR="00E2791D" w:rsidRPr="00D0632F" w:rsidRDefault="00E2791D" w:rsidP="00733639">
                      <w:pPr>
                        <w:jc w:val="center"/>
                        <w:rPr>
                          <w:b/>
                          <w:color w:val="FFFFFF" w:themeColor="background1"/>
                        </w:rPr>
                      </w:pPr>
                      <w:r>
                        <w:rPr>
                          <w:b/>
                          <w:color w:val="FFFFFF" w:themeColor="background1"/>
                        </w:rPr>
                        <w:t>Technical Working Committee</w:t>
                      </w:r>
                    </w:p>
                  </w:txbxContent>
                </v:textbox>
              </v:shape>
            </w:pict>
          </mc:Fallback>
        </mc:AlternateContent>
      </w:r>
      <w:r>
        <w:rPr>
          <w:rFonts w:ascii="Arial Rounded MT Bold" w:hAnsi="Arial Rounded MT Bold"/>
          <w:noProof/>
          <w:sz w:val="40"/>
          <w:lang w:val="en-AU" w:eastAsia="en-AU"/>
        </w:rPr>
        <mc:AlternateContent>
          <mc:Choice Requires="wps">
            <w:drawing>
              <wp:anchor distT="0" distB="0" distL="114300" distR="114300" simplePos="0" relativeHeight="251769856" behindDoc="0" locked="0" layoutInCell="1" allowOverlap="1" wp14:anchorId="33C79A64" wp14:editId="0B7AC04E">
                <wp:simplePos x="0" y="0"/>
                <wp:positionH relativeFrom="column">
                  <wp:posOffset>0</wp:posOffset>
                </wp:positionH>
                <wp:positionV relativeFrom="paragraph">
                  <wp:posOffset>208280</wp:posOffset>
                </wp:positionV>
                <wp:extent cx="1228725" cy="5429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1228725" cy="542925"/>
                        </a:xfrm>
                        <a:prstGeom prst="rect">
                          <a:avLst/>
                        </a:prstGeom>
                        <a:solidFill>
                          <a:schemeClr val="accent1"/>
                        </a:solidFill>
                        <a:ln w="6350">
                          <a:solidFill>
                            <a:prstClr val="black"/>
                          </a:solidFill>
                        </a:ln>
                      </wps:spPr>
                      <wps:txbx>
                        <w:txbxContent>
                          <w:p w:rsidR="00E2791D" w:rsidRPr="00D0632F" w:rsidRDefault="00E2791D" w:rsidP="00733639">
                            <w:pPr>
                              <w:jc w:val="center"/>
                              <w:rPr>
                                <w:b/>
                                <w:color w:val="FFFFFF" w:themeColor="background1"/>
                              </w:rPr>
                            </w:pPr>
                            <w:r>
                              <w:rPr>
                                <w:b/>
                                <w:color w:val="FFFFFF" w:themeColor="background1"/>
                              </w:rPr>
                              <w:t>Policy Drafting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9A64" id="Text Box 80" o:spid="_x0000_s1079" type="#_x0000_t202" style="position:absolute;margin-left:0;margin-top:16.4pt;width:96.75pt;height:4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" fillcolor="#4472c4 [3204]" strokeweight=".5pt">
                <v:textbox>
                  <w:txbxContent>
                    <w:p w:rsidR="00E2791D" w:rsidRPr="00D0632F" w:rsidRDefault="00E2791D" w:rsidP="00733639">
                      <w:pPr>
                        <w:jc w:val="center"/>
                        <w:rPr>
                          <w:b/>
                          <w:color w:val="FFFFFF" w:themeColor="background1"/>
                        </w:rPr>
                      </w:pPr>
                      <w:r>
                        <w:rPr>
                          <w:b/>
                          <w:color w:val="FFFFFF" w:themeColor="background1"/>
                        </w:rPr>
                        <w:t>Policy Drafting Committee</w:t>
                      </w:r>
                    </w:p>
                  </w:txbxContent>
                </v:textbox>
              </v:shape>
            </w:pict>
          </mc:Fallback>
        </mc:AlternateContent>
      </w:r>
    </w:p>
    <w:p w:rsidR="00733639" w:rsidRDefault="00733639" w:rsidP="00733639">
      <w:pPr>
        <w:rPr>
          <w:rFonts w:ascii="Arial Rounded MT Bold" w:hAnsi="Arial Rounded MT Bold"/>
          <w:sz w:val="40"/>
        </w:rPr>
      </w:pPr>
    </w:p>
    <w:p w:rsidR="00733639" w:rsidRDefault="00733639" w:rsidP="00733639">
      <w:pPr>
        <w:tabs>
          <w:tab w:val="left" w:pos="1545"/>
        </w:tabs>
        <w:rPr>
          <w:rFonts w:ascii="Arial Rounded MT Bold" w:hAnsi="Arial Rounded MT Bold"/>
          <w:sz w:val="40"/>
        </w:rPr>
      </w:pPr>
      <w:r>
        <w:rPr>
          <w:rFonts w:ascii="Arial Rounded MT Bold" w:hAnsi="Arial Rounded MT Bold"/>
          <w:sz w:val="40"/>
        </w:rPr>
        <w:tab/>
      </w:r>
    </w:p>
    <w:p w:rsidR="00733639" w:rsidRPr="00120F26" w:rsidRDefault="00733639" w:rsidP="00733639">
      <w:pPr>
        <w:rPr>
          <w:rFonts w:ascii="Arial Rounded MT Bold" w:hAnsi="Arial Rounded MT Bold"/>
          <w:sz w:val="40"/>
        </w:rPr>
      </w:pPr>
    </w:p>
    <w:p w:rsidR="00733639" w:rsidRPr="00120F26" w:rsidRDefault="00733639" w:rsidP="00733639">
      <w:pPr>
        <w:rPr>
          <w:rFonts w:ascii="Arial Rounded MT Bold" w:hAnsi="Arial Rounded MT Bold"/>
          <w:sz w:val="40"/>
        </w:rPr>
      </w:pPr>
    </w:p>
    <w:p w:rsidR="00733639" w:rsidRPr="00120F26"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r w:rsidRPr="0062321C">
        <w:rPr>
          <w:rFonts w:ascii="Arial Rounded MT Bold" w:hAnsi="Arial Rounded MT Bold"/>
          <w:b/>
          <w:noProof/>
          <w:sz w:val="56"/>
          <w:lang w:val="en-AU" w:eastAsia="en-AU"/>
        </w:rPr>
        <w:lastRenderedPageBreak/>
        <mc:AlternateContent>
          <mc:Choice Requires="wps">
            <w:drawing>
              <wp:anchor distT="45720" distB="45720" distL="114300" distR="114300" simplePos="0" relativeHeight="251746304" behindDoc="0" locked="0" layoutInCell="1" allowOverlap="1" wp14:anchorId="7F3018DE" wp14:editId="7337071D">
                <wp:simplePos x="0" y="0"/>
                <wp:positionH relativeFrom="column">
                  <wp:posOffset>3190875</wp:posOffset>
                </wp:positionH>
                <wp:positionV relativeFrom="paragraph">
                  <wp:posOffset>0</wp:posOffset>
                </wp:positionV>
                <wp:extent cx="3049905" cy="2657475"/>
                <wp:effectExtent l="0" t="0" r="1714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657475"/>
                        </a:xfrm>
                        <a:prstGeom prst="rect">
                          <a:avLst/>
                        </a:prstGeom>
                        <a:solidFill>
                          <a:schemeClr val="bg2"/>
                        </a:solidFill>
                        <a:ln w="9525">
                          <a:solidFill>
                            <a:srgbClr val="000000"/>
                          </a:solidFill>
                          <a:miter lim="800000"/>
                          <a:headEnd/>
                          <a:tailEnd/>
                        </a:ln>
                      </wps:spPr>
                      <wps:txbx>
                        <w:txbxContent>
                          <w:p w:rsidR="00E2791D" w:rsidRPr="002C1446" w:rsidRDefault="00E2791D" w:rsidP="00733639">
                            <w:pPr>
                              <w:pStyle w:val="Heading3"/>
                              <w:jc w:val="center"/>
                              <w:rPr>
                                <w:b/>
                                <w:sz w:val="28"/>
                              </w:rPr>
                            </w:pPr>
                            <w:r w:rsidRPr="0062321C">
                              <w:rPr>
                                <w:b/>
                                <w:sz w:val="28"/>
                              </w:rPr>
                              <w:t>Questions</w:t>
                            </w:r>
                            <w:r>
                              <w:rPr>
                                <w:b/>
                                <w:sz w:val="28"/>
                              </w:rPr>
                              <w:t xml:space="preserve"> to consider</w:t>
                            </w:r>
                          </w:p>
                          <w:p w:rsidR="00E2791D" w:rsidRDefault="00E2791D" w:rsidP="00733639">
                            <w:pPr>
                              <w:pStyle w:val="ListParagraph"/>
                              <w:numPr>
                                <w:ilvl w:val="0"/>
                                <w:numId w:val="9"/>
                              </w:numPr>
                              <w:spacing w:before="100" w:after="200" w:line="276" w:lineRule="auto"/>
                              <w:ind w:left="450"/>
                            </w:pPr>
                            <w:r>
                              <w:t xml:space="preserve">Do the committee members represent groups affected by the youth policies/development process? </w:t>
                            </w:r>
                          </w:p>
                          <w:p w:rsidR="00E2791D" w:rsidRDefault="00E2791D" w:rsidP="00733639">
                            <w:pPr>
                              <w:pStyle w:val="ListParagraph"/>
                              <w:numPr>
                                <w:ilvl w:val="0"/>
                                <w:numId w:val="9"/>
                              </w:numPr>
                              <w:spacing w:before="100" w:after="200" w:line="276" w:lineRule="auto"/>
                              <w:ind w:left="450"/>
                            </w:pPr>
                            <w:r>
                              <w:t xml:space="preserve"> Are the committees</w:t>
                            </w:r>
                            <w:r w:rsidRPr="001A319B">
                              <w:t xml:space="preserve"> accessible to those w</w:t>
                            </w:r>
                            <w:r>
                              <w:t xml:space="preserve">ho are traditionally excluded? </w:t>
                            </w:r>
                          </w:p>
                          <w:p w:rsidR="00E2791D" w:rsidRDefault="00E2791D" w:rsidP="00733639">
                            <w:pPr>
                              <w:pStyle w:val="ListParagraph"/>
                              <w:numPr>
                                <w:ilvl w:val="0"/>
                                <w:numId w:val="9"/>
                              </w:numPr>
                              <w:spacing w:before="100" w:after="200" w:line="276" w:lineRule="auto"/>
                              <w:ind w:left="450"/>
                            </w:pPr>
                            <w:r>
                              <w:t xml:space="preserve"> Do the committees provide opportunities for </w:t>
                            </w:r>
                            <w:r w:rsidRPr="001A319B">
                              <w:t>youth involved to engage both in co</w:t>
                            </w:r>
                            <w:r>
                              <w:t>nsultative and leading roles?</w:t>
                            </w:r>
                          </w:p>
                          <w:p w:rsidR="00E2791D" w:rsidRDefault="00E2791D" w:rsidP="00733639">
                            <w:pPr>
                              <w:pStyle w:val="ListParagraph"/>
                              <w:numPr>
                                <w:ilvl w:val="0"/>
                                <w:numId w:val="9"/>
                              </w:numPr>
                              <w:spacing w:before="100" w:after="200" w:line="276" w:lineRule="auto"/>
                              <w:ind w:left="450"/>
                            </w:pPr>
                            <w:r>
                              <w:t>Do the committees encourage the participation of young women?</w:t>
                            </w:r>
                          </w:p>
                          <w:p w:rsidR="00E2791D" w:rsidRPr="0062321C"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018DE" id="_x0000_s1080" type="#_x0000_t202" style="position:absolute;margin-left:251.25pt;margin-top:0;width:240.15pt;height:209.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" fillcolor="#e7e6e6 [3214]">
                <v:textbox>
                  <w:txbxContent>
                    <w:p w:rsidR="00E2791D" w:rsidRPr="002C1446" w:rsidRDefault="00E2791D" w:rsidP="00733639">
                      <w:pPr>
                        <w:pStyle w:val="Heading3"/>
                        <w:jc w:val="center"/>
                        <w:rPr>
                          <w:b/>
                          <w:sz w:val="28"/>
                        </w:rPr>
                      </w:pPr>
                      <w:r w:rsidRPr="0062321C">
                        <w:rPr>
                          <w:b/>
                          <w:sz w:val="28"/>
                        </w:rPr>
                        <w:t>Questions</w:t>
                      </w:r>
                      <w:r>
                        <w:rPr>
                          <w:b/>
                          <w:sz w:val="28"/>
                        </w:rPr>
                        <w:t xml:space="preserve"> to consider</w:t>
                      </w:r>
                    </w:p>
                    <w:p w:rsidR="00E2791D" w:rsidRDefault="00E2791D" w:rsidP="00733639">
                      <w:pPr>
                        <w:pStyle w:val="ListParagraph"/>
                        <w:numPr>
                          <w:ilvl w:val="0"/>
                          <w:numId w:val="9"/>
                        </w:numPr>
                        <w:spacing w:before="100" w:after="200" w:line="276" w:lineRule="auto"/>
                        <w:ind w:left="450"/>
                      </w:pPr>
                      <w:r>
                        <w:t xml:space="preserve">Do the committee members represent groups affected by the youth policies/development process? </w:t>
                      </w:r>
                    </w:p>
                    <w:p w:rsidR="00E2791D" w:rsidRDefault="00E2791D" w:rsidP="00733639">
                      <w:pPr>
                        <w:pStyle w:val="ListParagraph"/>
                        <w:numPr>
                          <w:ilvl w:val="0"/>
                          <w:numId w:val="9"/>
                        </w:numPr>
                        <w:spacing w:before="100" w:after="200" w:line="276" w:lineRule="auto"/>
                        <w:ind w:left="450"/>
                      </w:pPr>
                      <w:r>
                        <w:t xml:space="preserve"> Are the committees</w:t>
                      </w:r>
                      <w:r w:rsidRPr="001A319B">
                        <w:t xml:space="preserve"> accessible to those w</w:t>
                      </w:r>
                      <w:r>
                        <w:t xml:space="preserve">ho are traditionally excluded? </w:t>
                      </w:r>
                    </w:p>
                    <w:p w:rsidR="00E2791D" w:rsidRDefault="00E2791D" w:rsidP="00733639">
                      <w:pPr>
                        <w:pStyle w:val="ListParagraph"/>
                        <w:numPr>
                          <w:ilvl w:val="0"/>
                          <w:numId w:val="9"/>
                        </w:numPr>
                        <w:spacing w:before="100" w:after="200" w:line="276" w:lineRule="auto"/>
                        <w:ind w:left="450"/>
                      </w:pPr>
                      <w:r>
                        <w:t xml:space="preserve"> Do the committees provide opportunities for </w:t>
                      </w:r>
                      <w:r w:rsidRPr="001A319B">
                        <w:t>youth involved to engage both in co</w:t>
                      </w:r>
                      <w:r>
                        <w:t>nsultative and leading roles?</w:t>
                      </w:r>
                    </w:p>
                    <w:p w:rsidR="00E2791D" w:rsidRDefault="00E2791D" w:rsidP="00733639">
                      <w:pPr>
                        <w:pStyle w:val="ListParagraph"/>
                        <w:numPr>
                          <w:ilvl w:val="0"/>
                          <w:numId w:val="9"/>
                        </w:numPr>
                        <w:spacing w:before="100" w:after="200" w:line="276" w:lineRule="auto"/>
                        <w:ind w:left="450"/>
                      </w:pPr>
                      <w:r>
                        <w:t>Do the committees encourage the participation of young women?</w:t>
                      </w:r>
                    </w:p>
                    <w:p w:rsidR="00E2791D" w:rsidRPr="0062321C" w:rsidRDefault="00E2791D" w:rsidP="00733639"/>
                  </w:txbxContent>
                </v:textbox>
                <w10:wrap type="square"/>
              </v:shape>
            </w:pict>
          </mc:Fallback>
        </mc:AlternateContent>
      </w:r>
      <w:r w:rsidRPr="00B03860">
        <w:rPr>
          <w:b/>
          <w:noProof/>
          <w:sz w:val="24"/>
          <w:lang w:val="en-AU" w:eastAsia="en-AU"/>
        </w:rPr>
        <mc:AlternateContent>
          <mc:Choice Requires="wps">
            <w:drawing>
              <wp:anchor distT="45720" distB="45720" distL="114300" distR="114300" simplePos="0" relativeHeight="251695104" behindDoc="0" locked="0" layoutInCell="1" allowOverlap="1" wp14:anchorId="2118D727" wp14:editId="5102B122">
                <wp:simplePos x="0" y="0"/>
                <wp:positionH relativeFrom="column">
                  <wp:posOffset>-333375</wp:posOffset>
                </wp:positionH>
                <wp:positionV relativeFrom="paragraph">
                  <wp:posOffset>0</wp:posOffset>
                </wp:positionV>
                <wp:extent cx="3238500" cy="220027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200275"/>
                        </a:xfrm>
                        <a:prstGeom prst="rect">
                          <a:avLst/>
                        </a:prstGeom>
                        <a:solidFill>
                          <a:srgbClr val="FFFFFF"/>
                        </a:solidFill>
                        <a:ln w="9525">
                          <a:noFill/>
                          <a:miter lim="800000"/>
                          <a:headEnd/>
                          <a:tailEnd/>
                        </a:ln>
                      </wps:spPr>
                      <wps:txbx>
                        <w:txbxContent>
                          <w:p w:rsidR="00E2791D" w:rsidRPr="001A319B" w:rsidRDefault="00E2791D" w:rsidP="00733639">
                            <w:pPr>
                              <w:rPr>
                                <w:b/>
                              </w:rPr>
                            </w:pPr>
                            <w:r>
                              <w:rPr>
                                <w:b/>
                              </w:rPr>
                              <w:t xml:space="preserve">Set up interdepartmental task forces and intergovernmental committees within mechanism/platform: </w:t>
                            </w:r>
                            <w:r w:rsidRPr="001A319B">
                              <w:t xml:space="preserve">Coordination and sharing of priorities/plans across relevant government sectors and levels is imperative to the design and delivery of a joined-up strategy tailored to local needs. An interdepartmental task force and intergovernmental committee can be set up within the </w:t>
                            </w:r>
                            <w:r>
                              <w:t xml:space="preserve">participatory mechanisms. This can be incorporated within the other committee structures if desired.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8D727" id="_x0000_s1081" type="#_x0000_t202" style="position:absolute;margin-left:-26.25pt;margin-top:0;width:255pt;height:17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3D/JAIAACY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" stroked="f">
                <v:textbox>
                  <w:txbxContent>
                    <w:p w:rsidR="00E2791D" w:rsidRPr="001A319B" w:rsidRDefault="00E2791D" w:rsidP="00733639">
                      <w:pPr>
                        <w:rPr>
                          <w:b/>
                        </w:rPr>
                      </w:pPr>
                      <w:r>
                        <w:rPr>
                          <w:b/>
                        </w:rPr>
                        <w:t xml:space="preserve">Set up interdepartmental task forces and intergovernmental committees within mechanism/platform: </w:t>
                      </w:r>
                      <w:r w:rsidRPr="001A319B">
                        <w:t xml:space="preserve">Coordination and sharing of priorities/plans across relevant government sectors and levels is imperative to the design and delivery of a joined-up strategy tailored to local needs. An interdepartmental task force and intergovernmental committee can be set up within the </w:t>
                      </w:r>
                      <w:r>
                        <w:t xml:space="preserve">participatory mechanisms. This can be incorporated within the other committee structures if desired. </w:t>
                      </w:r>
                    </w:p>
                  </w:txbxContent>
                </v:textbox>
                <w10:wrap type="square"/>
              </v:shape>
            </w:pict>
          </mc:Fallback>
        </mc:AlternateContent>
      </w:r>
    </w:p>
    <w:p w:rsidR="00733639"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r>
        <w:rPr>
          <w:rFonts w:ascii="Arial" w:hAnsi="Arial" w:cs="Arial"/>
          <w:noProof/>
          <w:color w:val="1A0DAB"/>
          <w:bdr w:val="none" w:sz="0" w:space="0" w:color="auto" w:frame="1"/>
          <w:lang w:val="en-AU" w:eastAsia="en-AU"/>
        </w:rPr>
        <w:drawing>
          <wp:anchor distT="0" distB="0" distL="114300" distR="114300" simplePos="0" relativeHeight="251749376" behindDoc="0" locked="0" layoutInCell="1" allowOverlap="1" wp14:anchorId="6F524781" wp14:editId="428E1E1E">
            <wp:simplePos x="0" y="0"/>
            <wp:positionH relativeFrom="column">
              <wp:posOffset>5429250</wp:posOffset>
            </wp:positionH>
            <wp:positionV relativeFrom="paragraph">
              <wp:posOffset>137795</wp:posOffset>
            </wp:positionV>
            <wp:extent cx="790575" cy="790575"/>
            <wp:effectExtent l="0" t="0" r="0" b="9525"/>
            <wp:wrapThrough wrapText="bothSides">
              <wp:wrapPolygon edited="0">
                <wp:start x="9889" y="0"/>
                <wp:lineTo x="3123" y="2082"/>
                <wp:lineTo x="2082" y="3123"/>
                <wp:lineTo x="2602" y="21340"/>
                <wp:lineTo x="18737" y="21340"/>
                <wp:lineTo x="19778" y="4164"/>
                <wp:lineTo x="17696" y="1561"/>
                <wp:lineTo x="11971" y="0"/>
                <wp:lineTo x="9889" y="0"/>
              </wp:wrapPolygon>
            </wp:wrapThrough>
            <wp:docPr id="229" name="Picture 229" descr="Image result for checklist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list icon">
                      <a:hlinkClick r:id="rId21" tgtFrame="&quot;_blank&quot;"/>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639" w:rsidRDefault="00733639" w:rsidP="00733639">
      <w:pPr>
        <w:tabs>
          <w:tab w:val="right" w:pos="9360"/>
        </w:tabs>
        <w:rPr>
          <w:b/>
          <w:color w:val="4472C4" w:themeColor="accent1"/>
          <w:sz w:val="32"/>
        </w:rPr>
      </w:pPr>
      <w:r>
        <w:rPr>
          <w:b/>
          <w:noProof/>
          <w:color w:val="4472C4" w:themeColor="accent1"/>
          <w:sz w:val="32"/>
          <w:lang w:val="en-AU" w:eastAsia="en-AU"/>
        </w:rPr>
        <mc:AlternateContent>
          <mc:Choice Requires="wps">
            <w:drawing>
              <wp:anchor distT="0" distB="0" distL="114300" distR="114300" simplePos="0" relativeHeight="251748352" behindDoc="0" locked="0" layoutInCell="1" allowOverlap="1" wp14:anchorId="61264149" wp14:editId="13A365F0">
                <wp:simplePos x="0" y="0"/>
                <wp:positionH relativeFrom="column">
                  <wp:posOffset>2971800</wp:posOffset>
                </wp:positionH>
                <wp:positionV relativeFrom="paragraph">
                  <wp:posOffset>133350</wp:posOffset>
                </wp:positionV>
                <wp:extent cx="2495550" cy="9525"/>
                <wp:effectExtent l="0" t="0" r="19050" b="28575"/>
                <wp:wrapNone/>
                <wp:docPr id="196" name="Straight Connector 196"/>
                <wp:cNvGraphicFramePr/>
                <a:graphic xmlns:a="http://schemas.openxmlformats.org/drawingml/2006/main">
                  <a:graphicData uri="http://schemas.microsoft.com/office/word/2010/wordprocessingShape">
                    <wps:wsp>
                      <wps:cNvCnPr/>
                      <wps:spPr>
                        <a:xfrm>
                          <a:off x="0" y="0"/>
                          <a:ext cx="2495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30045" id="Straight Connector 19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34pt,10.5pt" to="43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" strokecolor="#4472c4 [3204]" strokeweight=".5pt">
                <v:stroke joinstyle="miter"/>
              </v:line>
            </w:pict>
          </mc:Fallback>
        </mc:AlternateContent>
      </w:r>
      <w:r>
        <w:rPr>
          <w:b/>
          <w:color w:val="4472C4" w:themeColor="accent1"/>
          <w:sz w:val="32"/>
        </w:rPr>
        <w:t xml:space="preserve">Checklist: Governance Framework </w:t>
      </w:r>
      <w:r>
        <w:rPr>
          <w:b/>
          <w:color w:val="4472C4" w:themeColor="accent1"/>
          <w:sz w:val="32"/>
        </w:rPr>
        <w:tab/>
      </w:r>
    </w:p>
    <w:p w:rsidR="00733639" w:rsidRDefault="00733639" w:rsidP="00733639">
      <w:pPr>
        <w:rPr>
          <w:rFonts w:ascii="Arial Rounded MT Bold" w:hAnsi="Arial Rounded MT Bold"/>
          <w:sz w:val="28"/>
        </w:rPr>
      </w:pPr>
    </w:p>
    <w:tbl>
      <w:tblPr>
        <w:tblStyle w:val="TableGrid"/>
        <w:tblW w:w="0" w:type="auto"/>
        <w:tblLook w:val="04A0" w:firstRow="1" w:lastRow="0" w:firstColumn="1" w:lastColumn="0" w:noHBand="0" w:noVBand="1"/>
      </w:tblPr>
      <w:tblGrid>
        <w:gridCol w:w="8185"/>
        <w:gridCol w:w="540"/>
        <w:gridCol w:w="625"/>
      </w:tblGrid>
      <w:tr w:rsidR="00733639" w:rsidTr="00733639">
        <w:tc>
          <w:tcPr>
            <w:tcW w:w="8185" w:type="dxa"/>
            <w:shd w:val="clear" w:color="auto" w:fill="E7E6E6" w:themeFill="background2"/>
          </w:tcPr>
          <w:p w:rsidR="00733639" w:rsidRPr="00E2791D" w:rsidRDefault="00733639" w:rsidP="00733639">
            <w:pPr>
              <w:jc w:val="center"/>
              <w:rPr>
                <w:rFonts w:cstheme="minorHAnsi"/>
              </w:rPr>
            </w:pPr>
            <w:r w:rsidRPr="00E2791D">
              <w:rPr>
                <w:rFonts w:cstheme="minorHAnsi"/>
              </w:rPr>
              <w:t>Item</w:t>
            </w:r>
          </w:p>
        </w:tc>
        <w:tc>
          <w:tcPr>
            <w:tcW w:w="540" w:type="dxa"/>
            <w:shd w:val="clear" w:color="auto" w:fill="E7E6E6" w:themeFill="background2"/>
          </w:tcPr>
          <w:p w:rsidR="00733639" w:rsidRPr="00E2791D" w:rsidRDefault="00733639" w:rsidP="00733639">
            <w:pPr>
              <w:jc w:val="center"/>
              <w:rPr>
                <w:rFonts w:cstheme="minorHAnsi"/>
              </w:rPr>
            </w:pPr>
            <w:r w:rsidRPr="00E2791D">
              <w:rPr>
                <w:rFonts w:cstheme="minorHAnsi"/>
              </w:rPr>
              <w:t>Yes</w:t>
            </w:r>
          </w:p>
        </w:tc>
        <w:tc>
          <w:tcPr>
            <w:tcW w:w="625" w:type="dxa"/>
            <w:shd w:val="clear" w:color="auto" w:fill="E7E6E6" w:themeFill="background2"/>
          </w:tcPr>
          <w:p w:rsidR="00733639" w:rsidRPr="00E2791D" w:rsidRDefault="00733639" w:rsidP="00733639">
            <w:pPr>
              <w:jc w:val="center"/>
              <w:rPr>
                <w:rFonts w:cstheme="minorHAnsi"/>
              </w:rPr>
            </w:pPr>
            <w:r w:rsidRPr="00E2791D">
              <w:rPr>
                <w:rFonts w:cstheme="minorHAnsi"/>
              </w:rPr>
              <w:t>No</w:t>
            </w:r>
          </w:p>
        </w:tc>
      </w:tr>
      <w:tr w:rsidR="00733639" w:rsidTr="00733639">
        <w:tc>
          <w:tcPr>
            <w:tcW w:w="8185" w:type="dxa"/>
          </w:tcPr>
          <w:p w:rsidR="00733639" w:rsidRPr="00E2791D" w:rsidRDefault="00733639" w:rsidP="00733639">
            <w:pPr>
              <w:rPr>
                <w:rFonts w:cstheme="minorHAnsi"/>
              </w:rPr>
            </w:pPr>
            <w:r w:rsidRPr="00E2791D">
              <w:rPr>
                <w:rFonts w:cstheme="minorHAnsi"/>
              </w:rPr>
              <w:t xml:space="preserve">Exploratory committee is established </w:t>
            </w:r>
          </w:p>
        </w:tc>
        <w:tc>
          <w:tcPr>
            <w:tcW w:w="540" w:type="dxa"/>
          </w:tcPr>
          <w:p w:rsidR="00733639" w:rsidRPr="00E2791D" w:rsidRDefault="00733639" w:rsidP="00733639">
            <w:pPr>
              <w:rPr>
                <w:rFonts w:cstheme="minorHAnsi"/>
              </w:rPr>
            </w:pPr>
          </w:p>
        </w:tc>
        <w:tc>
          <w:tcPr>
            <w:tcW w:w="625" w:type="dxa"/>
          </w:tcPr>
          <w:p w:rsidR="00733639" w:rsidRPr="00E2791D" w:rsidRDefault="00733639" w:rsidP="00733639">
            <w:pPr>
              <w:rPr>
                <w:rFonts w:cstheme="minorHAnsi"/>
              </w:rPr>
            </w:pPr>
          </w:p>
        </w:tc>
      </w:tr>
      <w:tr w:rsidR="00733639" w:rsidTr="00733639">
        <w:tc>
          <w:tcPr>
            <w:tcW w:w="8185" w:type="dxa"/>
          </w:tcPr>
          <w:p w:rsidR="00733639" w:rsidRPr="00E2791D" w:rsidRDefault="00733639" w:rsidP="00733639">
            <w:pPr>
              <w:rPr>
                <w:rFonts w:cstheme="minorHAnsi"/>
              </w:rPr>
            </w:pPr>
            <w:r w:rsidRPr="00E2791D">
              <w:rPr>
                <w:rFonts w:cstheme="minorHAnsi"/>
              </w:rPr>
              <w:t xml:space="preserve">Stakeholder analysis conducted </w:t>
            </w:r>
          </w:p>
        </w:tc>
        <w:tc>
          <w:tcPr>
            <w:tcW w:w="540" w:type="dxa"/>
          </w:tcPr>
          <w:p w:rsidR="00733639" w:rsidRPr="00E2791D" w:rsidRDefault="00733639" w:rsidP="00733639">
            <w:pPr>
              <w:rPr>
                <w:rFonts w:cstheme="minorHAnsi"/>
              </w:rPr>
            </w:pPr>
          </w:p>
        </w:tc>
        <w:tc>
          <w:tcPr>
            <w:tcW w:w="625" w:type="dxa"/>
          </w:tcPr>
          <w:p w:rsidR="00733639" w:rsidRPr="00E2791D" w:rsidRDefault="00733639" w:rsidP="00733639">
            <w:pPr>
              <w:rPr>
                <w:rFonts w:cstheme="minorHAnsi"/>
              </w:rPr>
            </w:pPr>
          </w:p>
        </w:tc>
      </w:tr>
      <w:tr w:rsidR="00733639" w:rsidTr="00733639">
        <w:tc>
          <w:tcPr>
            <w:tcW w:w="8185" w:type="dxa"/>
          </w:tcPr>
          <w:p w:rsidR="00733639" w:rsidRPr="00E2791D" w:rsidRDefault="00733639" w:rsidP="00733639">
            <w:pPr>
              <w:rPr>
                <w:rFonts w:cstheme="minorHAnsi"/>
              </w:rPr>
            </w:pPr>
            <w:r w:rsidRPr="00E2791D">
              <w:rPr>
                <w:rFonts w:cstheme="minorHAnsi"/>
              </w:rPr>
              <w:t xml:space="preserve">Stakeholder analysis is inclusive of youth </w:t>
            </w:r>
          </w:p>
        </w:tc>
        <w:tc>
          <w:tcPr>
            <w:tcW w:w="540" w:type="dxa"/>
          </w:tcPr>
          <w:p w:rsidR="00733639" w:rsidRPr="00E2791D" w:rsidRDefault="00733639" w:rsidP="00733639">
            <w:pPr>
              <w:rPr>
                <w:rFonts w:cstheme="minorHAnsi"/>
              </w:rPr>
            </w:pPr>
          </w:p>
        </w:tc>
        <w:tc>
          <w:tcPr>
            <w:tcW w:w="625" w:type="dxa"/>
          </w:tcPr>
          <w:p w:rsidR="00733639" w:rsidRPr="00E2791D" w:rsidRDefault="00733639" w:rsidP="00733639">
            <w:pPr>
              <w:rPr>
                <w:rFonts w:cstheme="minorHAnsi"/>
              </w:rPr>
            </w:pPr>
          </w:p>
        </w:tc>
      </w:tr>
      <w:tr w:rsidR="00733639" w:rsidTr="00733639">
        <w:tc>
          <w:tcPr>
            <w:tcW w:w="8185" w:type="dxa"/>
          </w:tcPr>
          <w:p w:rsidR="00733639" w:rsidRPr="00E2791D" w:rsidRDefault="00733639" w:rsidP="00733639">
            <w:pPr>
              <w:rPr>
                <w:rFonts w:cstheme="minorHAnsi"/>
              </w:rPr>
            </w:pPr>
            <w:r w:rsidRPr="00E2791D">
              <w:rPr>
                <w:rFonts w:cstheme="minorHAnsi"/>
              </w:rPr>
              <w:t xml:space="preserve">Participatory mechanisms (consisting of a steering committee, advisory committee, youth advisory committee, and a technical working group) are established </w:t>
            </w:r>
          </w:p>
        </w:tc>
        <w:tc>
          <w:tcPr>
            <w:tcW w:w="540" w:type="dxa"/>
          </w:tcPr>
          <w:p w:rsidR="00733639" w:rsidRPr="00E2791D" w:rsidRDefault="00733639" w:rsidP="00733639">
            <w:pPr>
              <w:rPr>
                <w:rFonts w:cstheme="minorHAnsi"/>
              </w:rPr>
            </w:pPr>
          </w:p>
        </w:tc>
        <w:tc>
          <w:tcPr>
            <w:tcW w:w="625" w:type="dxa"/>
          </w:tcPr>
          <w:p w:rsidR="00733639" w:rsidRPr="00E2791D" w:rsidRDefault="00733639" w:rsidP="00733639">
            <w:pPr>
              <w:rPr>
                <w:rFonts w:cstheme="minorHAnsi"/>
              </w:rPr>
            </w:pPr>
          </w:p>
        </w:tc>
      </w:tr>
      <w:tr w:rsidR="00733639" w:rsidTr="00733639">
        <w:tc>
          <w:tcPr>
            <w:tcW w:w="8185" w:type="dxa"/>
          </w:tcPr>
          <w:p w:rsidR="00733639" w:rsidRPr="00E2791D" w:rsidRDefault="00733639" w:rsidP="00733639">
            <w:pPr>
              <w:rPr>
                <w:rFonts w:cstheme="minorHAnsi"/>
              </w:rPr>
            </w:pPr>
            <w:r w:rsidRPr="00E2791D">
              <w:rPr>
                <w:rFonts w:cstheme="minorHAnsi"/>
              </w:rPr>
              <w:t>Interdepartmental/</w:t>
            </w:r>
            <w:proofErr w:type="spellStart"/>
            <w:r w:rsidRPr="00E2791D">
              <w:rPr>
                <w:rFonts w:cstheme="minorHAnsi"/>
              </w:rPr>
              <w:t>interministerial</w:t>
            </w:r>
            <w:proofErr w:type="spellEnd"/>
            <w:r w:rsidRPr="00E2791D">
              <w:rPr>
                <w:rFonts w:cstheme="minorHAnsi"/>
              </w:rPr>
              <w:t xml:space="preserve"> task force established within mechanism </w:t>
            </w:r>
          </w:p>
        </w:tc>
        <w:tc>
          <w:tcPr>
            <w:tcW w:w="540" w:type="dxa"/>
          </w:tcPr>
          <w:p w:rsidR="00733639" w:rsidRPr="00E2791D" w:rsidRDefault="00733639" w:rsidP="00733639">
            <w:pPr>
              <w:rPr>
                <w:rFonts w:cstheme="minorHAnsi"/>
              </w:rPr>
            </w:pPr>
          </w:p>
        </w:tc>
        <w:tc>
          <w:tcPr>
            <w:tcW w:w="625" w:type="dxa"/>
          </w:tcPr>
          <w:p w:rsidR="00733639" w:rsidRPr="00E2791D" w:rsidRDefault="00733639" w:rsidP="00733639">
            <w:pPr>
              <w:rPr>
                <w:rFonts w:cstheme="minorHAnsi"/>
              </w:rPr>
            </w:pPr>
          </w:p>
        </w:tc>
      </w:tr>
      <w:tr w:rsidR="00733639" w:rsidTr="00733639">
        <w:tc>
          <w:tcPr>
            <w:tcW w:w="8185" w:type="dxa"/>
          </w:tcPr>
          <w:p w:rsidR="00733639" w:rsidRPr="00E2791D" w:rsidRDefault="00733639" w:rsidP="00733639">
            <w:pPr>
              <w:rPr>
                <w:rFonts w:cstheme="minorHAnsi"/>
              </w:rPr>
            </w:pPr>
            <w:r w:rsidRPr="00E2791D">
              <w:rPr>
                <w:rFonts w:cstheme="minorHAnsi"/>
              </w:rPr>
              <w:t>Mechanisms are socially inclusive</w:t>
            </w:r>
          </w:p>
        </w:tc>
        <w:tc>
          <w:tcPr>
            <w:tcW w:w="540" w:type="dxa"/>
          </w:tcPr>
          <w:p w:rsidR="00733639" w:rsidRPr="00E2791D" w:rsidRDefault="00733639" w:rsidP="00733639">
            <w:pPr>
              <w:rPr>
                <w:rFonts w:cstheme="minorHAnsi"/>
              </w:rPr>
            </w:pPr>
          </w:p>
        </w:tc>
        <w:tc>
          <w:tcPr>
            <w:tcW w:w="625" w:type="dxa"/>
          </w:tcPr>
          <w:p w:rsidR="00733639" w:rsidRPr="00E2791D" w:rsidRDefault="00733639" w:rsidP="00733639">
            <w:pPr>
              <w:rPr>
                <w:rFonts w:cstheme="minorHAnsi"/>
              </w:rPr>
            </w:pPr>
          </w:p>
        </w:tc>
      </w:tr>
      <w:tr w:rsidR="00733639" w:rsidTr="00733639">
        <w:tc>
          <w:tcPr>
            <w:tcW w:w="8185" w:type="dxa"/>
          </w:tcPr>
          <w:p w:rsidR="00733639" w:rsidRPr="00E2791D" w:rsidRDefault="00733639" w:rsidP="00733639">
            <w:pPr>
              <w:rPr>
                <w:rFonts w:cstheme="minorHAnsi"/>
              </w:rPr>
            </w:pPr>
            <w:r w:rsidRPr="00E2791D">
              <w:rPr>
                <w:rFonts w:cstheme="minorHAnsi"/>
              </w:rPr>
              <w:t xml:space="preserve">Mechanisms are gender equal </w:t>
            </w:r>
          </w:p>
        </w:tc>
        <w:tc>
          <w:tcPr>
            <w:tcW w:w="540" w:type="dxa"/>
          </w:tcPr>
          <w:p w:rsidR="00733639" w:rsidRPr="00E2791D" w:rsidRDefault="00733639" w:rsidP="00733639">
            <w:pPr>
              <w:rPr>
                <w:rFonts w:cstheme="minorHAnsi"/>
              </w:rPr>
            </w:pPr>
          </w:p>
        </w:tc>
        <w:tc>
          <w:tcPr>
            <w:tcW w:w="625" w:type="dxa"/>
          </w:tcPr>
          <w:p w:rsidR="00733639" w:rsidRPr="00E2791D" w:rsidRDefault="00733639" w:rsidP="00733639">
            <w:pPr>
              <w:rPr>
                <w:rFonts w:cstheme="minorHAnsi"/>
              </w:rPr>
            </w:pPr>
          </w:p>
        </w:tc>
      </w:tr>
    </w:tbl>
    <w:p w:rsidR="00733639" w:rsidRPr="00192A4B" w:rsidRDefault="00733639" w:rsidP="00733639">
      <w:pPr>
        <w:rPr>
          <w:rFonts w:ascii="Arial Rounded MT Bold" w:hAnsi="Arial Rounded MT Bold"/>
          <w:sz w:val="28"/>
        </w:rPr>
      </w:pPr>
    </w:p>
    <w:p w:rsidR="00733639"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p>
    <w:p w:rsidR="00733639" w:rsidRDefault="00733639" w:rsidP="00733639">
      <w:pPr>
        <w:rPr>
          <w:rFonts w:ascii="Arial Rounded MT Bold" w:hAnsi="Arial Rounded MT Bold"/>
          <w:sz w:val="40"/>
        </w:rPr>
      </w:pPr>
    </w:p>
    <w:p w:rsidR="00733639" w:rsidRPr="002E7BE9" w:rsidRDefault="00733639" w:rsidP="00733639">
      <w:pPr>
        <w:pStyle w:val="Heading3"/>
        <w:rPr>
          <w:b/>
          <w:color w:val="4472C4" w:themeColor="accent1"/>
          <w:sz w:val="36"/>
        </w:rPr>
      </w:pPr>
      <w:r w:rsidRPr="00614B0C">
        <w:rPr>
          <w:rFonts w:eastAsia="Times New Roman"/>
          <w:noProof/>
          <w:sz w:val="18"/>
          <w:lang w:val="en-AU" w:eastAsia="en-AU"/>
        </w:rPr>
        <w:lastRenderedPageBreak/>
        <w:drawing>
          <wp:anchor distT="0" distB="0" distL="114300" distR="114300" simplePos="0" relativeHeight="251697152" behindDoc="0" locked="0" layoutInCell="1" allowOverlap="1" wp14:anchorId="7E8A688C" wp14:editId="1ED9C430">
            <wp:simplePos x="0" y="0"/>
            <wp:positionH relativeFrom="margin">
              <wp:posOffset>4848225</wp:posOffset>
            </wp:positionH>
            <wp:positionV relativeFrom="margin">
              <wp:posOffset>-666750</wp:posOffset>
            </wp:positionV>
            <wp:extent cx="1362075" cy="1362075"/>
            <wp:effectExtent l="0" t="0" r="9525" b="9525"/>
            <wp:wrapSquare wrapText="bothSides"/>
            <wp:docPr id="230" name="Picture 230" descr="cid:FD28D003-BCA1-4929-917D-A9729999537D@SS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D2740-658E-44C4-8AC4-D4A508E92FA3" descr="cid:FD28D003-BCA1-4929-917D-A9729999537D@SSG-140"/>
                    <pic:cNvPicPr>
                      <a:picLocks noChangeAspect="1" noChangeArrowheads="1"/>
                    </pic:cNvPicPr>
                  </pic:nvPicPr>
                  <pic:blipFill>
                    <a:blip r:embed="rId20" r:link="rId1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72C4" w:themeColor="accent1"/>
          <w:sz w:val="36"/>
        </w:rPr>
        <w:t xml:space="preserve">Evidence </w:t>
      </w:r>
    </w:p>
    <w:p w:rsidR="00733639" w:rsidRPr="00C81BCD" w:rsidRDefault="00733639" w:rsidP="00E2791D">
      <w:pPr>
        <w:spacing w:before="240"/>
        <w:rPr>
          <w:b/>
          <w:sz w:val="24"/>
        </w:rPr>
      </w:pPr>
      <w:r>
        <w:rPr>
          <w:b/>
          <w:sz w:val="24"/>
        </w:rPr>
        <w:t xml:space="preserve">Recommended Actions: </w:t>
      </w:r>
      <w:r w:rsidRPr="00C81BCD">
        <w:rPr>
          <w:sz w:val="24"/>
        </w:rPr>
        <w:t xml:space="preserve"> </w:t>
      </w:r>
    </w:p>
    <w:p w:rsidR="00733639" w:rsidRPr="00DC532A" w:rsidRDefault="00733639" w:rsidP="00733639">
      <w:pPr>
        <w:pStyle w:val="ListParagraph"/>
        <w:numPr>
          <w:ilvl w:val="0"/>
          <w:numId w:val="8"/>
        </w:numPr>
        <w:spacing w:before="100" w:after="200" w:line="276" w:lineRule="auto"/>
        <w:ind w:left="360"/>
        <w:rPr>
          <w:sz w:val="28"/>
        </w:rPr>
      </w:pPr>
      <w:r>
        <w:rPr>
          <w:sz w:val="24"/>
        </w:rPr>
        <w:t>Conduct a desk review of existing evidence and i</w:t>
      </w:r>
      <w:r w:rsidRPr="00C43A3A">
        <w:rPr>
          <w:sz w:val="24"/>
        </w:rPr>
        <w:t>dentif</w:t>
      </w:r>
      <w:r>
        <w:rPr>
          <w:sz w:val="24"/>
        </w:rPr>
        <w:t xml:space="preserve">y the current evidence gaps </w:t>
      </w:r>
    </w:p>
    <w:p w:rsidR="00733639" w:rsidRPr="00C43A3A" w:rsidRDefault="00733639" w:rsidP="00733639">
      <w:pPr>
        <w:pStyle w:val="ListParagraph"/>
        <w:numPr>
          <w:ilvl w:val="0"/>
          <w:numId w:val="8"/>
        </w:numPr>
        <w:spacing w:before="100" w:after="200" w:line="276" w:lineRule="auto"/>
        <w:ind w:left="360"/>
        <w:rPr>
          <w:sz w:val="28"/>
        </w:rPr>
      </w:pPr>
      <w:r>
        <w:rPr>
          <w:sz w:val="24"/>
        </w:rPr>
        <w:t>Collect data based on evidence</w:t>
      </w:r>
      <w:r w:rsidRPr="00C43A3A">
        <w:rPr>
          <w:sz w:val="24"/>
        </w:rPr>
        <w:t xml:space="preserve"> gaps</w:t>
      </w:r>
      <w:r w:rsidRPr="00C43A3A">
        <w:rPr>
          <w:sz w:val="28"/>
        </w:rPr>
        <w:t xml:space="preserve"> </w:t>
      </w:r>
    </w:p>
    <w:p w:rsidR="00733639" w:rsidRDefault="00733639" w:rsidP="00733639">
      <w:pPr>
        <w:pStyle w:val="ListParagraph"/>
        <w:numPr>
          <w:ilvl w:val="0"/>
          <w:numId w:val="8"/>
        </w:numPr>
        <w:spacing w:before="100" w:after="200" w:line="276" w:lineRule="auto"/>
        <w:ind w:left="360"/>
        <w:rPr>
          <w:sz w:val="24"/>
        </w:rPr>
      </w:pPr>
      <w:r>
        <w:rPr>
          <w:sz w:val="24"/>
        </w:rPr>
        <w:t xml:space="preserve">Share existing data </w:t>
      </w:r>
    </w:p>
    <w:p w:rsidR="00733639" w:rsidRDefault="00733639" w:rsidP="00733639">
      <w:pPr>
        <w:pStyle w:val="ListParagraph"/>
        <w:numPr>
          <w:ilvl w:val="0"/>
          <w:numId w:val="8"/>
        </w:numPr>
        <w:spacing w:before="100" w:after="200" w:line="276" w:lineRule="auto"/>
        <w:ind w:left="360"/>
        <w:rPr>
          <w:sz w:val="24"/>
        </w:rPr>
      </w:pPr>
      <w:r>
        <w:rPr>
          <w:sz w:val="24"/>
        </w:rPr>
        <w:t xml:space="preserve">Review and analyze existing youth policies and/or related policy </w:t>
      </w:r>
    </w:p>
    <w:p w:rsidR="00733639" w:rsidRDefault="00733639" w:rsidP="00733639">
      <w:pPr>
        <w:pStyle w:val="ListParagraph"/>
        <w:ind w:left="360"/>
        <w:rPr>
          <w:sz w:val="24"/>
        </w:rPr>
      </w:pPr>
      <w:r>
        <w:rPr>
          <w:sz w:val="24"/>
        </w:rPr>
        <w:t>development processes</w:t>
      </w:r>
    </w:p>
    <w:p w:rsidR="00733639" w:rsidRDefault="00733639" w:rsidP="00733639">
      <w:pPr>
        <w:rPr>
          <w:sz w:val="24"/>
        </w:rPr>
      </w:pPr>
      <w:r>
        <w:rPr>
          <w:sz w:val="24"/>
        </w:rPr>
        <w:t xml:space="preserve">For a policy to accurately address the needs and concerns of its target beneficiaries, it must be informed by evidence. This evidence should try to paint the most accurate picture of youth possible, so it is crucial to look at sub-populations, such as those who are traditionally marginalized and “voiceless.” It is important to review/collect both qualitative and quantitative sex disaggregated evidence to understand both who is affected, how they are affected. </w:t>
      </w:r>
    </w:p>
    <w:p w:rsidR="00733639" w:rsidRPr="001A04E3" w:rsidRDefault="00F7259B" w:rsidP="00733639">
      <w:pPr>
        <w:rPr>
          <w:sz w:val="24"/>
        </w:rPr>
      </w:pPr>
      <w:r w:rsidRPr="00C81BCD">
        <w:rPr>
          <w:rFonts w:ascii="Arial Rounded MT Bold" w:hAnsi="Arial Rounded MT Bold"/>
          <w:noProof/>
          <w:sz w:val="24"/>
          <w:lang w:val="en-AU" w:eastAsia="en-AU"/>
        </w:rPr>
        <mc:AlternateContent>
          <mc:Choice Requires="wps">
            <w:drawing>
              <wp:anchor distT="45720" distB="45720" distL="114300" distR="114300" simplePos="0" relativeHeight="251699200" behindDoc="0" locked="0" layoutInCell="1" allowOverlap="1" wp14:anchorId="6D166172" wp14:editId="0EA53852">
                <wp:simplePos x="0" y="0"/>
                <wp:positionH relativeFrom="column">
                  <wp:posOffset>3495675</wp:posOffset>
                </wp:positionH>
                <wp:positionV relativeFrom="paragraph">
                  <wp:posOffset>106045</wp:posOffset>
                </wp:positionV>
                <wp:extent cx="2686050" cy="499110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991100"/>
                        </a:xfrm>
                        <a:prstGeom prst="rect">
                          <a:avLst/>
                        </a:prstGeom>
                        <a:solidFill>
                          <a:schemeClr val="accent3">
                            <a:lumMod val="20000"/>
                            <a:lumOff val="80000"/>
                          </a:schemeClr>
                        </a:solidFill>
                        <a:ln w="9525">
                          <a:solidFill>
                            <a:srgbClr val="000000"/>
                          </a:solidFill>
                          <a:miter lim="800000"/>
                          <a:headEnd/>
                          <a:tailEnd/>
                        </a:ln>
                      </wps:spPr>
                      <wps:txbx>
                        <w:txbxContent>
                          <w:p w:rsidR="00E2791D" w:rsidRDefault="00E2791D" w:rsidP="00733639">
                            <w:pPr>
                              <w:pStyle w:val="Heading3"/>
                              <w:jc w:val="center"/>
                              <w:rPr>
                                <w:sz w:val="28"/>
                              </w:rPr>
                            </w:pPr>
                            <w:r w:rsidRPr="00C81BCD">
                              <w:rPr>
                                <w:sz w:val="28"/>
                              </w:rPr>
                              <w:t>Youth-Led Research: The case of Vietnam</w:t>
                            </w:r>
                          </w:p>
                          <w:p w:rsidR="00E2791D" w:rsidRDefault="00E2791D" w:rsidP="00733639">
                            <w:r>
                              <w:rPr>
                                <w:rFonts w:ascii="Arial" w:hAnsi="Arial" w:cs="Arial"/>
                                <w:noProof/>
                                <w:color w:val="1A0DAB"/>
                                <w:bdr w:val="none" w:sz="0" w:space="0" w:color="auto" w:frame="1"/>
                              </w:rPr>
                              <w:t xml:space="preserve">                                </w:t>
                            </w:r>
                            <w:r>
                              <w:rPr>
                                <w:rFonts w:ascii="Arial" w:hAnsi="Arial" w:cs="Arial"/>
                                <w:noProof/>
                                <w:color w:val="1A0DAB"/>
                                <w:bdr w:val="none" w:sz="0" w:space="0" w:color="auto" w:frame="1"/>
                                <w:lang w:val="en-AU" w:eastAsia="en-AU"/>
                              </w:rPr>
                              <w:drawing>
                                <wp:inline distT="0" distB="0" distL="0" distR="0" wp14:anchorId="4327829E" wp14:editId="5DCAAEF4">
                                  <wp:extent cx="265633" cy="561975"/>
                                  <wp:effectExtent l="0" t="0" r="1270" b="0"/>
                                  <wp:docPr id="17" name="Picture 17" descr="Image result for vietnam map fla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ietnam map fla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09" cy="570387"/>
                                          </a:xfrm>
                                          <a:prstGeom prst="rect">
                                            <a:avLst/>
                                          </a:prstGeom>
                                          <a:noFill/>
                                          <a:ln>
                                            <a:noFill/>
                                          </a:ln>
                                        </pic:spPr>
                                      </pic:pic>
                                    </a:graphicData>
                                  </a:graphic>
                                </wp:inline>
                              </w:drawing>
                            </w:r>
                          </w:p>
                          <w:p w:rsidR="00E2791D" w:rsidRPr="001F35FC" w:rsidRDefault="00E2791D" w:rsidP="00733639">
                            <w:r>
                              <w:t xml:space="preserve">In 2018, UNESCO, in collaboration with UNESCO Chair Penn State University (PSU) and National University Ireland Galway (NUI), trained 22 youth from across Vietnam to collect qualitative and quantitative data on the issues facing vulnerable youth, particularly LGBT, disabled, ethnic minority, student, and sex worker youth. The two-day training was held in Hanoi and specifically focused on building skills in conducting interviews, research ethics, appropriate research methodologies, and formulating research questions. The content used in the training was adapted from UNESCO Chair’s NUI’s </w:t>
                            </w:r>
                            <w:r>
                              <w:rPr>
                                <w:i/>
                              </w:rPr>
                              <w:t xml:space="preserve">Youth as Researchers </w:t>
                            </w:r>
                            <w:r>
                              <w:t xml:space="preserve">training manual. With support from the Ministry of Home Affairs of Vietnam, the research will contribute to the revision of Vietnam’s current National Youth Law, which was passed in 2005.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66172" id="_x0000_s1082" type="#_x0000_t202" style="position:absolute;margin-left:275.25pt;margin-top:8.35pt;width:211.5pt;height:39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" fillcolor="#ededed [662]">
                <v:textbox>
                  <w:txbxContent>
                    <w:p w:rsidR="00E2791D" w:rsidRDefault="00E2791D" w:rsidP="00733639">
                      <w:pPr>
                        <w:pStyle w:val="Heading3"/>
                        <w:jc w:val="center"/>
                        <w:rPr>
                          <w:sz w:val="28"/>
                        </w:rPr>
                      </w:pPr>
                      <w:r w:rsidRPr="00C81BCD">
                        <w:rPr>
                          <w:sz w:val="28"/>
                        </w:rPr>
                        <w:t>Youth-Led Research: The case of Vietnam</w:t>
                      </w:r>
                    </w:p>
                    <w:p w:rsidR="00E2791D" w:rsidRDefault="00E2791D" w:rsidP="00733639">
                      <w:r>
                        <w:rPr>
                          <w:rFonts w:ascii="Arial" w:hAnsi="Arial" w:cs="Arial"/>
                          <w:noProof/>
                          <w:color w:val="1A0DAB"/>
                          <w:bdr w:val="none" w:sz="0" w:space="0" w:color="auto" w:frame="1"/>
                        </w:rPr>
                        <w:t xml:space="preserve">                                </w:t>
                      </w:r>
                      <w:r>
                        <w:rPr>
                          <w:rFonts w:ascii="Arial" w:hAnsi="Arial" w:cs="Arial"/>
                          <w:noProof/>
                          <w:color w:val="1A0DAB"/>
                          <w:bdr w:val="none" w:sz="0" w:space="0" w:color="auto" w:frame="1"/>
                          <w:lang w:val="en-AU" w:eastAsia="en-AU"/>
                        </w:rPr>
                        <w:drawing>
                          <wp:inline distT="0" distB="0" distL="0" distR="0" wp14:anchorId="4327829E" wp14:editId="5DCAAEF4">
                            <wp:extent cx="265633" cy="561975"/>
                            <wp:effectExtent l="0" t="0" r="1270" b="0"/>
                            <wp:docPr id="17" name="Picture 17" descr="Image result for vietnam map fla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ietnam map fla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09" cy="570387"/>
                                    </a:xfrm>
                                    <a:prstGeom prst="rect">
                                      <a:avLst/>
                                    </a:prstGeom>
                                    <a:noFill/>
                                    <a:ln>
                                      <a:noFill/>
                                    </a:ln>
                                  </pic:spPr>
                                </pic:pic>
                              </a:graphicData>
                            </a:graphic>
                          </wp:inline>
                        </w:drawing>
                      </w:r>
                    </w:p>
                    <w:p w:rsidR="00E2791D" w:rsidRPr="001F35FC" w:rsidRDefault="00E2791D" w:rsidP="00733639">
                      <w:r>
                        <w:t xml:space="preserve">In 2018, UNESCO, in collaboration with UNESCO Chair Penn State University (PSU) and National University Ireland Galway (NUI), trained 22 youth from across Vietnam to collect qualitative and quantitative data on the issues facing vulnerable youth, particularly LGBT, disabled, ethnic minority, student, and sex worker youth. The two-day training was held in Hanoi and specifically focused on building skills in conducting interviews, research ethics, appropriate research methodologies, and formulating research questions. The content used in the training was adapted from UNESCO Chair’s NUI’s </w:t>
                      </w:r>
                      <w:r>
                        <w:rPr>
                          <w:i/>
                        </w:rPr>
                        <w:t xml:space="preserve">Youth as Researchers </w:t>
                      </w:r>
                      <w:r>
                        <w:t xml:space="preserve">training manual. With support from the Ministry of Home Affairs of Vietnam, the research will contribute to the revision of Vietnam’s current National Youth Law, which was passed in 2005. </w:t>
                      </w:r>
                    </w:p>
                  </w:txbxContent>
                </v:textbox>
                <w10:wrap type="square"/>
              </v:shape>
            </w:pict>
          </mc:Fallback>
        </mc:AlternateContent>
      </w:r>
      <w:r w:rsidR="00733639" w:rsidRPr="00C81BCD">
        <w:rPr>
          <w:noProof/>
          <w:sz w:val="24"/>
          <w:lang w:val="en-AU" w:eastAsia="en-AU"/>
        </w:rPr>
        <mc:AlternateContent>
          <mc:Choice Requires="wps">
            <w:drawing>
              <wp:anchor distT="45720" distB="45720" distL="114300" distR="114300" simplePos="0" relativeHeight="251698176" behindDoc="0" locked="0" layoutInCell="1" allowOverlap="1" wp14:anchorId="250811BD" wp14:editId="419D3DB3">
                <wp:simplePos x="0" y="0"/>
                <wp:positionH relativeFrom="column">
                  <wp:posOffset>-85725</wp:posOffset>
                </wp:positionH>
                <wp:positionV relativeFrom="paragraph">
                  <wp:posOffset>26670</wp:posOffset>
                </wp:positionV>
                <wp:extent cx="3105150" cy="184785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847850"/>
                        </a:xfrm>
                        <a:prstGeom prst="rect">
                          <a:avLst/>
                        </a:prstGeom>
                        <a:solidFill>
                          <a:srgbClr val="FFFFFF"/>
                        </a:solidFill>
                        <a:ln w="9525">
                          <a:noFill/>
                          <a:miter lim="800000"/>
                          <a:headEnd/>
                          <a:tailEnd/>
                        </a:ln>
                      </wps:spPr>
                      <wps:txbx>
                        <w:txbxContent>
                          <w:p w:rsidR="00E2791D" w:rsidRPr="00C81BCD" w:rsidRDefault="00E2791D" w:rsidP="00733639">
                            <w:r>
                              <w:rPr>
                                <w:b/>
                              </w:rPr>
                              <w:t xml:space="preserve">Conduct a desk review and identify the current evidence gaps: </w:t>
                            </w:r>
                            <w:r>
                              <w:t xml:space="preserve">Prior to any new data collection efforts, it is important to do a desk review (also known as a literature review) on the current information available on youth living in your country. This will help you to identify what information is missing and what needs to be added.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811BD" id="_x0000_s1083" type="#_x0000_t202" style="position:absolute;margin-left:-6.75pt;margin-top:2.1pt;width:244.5pt;height:14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pYJAIAACY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" stroked="f">
                <v:textbox>
                  <w:txbxContent>
                    <w:p w:rsidR="00E2791D" w:rsidRPr="00C81BCD" w:rsidRDefault="00E2791D" w:rsidP="00733639">
                      <w:r>
                        <w:rPr>
                          <w:b/>
                        </w:rPr>
                        <w:t xml:space="preserve">Conduct a desk review and identify the current evidence gaps: </w:t>
                      </w:r>
                      <w:r>
                        <w:t xml:space="preserve">Prior to any new data collection efforts, it is important to do a desk review (also known as a literature review) on the current information available on youth living in your country. This will help you to identify what information is missing and what needs to be added.  </w:t>
                      </w:r>
                    </w:p>
                  </w:txbxContent>
                </v:textbox>
                <w10:wrap type="square"/>
              </v:shape>
            </w:pict>
          </mc:Fallback>
        </mc:AlternateContent>
      </w:r>
    </w:p>
    <w:p w:rsidR="00733639" w:rsidRDefault="00733639" w:rsidP="00733639">
      <w:pPr>
        <w:rPr>
          <w:rFonts w:ascii="Arial Rounded MT Bold" w:hAnsi="Arial Rounded MT Bold"/>
          <w:sz w:val="24"/>
        </w:rPr>
      </w:pPr>
    </w:p>
    <w:p w:rsidR="00733639" w:rsidRDefault="00733639" w:rsidP="00733639">
      <w:pPr>
        <w:rPr>
          <w:rFonts w:ascii="Arial Rounded MT Bold" w:hAnsi="Arial Rounded MT Bold"/>
          <w:sz w:val="24"/>
        </w:rPr>
      </w:pPr>
      <w:r w:rsidRPr="00C81BCD">
        <w:rPr>
          <w:noProof/>
          <w:sz w:val="24"/>
          <w:lang w:val="en-AU" w:eastAsia="en-AU"/>
        </w:rPr>
        <mc:AlternateContent>
          <mc:Choice Requires="wps">
            <w:drawing>
              <wp:anchor distT="45720" distB="45720" distL="114300" distR="114300" simplePos="0" relativeHeight="251745280" behindDoc="0" locked="0" layoutInCell="1" allowOverlap="1" wp14:anchorId="4854E527" wp14:editId="7BE7DCEF">
                <wp:simplePos x="0" y="0"/>
                <wp:positionH relativeFrom="column">
                  <wp:posOffset>-85725</wp:posOffset>
                </wp:positionH>
                <wp:positionV relativeFrom="paragraph">
                  <wp:posOffset>2051685</wp:posOffset>
                </wp:positionV>
                <wp:extent cx="3105150" cy="230505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305050"/>
                        </a:xfrm>
                        <a:prstGeom prst="rect">
                          <a:avLst/>
                        </a:prstGeom>
                        <a:solidFill>
                          <a:srgbClr val="FFFFFF"/>
                        </a:solidFill>
                        <a:ln w="9525">
                          <a:noFill/>
                          <a:miter lim="800000"/>
                          <a:headEnd/>
                          <a:tailEnd/>
                        </a:ln>
                      </wps:spPr>
                      <wps:txbx>
                        <w:txbxContent>
                          <w:p w:rsidR="00E2791D" w:rsidRPr="00C81BCD" w:rsidRDefault="00E2791D" w:rsidP="00733639">
                            <w:r w:rsidRPr="00053E3F">
                              <w:rPr>
                                <w:b/>
                                <w:sz w:val="24"/>
                              </w:rPr>
                              <w:t>Collect data based on these gaps</w:t>
                            </w:r>
                            <w:r w:rsidRPr="00053E3F">
                              <w:rPr>
                                <w:b/>
                              </w:rPr>
                              <w:t>:</w:t>
                            </w:r>
                            <w:r>
                              <w:rPr>
                                <w:b/>
                              </w:rPr>
                              <w:t xml:space="preserve"> </w:t>
                            </w:r>
                            <w:r>
                              <w:t>Following the desk review, a</w:t>
                            </w:r>
                            <w:r w:rsidRPr="00C81BCD">
                              <w:t xml:space="preserve"> combination of quantitative and qualitative data collection methods should be used in or</w:t>
                            </w:r>
                            <w:r>
                              <w:t xml:space="preserve">der to find any information on youth that is missing in your country. Design </w:t>
                            </w:r>
                            <w:r w:rsidRPr="00C81BCD">
                              <w:t>and implementation of this data</w:t>
                            </w:r>
                            <w:r>
                              <w:t xml:space="preserve"> collection and</w:t>
                            </w:r>
                            <w:r w:rsidRPr="00C81BCD">
                              <w:t xml:space="preserve"> analysis s</w:t>
                            </w:r>
                            <w:r>
                              <w:t>hould be led by a group that understands the needs of youth,</w:t>
                            </w:r>
                            <w:r w:rsidRPr="00C81BCD">
                              <w:t xml:space="preserve"> including</w:t>
                            </w:r>
                            <w:r>
                              <w:t xml:space="preserve"> those who are</w:t>
                            </w:r>
                            <w:r w:rsidRPr="00C81BCD">
                              <w:t xml:space="preserve"> v</w:t>
                            </w:r>
                            <w:r>
                              <w:t>ulnerable and marginalized</w:t>
                            </w:r>
                            <w:r w:rsidRPr="00C81BCD">
                              <w:t xml:space="preserve">.  </w:t>
                            </w:r>
                            <w:r>
                              <w:t xml:space="preserve">An example of youth-led research can be found on the right.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4E527" id="_x0000_s1084" type="#_x0000_t202" style="position:absolute;margin-left:-6.75pt;margin-top:161.55pt;width:244.5pt;height:18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" stroked="f">
                <v:textbox>
                  <w:txbxContent>
                    <w:p w:rsidR="00E2791D" w:rsidRPr="00C81BCD" w:rsidRDefault="00E2791D" w:rsidP="00733639">
                      <w:r w:rsidRPr="00053E3F">
                        <w:rPr>
                          <w:b/>
                          <w:sz w:val="24"/>
                        </w:rPr>
                        <w:t>Collect data based on these gaps</w:t>
                      </w:r>
                      <w:r w:rsidRPr="00053E3F">
                        <w:rPr>
                          <w:b/>
                        </w:rPr>
                        <w:t>:</w:t>
                      </w:r>
                      <w:r>
                        <w:rPr>
                          <w:b/>
                        </w:rPr>
                        <w:t xml:space="preserve"> </w:t>
                      </w:r>
                      <w:r>
                        <w:t>Following the desk review, a</w:t>
                      </w:r>
                      <w:r w:rsidRPr="00C81BCD">
                        <w:t xml:space="preserve"> combination of quantitative and qualitative data collection methods should be used in or</w:t>
                      </w:r>
                      <w:r>
                        <w:t xml:space="preserve">der to find any information on youth that is missing in your country. Design </w:t>
                      </w:r>
                      <w:r w:rsidRPr="00C81BCD">
                        <w:t>and implementation of this data</w:t>
                      </w:r>
                      <w:r>
                        <w:t xml:space="preserve"> collection and</w:t>
                      </w:r>
                      <w:r w:rsidRPr="00C81BCD">
                        <w:t xml:space="preserve"> analysis s</w:t>
                      </w:r>
                      <w:r>
                        <w:t>hould be led by a group that understands the needs of youth,</w:t>
                      </w:r>
                      <w:r w:rsidRPr="00C81BCD">
                        <w:t xml:space="preserve"> including</w:t>
                      </w:r>
                      <w:r>
                        <w:t xml:space="preserve"> those who are</w:t>
                      </w:r>
                      <w:r w:rsidRPr="00C81BCD">
                        <w:t xml:space="preserve"> v</w:t>
                      </w:r>
                      <w:r>
                        <w:t>ulnerable and marginalized</w:t>
                      </w:r>
                      <w:r w:rsidRPr="00C81BCD">
                        <w:t xml:space="preserve">.  </w:t>
                      </w:r>
                      <w:r>
                        <w:t xml:space="preserve">An example of youth-led research can be found on the right. </w:t>
                      </w:r>
                    </w:p>
                  </w:txbxContent>
                </v:textbox>
                <w10:wrap type="square"/>
              </v:shape>
            </w:pict>
          </mc:Fallback>
        </mc:AlternateContent>
      </w:r>
      <w:r>
        <w:rPr>
          <w:noProof/>
          <w:lang w:val="en-AU" w:eastAsia="en-AU"/>
        </w:rPr>
        <w:drawing>
          <wp:anchor distT="0" distB="0" distL="114300" distR="114300" simplePos="0" relativeHeight="251718656" behindDoc="0" locked="0" layoutInCell="1" allowOverlap="1" wp14:anchorId="0913BFE1" wp14:editId="55B4C260">
            <wp:simplePos x="0" y="0"/>
            <wp:positionH relativeFrom="column">
              <wp:posOffset>962025</wp:posOffset>
            </wp:positionH>
            <wp:positionV relativeFrom="paragraph">
              <wp:posOffset>1208405</wp:posOffset>
            </wp:positionV>
            <wp:extent cx="939800" cy="704850"/>
            <wp:effectExtent l="0" t="0" r="0" b="0"/>
            <wp:wrapThrough wrapText="bothSides">
              <wp:wrapPolygon edited="0">
                <wp:start x="0" y="0"/>
                <wp:lineTo x="0" y="21016"/>
                <wp:lineTo x="21016" y="21016"/>
                <wp:lineTo x="21016"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9800" cy="704850"/>
                    </a:xfrm>
                    <a:prstGeom prst="rect">
                      <a:avLst/>
                    </a:prstGeom>
                  </pic:spPr>
                </pic:pic>
              </a:graphicData>
            </a:graphic>
            <wp14:sizeRelH relativeFrom="page">
              <wp14:pctWidth>0</wp14:pctWidth>
            </wp14:sizeRelH>
            <wp14:sizeRelV relativeFrom="page">
              <wp14:pctHeight>0</wp14:pctHeight>
            </wp14:sizeRelV>
          </wp:anchor>
        </w:drawing>
      </w:r>
    </w:p>
    <w:p w:rsidR="00733639" w:rsidRPr="00053E3F" w:rsidRDefault="00733639" w:rsidP="00733639">
      <w:pPr>
        <w:rPr>
          <w:color w:val="4472C4" w:themeColor="accent1"/>
          <w:sz w:val="18"/>
          <w:szCs w:val="18"/>
        </w:rPr>
      </w:pPr>
      <w:r>
        <w:rPr>
          <w:rFonts w:ascii="Arial" w:hAnsi="Arial" w:cs="Arial"/>
          <w:noProof/>
          <w:color w:val="1A0DAB"/>
          <w:bdr w:val="none" w:sz="0" w:space="0" w:color="auto" w:frame="1"/>
          <w:lang w:val="en-AU" w:eastAsia="en-AU"/>
        </w:rPr>
        <w:lastRenderedPageBreak/>
        <w:drawing>
          <wp:anchor distT="0" distB="0" distL="114300" distR="114300" simplePos="0" relativeHeight="251750400" behindDoc="0" locked="0" layoutInCell="1" allowOverlap="1" wp14:anchorId="1291BA17" wp14:editId="7B9CB654">
            <wp:simplePos x="0" y="0"/>
            <wp:positionH relativeFrom="column">
              <wp:posOffset>4076700</wp:posOffset>
            </wp:positionH>
            <wp:positionV relativeFrom="paragraph">
              <wp:posOffset>0</wp:posOffset>
            </wp:positionV>
            <wp:extent cx="1433434" cy="1943100"/>
            <wp:effectExtent l="0" t="0" r="0" b="0"/>
            <wp:wrapThrough wrapText="bothSides">
              <wp:wrapPolygon edited="0">
                <wp:start x="0" y="0"/>
                <wp:lineTo x="0" y="21388"/>
                <wp:lineTo x="21246" y="21388"/>
                <wp:lineTo x="21246" y="0"/>
                <wp:lineTo x="0" y="0"/>
              </wp:wrapPolygon>
            </wp:wrapThrough>
            <wp:docPr id="232" name="Picture 232" descr="Image result for data">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ta">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3434"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BCD">
        <w:rPr>
          <w:noProof/>
          <w:sz w:val="24"/>
          <w:lang w:val="en-AU" w:eastAsia="en-AU"/>
        </w:rPr>
        <mc:AlternateContent>
          <mc:Choice Requires="wps">
            <w:drawing>
              <wp:anchor distT="45720" distB="45720" distL="114300" distR="114300" simplePos="0" relativeHeight="251744256" behindDoc="0" locked="0" layoutInCell="1" allowOverlap="1" wp14:anchorId="460BBAA3" wp14:editId="4B03DE73">
                <wp:simplePos x="0" y="0"/>
                <wp:positionH relativeFrom="column">
                  <wp:posOffset>-314325</wp:posOffset>
                </wp:positionH>
                <wp:positionV relativeFrom="paragraph">
                  <wp:posOffset>0</wp:posOffset>
                </wp:positionV>
                <wp:extent cx="318135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noFill/>
                          <a:miter lim="800000"/>
                          <a:headEnd/>
                          <a:tailEnd/>
                        </a:ln>
                      </wps:spPr>
                      <wps:txbx>
                        <w:txbxContent>
                          <w:p w:rsidR="00E2791D" w:rsidRPr="00864E0F" w:rsidRDefault="00E2791D" w:rsidP="00733639">
                            <w:pPr>
                              <w:rPr>
                                <w:b/>
                              </w:rPr>
                            </w:pPr>
                            <w:r>
                              <w:rPr>
                                <w:b/>
                              </w:rPr>
                              <w:t xml:space="preserve">Share Existing Data: </w:t>
                            </w:r>
                            <w:r w:rsidRPr="00C81BCD">
                              <w:rPr>
                                <w:b/>
                              </w:rPr>
                              <w:t xml:space="preserve"> </w:t>
                            </w:r>
                            <w:r>
                              <w:t>D</w:t>
                            </w:r>
                            <w:r w:rsidRPr="00864E0F">
                              <w:t>ata should be shared among the various government ministries, as well as universities and NGOs. Lack of integration of civil registration and administrative data not only hinders the effective collaboration between government departments but also imperils evidence-based decision making and results-based management in general. Such sharing can occur within the intergovernmental/inter</w:t>
                            </w:r>
                            <w:r>
                              <w:t>-</w:t>
                            </w:r>
                            <w:r w:rsidRPr="00864E0F">
                              <w:t>sectoral committees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BBAA3" id="_x0000_s1085" type="#_x0000_t202" style="position:absolute;margin-left:-24.75pt;margin-top:0;width:250.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" stroked="f">
                <v:textbox style="mso-fit-shape-to-text:t">
                  <w:txbxContent>
                    <w:p w:rsidR="00E2791D" w:rsidRPr="00864E0F" w:rsidRDefault="00E2791D" w:rsidP="00733639">
                      <w:pPr>
                        <w:rPr>
                          <w:b/>
                        </w:rPr>
                      </w:pPr>
                      <w:r>
                        <w:rPr>
                          <w:b/>
                        </w:rPr>
                        <w:t xml:space="preserve">Share Existing Data: </w:t>
                      </w:r>
                      <w:r w:rsidRPr="00C81BCD">
                        <w:rPr>
                          <w:b/>
                        </w:rPr>
                        <w:t xml:space="preserve"> </w:t>
                      </w:r>
                      <w:r>
                        <w:t>D</w:t>
                      </w:r>
                      <w:r w:rsidRPr="00864E0F">
                        <w:t>ata should be shared among the various government ministries, as well as universities and NGOs. Lack of integration of civil registration and administrative data not only hinders the effective collaboration between government departments but also imperils evidence-based decision making and results-based management in general. Such sharing can occur within the intergovernmental/inter</w:t>
                      </w:r>
                      <w:r>
                        <w:t>-</w:t>
                      </w:r>
                      <w:r w:rsidRPr="00864E0F">
                        <w:t>sectoral committees</w:t>
                      </w:r>
                    </w:p>
                  </w:txbxContent>
                </v:textbox>
                <w10:wrap type="square"/>
              </v:shape>
            </w:pict>
          </mc:Fallback>
        </mc:AlternateContent>
      </w:r>
      <w:r w:rsidRPr="00C81BCD">
        <w:rPr>
          <w:noProof/>
          <w:sz w:val="24"/>
          <w:lang w:val="en-AU" w:eastAsia="en-AU"/>
        </w:rPr>
        <mc:AlternateContent>
          <mc:Choice Requires="wps">
            <w:drawing>
              <wp:anchor distT="45720" distB="45720" distL="114300" distR="114300" simplePos="0" relativeHeight="251700224" behindDoc="0" locked="0" layoutInCell="1" allowOverlap="1" wp14:anchorId="6E79B672" wp14:editId="4E5916FE">
                <wp:simplePos x="0" y="0"/>
                <wp:positionH relativeFrom="column">
                  <wp:posOffset>3028950</wp:posOffset>
                </wp:positionH>
                <wp:positionV relativeFrom="paragraph">
                  <wp:posOffset>2289175</wp:posOffset>
                </wp:positionV>
                <wp:extent cx="3105150" cy="14046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rsidR="00E2791D" w:rsidRPr="008C20DF" w:rsidRDefault="00E2791D" w:rsidP="00733639">
                            <w:r>
                              <w:rPr>
                                <w:b/>
                              </w:rPr>
                              <w:t xml:space="preserve">Review and analyze existing youth policies and/or relevant policies: </w:t>
                            </w:r>
                            <w:r w:rsidRPr="008C20DF">
                              <w:t>Existing youth policies and/o</w:t>
                            </w:r>
                            <w:r>
                              <w:t>r relevant policies</w:t>
                            </w:r>
                            <w:r w:rsidRPr="008C20DF">
                              <w:t xml:space="preserve"> should be analyzed</w:t>
                            </w:r>
                            <w:r>
                              <w:t xml:space="preserve"> to determine their effectiveness and linkages. </w:t>
                            </w:r>
                            <w:r w:rsidRPr="008C20DF">
                              <w:t xml:space="preserve"> </w:t>
                            </w:r>
                          </w:p>
                          <w:p w:rsidR="00E2791D" w:rsidRDefault="00E2791D" w:rsidP="00733639">
                            <w:r>
                              <w:t xml:space="preserve">Further suggestions </w:t>
                            </w:r>
                            <w:r w:rsidRPr="008C20DF">
                              <w:t>to consider when reviewing th</w:t>
                            </w:r>
                            <w:r>
                              <w:t xml:space="preserve">e policy development process:  </w:t>
                            </w:r>
                          </w:p>
                          <w:p w:rsidR="00E2791D" w:rsidRDefault="00E2791D" w:rsidP="00733639">
                            <w:pPr>
                              <w:pStyle w:val="ListParagraph"/>
                              <w:numPr>
                                <w:ilvl w:val="0"/>
                                <w:numId w:val="10"/>
                              </w:numPr>
                              <w:spacing w:before="100" w:after="200" w:line="276" w:lineRule="auto"/>
                              <w:ind w:left="450"/>
                            </w:pPr>
                            <w:r w:rsidRPr="008C20DF">
                              <w:t>The policy is designed and implemented within a human rights based framework and in line with the country’s global and reg</w:t>
                            </w:r>
                            <w:r>
                              <w:t>ional commitments on youth and the Sustainable Development Goals (SDGs);</w:t>
                            </w:r>
                          </w:p>
                          <w:p w:rsidR="00E2791D" w:rsidRDefault="00E2791D" w:rsidP="00733639">
                            <w:pPr>
                              <w:pStyle w:val="ListParagraph"/>
                              <w:numPr>
                                <w:ilvl w:val="0"/>
                                <w:numId w:val="10"/>
                              </w:numPr>
                              <w:spacing w:before="100" w:after="200" w:line="276" w:lineRule="auto"/>
                              <w:ind w:left="450"/>
                            </w:pPr>
                            <w:r w:rsidRPr="008C20DF">
                              <w:t>The policy promotes and e</w:t>
                            </w:r>
                            <w:r>
                              <w:t>nables gender equality; and</w:t>
                            </w:r>
                          </w:p>
                          <w:p w:rsidR="00E2791D" w:rsidRPr="008C20DF" w:rsidRDefault="00E2791D" w:rsidP="00733639">
                            <w:pPr>
                              <w:pStyle w:val="ListParagraph"/>
                              <w:numPr>
                                <w:ilvl w:val="0"/>
                                <w:numId w:val="10"/>
                              </w:numPr>
                              <w:spacing w:before="100" w:after="200" w:line="276" w:lineRule="auto"/>
                              <w:ind w:left="450"/>
                            </w:pPr>
                            <w:r w:rsidRPr="008C20DF">
                              <w:t xml:space="preserve">The policy enables and promotes inclusive youth civic engagement and </w:t>
                            </w:r>
                            <w:proofErr w:type="spellStart"/>
                            <w:r w:rsidRPr="008C20DF">
                              <w:t>forsees</w:t>
                            </w:r>
                            <w:proofErr w:type="spellEnd"/>
                            <w:r w:rsidRPr="008C20DF">
                              <w:t>, at all stages, inclusive processes for youth participation, including in terms of strengthening related capacities of youth organizations and ensuring the representatio</w:t>
                            </w:r>
                            <w:r>
                              <w:t xml:space="preserve">n of the national youth bodies.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9B672" id="_x0000_s1086" type="#_x0000_t202" style="position:absolute;margin-left:238.5pt;margin-top:180.25pt;width:244.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" stroked="f">
                <v:textbox style="mso-fit-shape-to-text:t">
                  <w:txbxContent>
                    <w:p w:rsidR="00E2791D" w:rsidRPr="008C20DF" w:rsidRDefault="00E2791D" w:rsidP="00733639">
                      <w:r>
                        <w:rPr>
                          <w:b/>
                        </w:rPr>
                        <w:t xml:space="preserve">Review and analyze existing youth policies and/or relevant policies: </w:t>
                      </w:r>
                      <w:r w:rsidRPr="008C20DF">
                        <w:t>Existing youth policies and/o</w:t>
                      </w:r>
                      <w:r>
                        <w:t>r relevant policies</w:t>
                      </w:r>
                      <w:r w:rsidRPr="008C20DF">
                        <w:t xml:space="preserve"> should be analyzed</w:t>
                      </w:r>
                      <w:r>
                        <w:t xml:space="preserve"> to determine their effectiveness and linkages. </w:t>
                      </w:r>
                      <w:r w:rsidRPr="008C20DF">
                        <w:t xml:space="preserve"> </w:t>
                      </w:r>
                    </w:p>
                    <w:p w:rsidR="00E2791D" w:rsidRDefault="00E2791D" w:rsidP="00733639">
                      <w:r>
                        <w:t xml:space="preserve">Further suggestions </w:t>
                      </w:r>
                      <w:r w:rsidRPr="008C20DF">
                        <w:t>to consider when reviewing th</w:t>
                      </w:r>
                      <w:r>
                        <w:t xml:space="preserve">e policy development process:  </w:t>
                      </w:r>
                    </w:p>
                    <w:p w:rsidR="00E2791D" w:rsidRDefault="00E2791D" w:rsidP="00733639">
                      <w:pPr>
                        <w:pStyle w:val="ListParagraph"/>
                        <w:numPr>
                          <w:ilvl w:val="0"/>
                          <w:numId w:val="10"/>
                        </w:numPr>
                        <w:spacing w:before="100" w:after="200" w:line="276" w:lineRule="auto"/>
                        <w:ind w:left="450"/>
                      </w:pPr>
                      <w:r w:rsidRPr="008C20DF">
                        <w:t>The policy is designed and implemented within a human rights based framework and in line with the country’s global and reg</w:t>
                      </w:r>
                      <w:r>
                        <w:t>ional commitments on youth and the Sustainable Development Goals (SDGs);</w:t>
                      </w:r>
                    </w:p>
                    <w:p w:rsidR="00E2791D" w:rsidRDefault="00E2791D" w:rsidP="00733639">
                      <w:pPr>
                        <w:pStyle w:val="ListParagraph"/>
                        <w:numPr>
                          <w:ilvl w:val="0"/>
                          <w:numId w:val="10"/>
                        </w:numPr>
                        <w:spacing w:before="100" w:after="200" w:line="276" w:lineRule="auto"/>
                        <w:ind w:left="450"/>
                      </w:pPr>
                      <w:r w:rsidRPr="008C20DF">
                        <w:t>The policy promotes and e</w:t>
                      </w:r>
                      <w:r>
                        <w:t>nables gender equality; and</w:t>
                      </w:r>
                    </w:p>
                    <w:p w:rsidR="00E2791D" w:rsidRPr="008C20DF" w:rsidRDefault="00E2791D" w:rsidP="00733639">
                      <w:pPr>
                        <w:pStyle w:val="ListParagraph"/>
                        <w:numPr>
                          <w:ilvl w:val="0"/>
                          <w:numId w:val="10"/>
                        </w:numPr>
                        <w:spacing w:before="100" w:after="200" w:line="276" w:lineRule="auto"/>
                        <w:ind w:left="450"/>
                      </w:pPr>
                      <w:r w:rsidRPr="008C20DF">
                        <w:t xml:space="preserve">The policy enables and promotes inclusive youth civic engagement and </w:t>
                      </w:r>
                      <w:proofErr w:type="spellStart"/>
                      <w:r w:rsidRPr="008C20DF">
                        <w:t>forsees</w:t>
                      </w:r>
                      <w:proofErr w:type="spellEnd"/>
                      <w:r w:rsidRPr="008C20DF">
                        <w:t>, at all stages, inclusive processes for youth participation, including in terms of strengthening related capacities of youth organizations and ensuring the representatio</w:t>
                      </w:r>
                      <w:r>
                        <w:t xml:space="preserve">n of the national youth bodies. </w:t>
                      </w:r>
                    </w:p>
                  </w:txbxContent>
                </v:textbox>
                <w10:wrap type="square"/>
              </v:shape>
            </w:pict>
          </mc:Fallback>
        </mc:AlternateContent>
      </w:r>
    </w:p>
    <w:p w:rsidR="00733639" w:rsidRDefault="00733639" w:rsidP="00733639">
      <w:pPr>
        <w:jc w:val="center"/>
        <w:rPr>
          <w:b/>
          <w:color w:val="4472C4" w:themeColor="accent1"/>
          <w:sz w:val="36"/>
        </w:rPr>
      </w:pPr>
    </w:p>
    <w:p w:rsidR="00733639" w:rsidRDefault="00733639" w:rsidP="00733639">
      <w:pPr>
        <w:jc w:val="center"/>
        <w:rPr>
          <w:b/>
          <w:color w:val="4472C4" w:themeColor="accent1"/>
          <w:sz w:val="36"/>
        </w:rPr>
      </w:pPr>
    </w:p>
    <w:p w:rsidR="00733639" w:rsidRDefault="00733639" w:rsidP="00733639">
      <w:pPr>
        <w:jc w:val="center"/>
        <w:rPr>
          <w:b/>
          <w:color w:val="4472C4" w:themeColor="accent1"/>
          <w:sz w:val="36"/>
        </w:rPr>
      </w:pPr>
    </w:p>
    <w:p w:rsidR="00733639" w:rsidRDefault="00733639" w:rsidP="00733639">
      <w:pPr>
        <w:jc w:val="center"/>
        <w:rPr>
          <w:b/>
          <w:color w:val="4472C4" w:themeColor="accent1"/>
          <w:sz w:val="36"/>
        </w:rPr>
      </w:pPr>
    </w:p>
    <w:p w:rsidR="00733639" w:rsidRDefault="00316ED1" w:rsidP="00733639">
      <w:pPr>
        <w:rPr>
          <w:b/>
          <w:color w:val="4472C4" w:themeColor="accent1"/>
          <w:sz w:val="36"/>
        </w:rPr>
      </w:pPr>
      <w:r w:rsidRPr="008C20DF">
        <w:rPr>
          <w:rFonts w:ascii="Arial Rounded MT Bold" w:hAnsi="Arial Rounded MT Bold"/>
          <w:noProof/>
          <w:sz w:val="24"/>
          <w:lang w:val="en-AU" w:eastAsia="en-AU"/>
        </w:rPr>
        <mc:AlternateContent>
          <mc:Choice Requires="wps">
            <w:drawing>
              <wp:anchor distT="45720" distB="45720" distL="114300" distR="114300" simplePos="0" relativeHeight="251701248" behindDoc="0" locked="0" layoutInCell="1" allowOverlap="1" wp14:anchorId="4AD3F78C" wp14:editId="40CC9791">
                <wp:simplePos x="0" y="0"/>
                <wp:positionH relativeFrom="column">
                  <wp:posOffset>-293370</wp:posOffset>
                </wp:positionH>
                <wp:positionV relativeFrom="paragraph">
                  <wp:posOffset>339090</wp:posOffset>
                </wp:positionV>
                <wp:extent cx="3181350" cy="5802630"/>
                <wp:effectExtent l="0" t="0" r="19050" b="266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802630"/>
                        </a:xfrm>
                        <a:prstGeom prst="rect">
                          <a:avLst/>
                        </a:prstGeom>
                        <a:solidFill>
                          <a:schemeClr val="bg2"/>
                        </a:solidFill>
                        <a:ln w="9525">
                          <a:solidFill>
                            <a:srgbClr val="000000"/>
                          </a:solidFill>
                          <a:miter lim="800000"/>
                          <a:headEnd/>
                          <a:tailEnd/>
                        </a:ln>
                      </wps:spPr>
                      <wps:txbx>
                        <w:txbxContent>
                          <w:p w:rsidR="00E2791D" w:rsidRDefault="00E2791D" w:rsidP="00733639">
                            <w:pPr>
                              <w:pStyle w:val="Heading3"/>
                              <w:jc w:val="center"/>
                              <w:rPr>
                                <w:b/>
                                <w:sz w:val="28"/>
                              </w:rPr>
                            </w:pPr>
                            <w:r w:rsidRPr="0062321C">
                              <w:rPr>
                                <w:b/>
                                <w:sz w:val="28"/>
                              </w:rPr>
                              <w:t>Questions</w:t>
                            </w:r>
                            <w:r>
                              <w:rPr>
                                <w:b/>
                                <w:sz w:val="28"/>
                              </w:rPr>
                              <w:t xml:space="preserve"> to consider</w:t>
                            </w:r>
                          </w:p>
                          <w:p w:rsidR="00E2791D" w:rsidRDefault="00E2791D" w:rsidP="00733639">
                            <w:pPr>
                              <w:pStyle w:val="ListParagraph"/>
                              <w:numPr>
                                <w:ilvl w:val="0"/>
                                <w:numId w:val="11"/>
                              </w:numPr>
                              <w:spacing w:before="100" w:after="200" w:line="276" w:lineRule="auto"/>
                              <w:ind w:left="360"/>
                            </w:pPr>
                            <w:r>
                              <w:t xml:space="preserve">What data on youth currently exists? Who collected it? When was it collected and where? </w:t>
                            </w:r>
                          </w:p>
                          <w:p w:rsidR="00E2791D" w:rsidRDefault="00E2791D" w:rsidP="00733639">
                            <w:pPr>
                              <w:pStyle w:val="ListParagraph"/>
                              <w:numPr>
                                <w:ilvl w:val="0"/>
                                <w:numId w:val="11"/>
                              </w:numPr>
                              <w:spacing w:before="100" w:after="200" w:line="276" w:lineRule="auto"/>
                              <w:ind w:left="360"/>
                            </w:pPr>
                            <w:r>
                              <w:t>What are the gaps in the current data on youth?</w:t>
                            </w:r>
                          </w:p>
                          <w:p w:rsidR="00E2791D" w:rsidRDefault="00E2791D" w:rsidP="00733639">
                            <w:pPr>
                              <w:pStyle w:val="ListParagraph"/>
                              <w:numPr>
                                <w:ilvl w:val="0"/>
                                <w:numId w:val="11"/>
                              </w:numPr>
                              <w:spacing w:before="100" w:after="200" w:line="276" w:lineRule="auto"/>
                              <w:ind w:left="360"/>
                            </w:pPr>
                            <w:r>
                              <w:t xml:space="preserve">Does this data include information on vulnerable youth groups, such as women, LGBT, disabled, ethnic minority, etc.? </w:t>
                            </w:r>
                          </w:p>
                          <w:p w:rsidR="00E2791D" w:rsidRDefault="00E2791D" w:rsidP="00733639">
                            <w:pPr>
                              <w:pStyle w:val="ListParagraph"/>
                              <w:numPr>
                                <w:ilvl w:val="0"/>
                                <w:numId w:val="11"/>
                              </w:numPr>
                              <w:spacing w:before="100" w:after="200" w:line="276" w:lineRule="auto"/>
                              <w:ind w:left="360"/>
                            </w:pPr>
                            <w:r>
                              <w:t>What is the opinion of youth from various backgrounds on the situation in their countries?</w:t>
                            </w:r>
                          </w:p>
                          <w:p w:rsidR="00E2791D" w:rsidRDefault="00E2791D" w:rsidP="00733639">
                            <w:pPr>
                              <w:pStyle w:val="ListParagraph"/>
                              <w:numPr>
                                <w:ilvl w:val="0"/>
                                <w:numId w:val="11"/>
                              </w:numPr>
                              <w:spacing w:before="100" w:after="200" w:line="276" w:lineRule="auto"/>
                              <w:ind w:left="360"/>
                            </w:pPr>
                            <w:r>
                              <w:t xml:space="preserve">Is the data qualitative and quantitative? </w:t>
                            </w:r>
                          </w:p>
                          <w:p w:rsidR="00E2791D" w:rsidRDefault="00E2791D" w:rsidP="00733639">
                            <w:pPr>
                              <w:pStyle w:val="ListParagraph"/>
                              <w:numPr>
                                <w:ilvl w:val="0"/>
                                <w:numId w:val="11"/>
                              </w:numPr>
                              <w:spacing w:before="100" w:after="200" w:line="276" w:lineRule="auto"/>
                              <w:ind w:left="360"/>
                            </w:pPr>
                            <w:r>
                              <w:t xml:space="preserve">What resources are available for data collection and analysis? </w:t>
                            </w:r>
                          </w:p>
                          <w:p w:rsidR="00E2791D" w:rsidRDefault="00E2791D" w:rsidP="00733639">
                            <w:pPr>
                              <w:pStyle w:val="ListParagraph"/>
                              <w:numPr>
                                <w:ilvl w:val="0"/>
                                <w:numId w:val="11"/>
                              </w:numPr>
                              <w:spacing w:before="100" w:after="200" w:line="276" w:lineRule="auto"/>
                              <w:ind w:left="360"/>
                            </w:pPr>
                            <w:r>
                              <w:t xml:space="preserve">What youth groups do current policies focus on? </w:t>
                            </w:r>
                          </w:p>
                          <w:p w:rsidR="00E2791D" w:rsidRDefault="00E2791D" w:rsidP="00733639">
                            <w:pPr>
                              <w:pStyle w:val="ListParagraph"/>
                              <w:numPr>
                                <w:ilvl w:val="0"/>
                                <w:numId w:val="11"/>
                              </w:numPr>
                              <w:spacing w:before="100" w:after="200" w:line="276" w:lineRule="auto"/>
                              <w:ind w:left="360"/>
                            </w:pPr>
                            <w:r>
                              <w:t xml:space="preserve"> What evidence are they informed by? What are the gaps? </w:t>
                            </w:r>
                          </w:p>
                          <w:p w:rsidR="00E2791D" w:rsidRPr="00DF16BA" w:rsidRDefault="00E2791D" w:rsidP="00733639">
                            <w:pPr>
                              <w:pStyle w:val="ListParagraph"/>
                              <w:numPr>
                                <w:ilvl w:val="0"/>
                                <w:numId w:val="11"/>
                              </w:numPr>
                              <w:spacing w:before="100" w:after="200" w:line="276" w:lineRule="auto"/>
                              <w:ind w:left="360"/>
                            </w:pPr>
                            <w:r>
                              <w:t>Are specific vulnerable youth sub-groups mentioned in the policy?</w:t>
                            </w:r>
                          </w:p>
                          <w:p w:rsidR="00E2791D" w:rsidRDefault="00E2791D" w:rsidP="00733639">
                            <w:pPr>
                              <w:pStyle w:val="ListParagraph"/>
                              <w:numPr>
                                <w:ilvl w:val="0"/>
                                <w:numId w:val="11"/>
                              </w:numPr>
                              <w:spacing w:before="100" w:after="200" w:line="276" w:lineRule="auto"/>
                              <w:ind w:left="360"/>
                            </w:pPr>
                            <w:r>
                              <w:t>Who was</w:t>
                            </w:r>
                            <w:r w:rsidRPr="00996E77">
                              <w:t xml:space="preserve"> involved in the development of the youth policy? What is/was their role? </w:t>
                            </w:r>
                          </w:p>
                          <w:p w:rsidR="00E2791D" w:rsidRDefault="00E2791D" w:rsidP="00733639">
                            <w:pPr>
                              <w:pStyle w:val="ListParagraph"/>
                              <w:numPr>
                                <w:ilvl w:val="0"/>
                                <w:numId w:val="11"/>
                              </w:numPr>
                              <w:spacing w:before="100" w:after="200" w:line="276" w:lineRule="auto"/>
                              <w:ind w:left="360"/>
                            </w:pPr>
                            <w:r>
                              <w:t xml:space="preserve">Is the policy gender equal? </w:t>
                            </w:r>
                          </w:p>
                          <w:p w:rsidR="00E2791D" w:rsidRDefault="00E2791D" w:rsidP="00733639">
                            <w:pPr>
                              <w:pStyle w:val="ListParagraph"/>
                              <w:numPr>
                                <w:ilvl w:val="0"/>
                                <w:numId w:val="11"/>
                              </w:numPr>
                              <w:spacing w:before="100" w:after="200" w:line="276" w:lineRule="auto"/>
                              <w:ind w:left="360"/>
                            </w:pPr>
                            <w:r w:rsidRPr="00CD481F">
                              <w:t>How acc</w:t>
                            </w:r>
                            <w:r>
                              <w:t>urately does a</w:t>
                            </w:r>
                            <w:r w:rsidRPr="00CD481F">
                              <w:t xml:space="preserve"> country’s youth policy reflect the </w:t>
                            </w:r>
                            <w:r>
                              <w:t xml:space="preserve">priorities of </w:t>
                            </w:r>
                            <w:r w:rsidRPr="00CD481F">
                              <w:t xml:space="preserve">youth? </w:t>
                            </w:r>
                          </w:p>
                          <w:p w:rsidR="00E2791D" w:rsidRDefault="00E2791D" w:rsidP="00733639">
                            <w:pPr>
                              <w:pStyle w:val="ListParagraph"/>
                              <w:numPr>
                                <w:ilvl w:val="0"/>
                                <w:numId w:val="11"/>
                              </w:numPr>
                              <w:spacing w:before="100" w:after="200" w:line="276" w:lineRule="auto"/>
                              <w:ind w:left="360"/>
                            </w:pPr>
                            <w:r>
                              <w:t xml:space="preserve">How successful was the policy’s implementation? Who was involved in its implementation? </w:t>
                            </w:r>
                          </w:p>
                          <w:p w:rsidR="00E2791D" w:rsidRDefault="00E2791D" w:rsidP="00733639">
                            <w:pPr>
                              <w:pStyle w:val="ListParagraph"/>
                              <w:numPr>
                                <w:ilvl w:val="0"/>
                                <w:numId w:val="11"/>
                              </w:numPr>
                              <w:spacing w:before="100" w:after="200" w:line="276" w:lineRule="auto"/>
                              <w:ind w:left="360"/>
                            </w:pPr>
                            <w:r>
                              <w:t xml:space="preserve">What system for monitoring and evaluation of the policy was in place? Who was involved with this? Was it successful? </w:t>
                            </w:r>
                          </w:p>
                          <w:p w:rsidR="00E2791D" w:rsidRDefault="00E2791D" w:rsidP="00733639">
                            <w:pPr>
                              <w:pStyle w:val="ListParagraph"/>
                              <w:ind w:left="360"/>
                            </w:pPr>
                          </w:p>
                          <w:p w:rsidR="00E2791D" w:rsidRPr="00996E77" w:rsidRDefault="00E2791D" w:rsidP="00733639">
                            <w:pPr>
                              <w:pStyle w:val="ListParagraph"/>
                              <w:ind w:left="360"/>
                            </w:pPr>
                          </w:p>
                          <w:p w:rsidR="00E2791D" w:rsidRDefault="00E2791D" w:rsidP="00733639">
                            <w:pPr>
                              <w:pStyle w:val="ListParagraph"/>
                              <w:ind w:left="360"/>
                            </w:pPr>
                          </w:p>
                          <w:p w:rsidR="00E2791D" w:rsidRPr="008C20DF"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3F78C" id="_x0000_s1087" type="#_x0000_t202" style="position:absolute;margin-left:-23.1pt;margin-top:26.7pt;width:250.5pt;height:456.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" fillcolor="#e7e6e6 [3214]">
                <v:textbox>
                  <w:txbxContent>
                    <w:p w:rsidR="00E2791D" w:rsidRDefault="00E2791D" w:rsidP="00733639">
                      <w:pPr>
                        <w:pStyle w:val="Heading3"/>
                        <w:jc w:val="center"/>
                        <w:rPr>
                          <w:b/>
                          <w:sz w:val="28"/>
                        </w:rPr>
                      </w:pPr>
                      <w:r w:rsidRPr="0062321C">
                        <w:rPr>
                          <w:b/>
                          <w:sz w:val="28"/>
                        </w:rPr>
                        <w:t>Questions</w:t>
                      </w:r>
                      <w:r>
                        <w:rPr>
                          <w:b/>
                          <w:sz w:val="28"/>
                        </w:rPr>
                        <w:t xml:space="preserve"> to consider</w:t>
                      </w:r>
                    </w:p>
                    <w:p w:rsidR="00E2791D" w:rsidRDefault="00E2791D" w:rsidP="00733639">
                      <w:pPr>
                        <w:pStyle w:val="ListParagraph"/>
                        <w:numPr>
                          <w:ilvl w:val="0"/>
                          <w:numId w:val="11"/>
                        </w:numPr>
                        <w:spacing w:before="100" w:after="200" w:line="276" w:lineRule="auto"/>
                        <w:ind w:left="360"/>
                      </w:pPr>
                      <w:r>
                        <w:t xml:space="preserve">What data on youth currently exists? Who collected it? When was it collected and where? </w:t>
                      </w:r>
                    </w:p>
                    <w:p w:rsidR="00E2791D" w:rsidRDefault="00E2791D" w:rsidP="00733639">
                      <w:pPr>
                        <w:pStyle w:val="ListParagraph"/>
                        <w:numPr>
                          <w:ilvl w:val="0"/>
                          <w:numId w:val="11"/>
                        </w:numPr>
                        <w:spacing w:before="100" w:after="200" w:line="276" w:lineRule="auto"/>
                        <w:ind w:left="360"/>
                      </w:pPr>
                      <w:r>
                        <w:t>What are the gaps in the current data on youth?</w:t>
                      </w:r>
                    </w:p>
                    <w:p w:rsidR="00E2791D" w:rsidRDefault="00E2791D" w:rsidP="00733639">
                      <w:pPr>
                        <w:pStyle w:val="ListParagraph"/>
                        <w:numPr>
                          <w:ilvl w:val="0"/>
                          <w:numId w:val="11"/>
                        </w:numPr>
                        <w:spacing w:before="100" w:after="200" w:line="276" w:lineRule="auto"/>
                        <w:ind w:left="360"/>
                      </w:pPr>
                      <w:r>
                        <w:t xml:space="preserve">Does this data include information on vulnerable youth groups, such as women, LGBT, disabled, ethnic minority, etc.? </w:t>
                      </w:r>
                    </w:p>
                    <w:p w:rsidR="00E2791D" w:rsidRDefault="00E2791D" w:rsidP="00733639">
                      <w:pPr>
                        <w:pStyle w:val="ListParagraph"/>
                        <w:numPr>
                          <w:ilvl w:val="0"/>
                          <w:numId w:val="11"/>
                        </w:numPr>
                        <w:spacing w:before="100" w:after="200" w:line="276" w:lineRule="auto"/>
                        <w:ind w:left="360"/>
                      </w:pPr>
                      <w:r>
                        <w:t>What is the opinion of youth from various backgrounds on the situation in their countries?</w:t>
                      </w:r>
                    </w:p>
                    <w:p w:rsidR="00E2791D" w:rsidRDefault="00E2791D" w:rsidP="00733639">
                      <w:pPr>
                        <w:pStyle w:val="ListParagraph"/>
                        <w:numPr>
                          <w:ilvl w:val="0"/>
                          <w:numId w:val="11"/>
                        </w:numPr>
                        <w:spacing w:before="100" w:after="200" w:line="276" w:lineRule="auto"/>
                        <w:ind w:left="360"/>
                      </w:pPr>
                      <w:r>
                        <w:t xml:space="preserve">Is the data qualitative and quantitative? </w:t>
                      </w:r>
                    </w:p>
                    <w:p w:rsidR="00E2791D" w:rsidRDefault="00E2791D" w:rsidP="00733639">
                      <w:pPr>
                        <w:pStyle w:val="ListParagraph"/>
                        <w:numPr>
                          <w:ilvl w:val="0"/>
                          <w:numId w:val="11"/>
                        </w:numPr>
                        <w:spacing w:before="100" w:after="200" w:line="276" w:lineRule="auto"/>
                        <w:ind w:left="360"/>
                      </w:pPr>
                      <w:r>
                        <w:t xml:space="preserve">What resources are available for data collection and analysis? </w:t>
                      </w:r>
                    </w:p>
                    <w:p w:rsidR="00E2791D" w:rsidRDefault="00E2791D" w:rsidP="00733639">
                      <w:pPr>
                        <w:pStyle w:val="ListParagraph"/>
                        <w:numPr>
                          <w:ilvl w:val="0"/>
                          <w:numId w:val="11"/>
                        </w:numPr>
                        <w:spacing w:before="100" w:after="200" w:line="276" w:lineRule="auto"/>
                        <w:ind w:left="360"/>
                      </w:pPr>
                      <w:r>
                        <w:t xml:space="preserve">What youth groups do current policies focus on? </w:t>
                      </w:r>
                    </w:p>
                    <w:p w:rsidR="00E2791D" w:rsidRDefault="00E2791D" w:rsidP="00733639">
                      <w:pPr>
                        <w:pStyle w:val="ListParagraph"/>
                        <w:numPr>
                          <w:ilvl w:val="0"/>
                          <w:numId w:val="11"/>
                        </w:numPr>
                        <w:spacing w:before="100" w:after="200" w:line="276" w:lineRule="auto"/>
                        <w:ind w:left="360"/>
                      </w:pPr>
                      <w:r>
                        <w:t xml:space="preserve"> What evidence are they informed by? What are the gaps? </w:t>
                      </w:r>
                    </w:p>
                    <w:p w:rsidR="00E2791D" w:rsidRPr="00DF16BA" w:rsidRDefault="00E2791D" w:rsidP="00733639">
                      <w:pPr>
                        <w:pStyle w:val="ListParagraph"/>
                        <w:numPr>
                          <w:ilvl w:val="0"/>
                          <w:numId w:val="11"/>
                        </w:numPr>
                        <w:spacing w:before="100" w:after="200" w:line="276" w:lineRule="auto"/>
                        <w:ind w:left="360"/>
                      </w:pPr>
                      <w:r>
                        <w:t>Are specific vulnerable youth sub-groups mentioned in the policy?</w:t>
                      </w:r>
                    </w:p>
                    <w:p w:rsidR="00E2791D" w:rsidRDefault="00E2791D" w:rsidP="00733639">
                      <w:pPr>
                        <w:pStyle w:val="ListParagraph"/>
                        <w:numPr>
                          <w:ilvl w:val="0"/>
                          <w:numId w:val="11"/>
                        </w:numPr>
                        <w:spacing w:before="100" w:after="200" w:line="276" w:lineRule="auto"/>
                        <w:ind w:left="360"/>
                      </w:pPr>
                      <w:r>
                        <w:t>Who was</w:t>
                      </w:r>
                      <w:r w:rsidRPr="00996E77">
                        <w:t xml:space="preserve"> involved in the development of the youth policy? What is/was their role? </w:t>
                      </w:r>
                    </w:p>
                    <w:p w:rsidR="00E2791D" w:rsidRDefault="00E2791D" w:rsidP="00733639">
                      <w:pPr>
                        <w:pStyle w:val="ListParagraph"/>
                        <w:numPr>
                          <w:ilvl w:val="0"/>
                          <w:numId w:val="11"/>
                        </w:numPr>
                        <w:spacing w:before="100" w:after="200" w:line="276" w:lineRule="auto"/>
                        <w:ind w:left="360"/>
                      </w:pPr>
                      <w:r>
                        <w:t xml:space="preserve">Is the policy gender equal? </w:t>
                      </w:r>
                    </w:p>
                    <w:p w:rsidR="00E2791D" w:rsidRDefault="00E2791D" w:rsidP="00733639">
                      <w:pPr>
                        <w:pStyle w:val="ListParagraph"/>
                        <w:numPr>
                          <w:ilvl w:val="0"/>
                          <w:numId w:val="11"/>
                        </w:numPr>
                        <w:spacing w:before="100" w:after="200" w:line="276" w:lineRule="auto"/>
                        <w:ind w:left="360"/>
                      </w:pPr>
                      <w:r w:rsidRPr="00CD481F">
                        <w:t>How acc</w:t>
                      </w:r>
                      <w:r>
                        <w:t>urately does a</w:t>
                      </w:r>
                      <w:r w:rsidRPr="00CD481F">
                        <w:t xml:space="preserve"> country’s youth policy reflect the </w:t>
                      </w:r>
                      <w:r>
                        <w:t xml:space="preserve">priorities of </w:t>
                      </w:r>
                      <w:r w:rsidRPr="00CD481F">
                        <w:t xml:space="preserve">youth? </w:t>
                      </w:r>
                    </w:p>
                    <w:p w:rsidR="00E2791D" w:rsidRDefault="00E2791D" w:rsidP="00733639">
                      <w:pPr>
                        <w:pStyle w:val="ListParagraph"/>
                        <w:numPr>
                          <w:ilvl w:val="0"/>
                          <w:numId w:val="11"/>
                        </w:numPr>
                        <w:spacing w:before="100" w:after="200" w:line="276" w:lineRule="auto"/>
                        <w:ind w:left="360"/>
                      </w:pPr>
                      <w:r>
                        <w:t xml:space="preserve">How successful was the policy’s implementation? Who was involved in its implementation? </w:t>
                      </w:r>
                    </w:p>
                    <w:p w:rsidR="00E2791D" w:rsidRDefault="00E2791D" w:rsidP="00733639">
                      <w:pPr>
                        <w:pStyle w:val="ListParagraph"/>
                        <w:numPr>
                          <w:ilvl w:val="0"/>
                          <w:numId w:val="11"/>
                        </w:numPr>
                        <w:spacing w:before="100" w:after="200" w:line="276" w:lineRule="auto"/>
                        <w:ind w:left="360"/>
                      </w:pPr>
                      <w:r>
                        <w:t xml:space="preserve">What system for monitoring and evaluation of the policy was in place? Who was involved with this? Was it successful? </w:t>
                      </w:r>
                    </w:p>
                    <w:p w:rsidR="00E2791D" w:rsidRDefault="00E2791D" w:rsidP="00733639">
                      <w:pPr>
                        <w:pStyle w:val="ListParagraph"/>
                        <w:ind w:left="360"/>
                      </w:pPr>
                    </w:p>
                    <w:p w:rsidR="00E2791D" w:rsidRPr="00996E77" w:rsidRDefault="00E2791D" w:rsidP="00733639">
                      <w:pPr>
                        <w:pStyle w:val="ListParagraph"/>
                        <w:ind w:left="360"/>
                      </w:pPr>
                    </w:p>
                    <w:p w:rsidR="00E2791D" w:rsidRDefault="00E2791D" w:rsidP="00733639">
                      <w:pPr>
                        <w:pStyle w:val="ListParagraph"/>
                        <w:ind w:left="360"/>
                      </w:pPr>
                    </w:p>
                    <w:p w:rsidR="00E2791D" w:rsidRPr="008C20DF" w:rsidRDefault="00E2791D" w:rsidP="00733639"/>
                  </w:txbxContent>
                </v:textbox>
                <w10:wrap type="square"/>
              </v:shape>
            </w:pict>
          </mc:Fallback>
        </mc:AlternateContent>
      </w:r>
    </w:p>
    <w:p w:rsidR="00733639" w:rsidRDefault="00733639" w:rsidP="00733639">
      <w:pPr>
        <w:rPr>
          <w:b/>
          <w:color w:val="4472C4" w:themeColor="accent1"/>
          <w:sz w:val="36"/>
        </w:rPr>
      </w:pPr>
    </w:p>
    <w:p w:rsidR="00733639" w:rsidRDefault="00733639" w:rsidP="00733639">
      <w:pPr>
        <w:rPr>
          <w:b/>
          <w:color w:val="4472C4" w:themeColor="accent1"/>
          <w:sz w:val="36"/>
        </w:rPr>
      </w:pPr>
    </w:p>
    <w:p w:rsidR="00733639" w:rsidRDefault="00733639" w:rsidP="00733639">
      <w:pPr>
        <w:rPr>
          <w:b/>
          <w:color w:val="4472C4" w:themeColor="accent1"/>
          <w:sz w:val="36"/>
        </w:rPr>
      </w:pPr>
    </w:p>
    <w:p w:rsidR="00733639" w:rsidRDefault="00733639" w:rsidP="00733639">
      <w:pPr>
        <w:rPr>
          <w:b/>
          <w:color w:val="4472C4" w:themeColor="accent1"/>
          <w:sz w:val="36"/>
        </w:rPr>
      </w:pPr>
    </w:p>
    <w:p w:rsidR="00733639" w:rsidRDefault="00733639" w:rsidP="00733639">
      <w:pPr>
        <w:jc w:val="center"/>
        <w:rPr>
          <w:b/>
          <w:color w:val="4472C4" w:themeColor="accent1"/>
          <w:sz w:val="36"/>
        </w:rPr>
      </w:pPr>
      <w:r>
        <w:rPr>
          <w:b/>
          <w:color w:val="4472C4" w:themeColor="accent1"/>
          <w:sz w:val="36"/>
        </w:rPr>
        <w:lastRenderedPageBreak/>
        <w:t>Youth-Led Research Proposal Template/Example</w:t>
      </w:r>
    </w:p>
    <w:p w:rsidR="00733639" w:rsidRDefault="00733639" w:rsidP="00733639">
      <w:pPr>
        <w:rPr>
          <w:sz w:val="24"/>
        </w:rPr>
      </w:pPr>
      <w:r>
        <w:rPr>
          <w:sz w:val="24"/>
        </w:rPr>
        <w:t xml:space="preserve">In 2018, young people living in Laos were trained on how to collect mixed-method data on vulnerable youth. The purpose of this data collection was to provide evidence for the development of Laos’ first ever national youth policy. This particular proposal focused on youth who were addicted to methamphetamines and living in </w:t>
      </w:r>
      <w:proofErr w:type="spellStart"/>
      <w:r>
        <w:rPr>
          <w:sz w:val="24"/>
        </w:rPr>
        <w:t>Savannakhet</w:t>
      </w:r>
      <w:proofErr w:type="spellEnd"/>
      <w:r>
        <w:rPr>
          <w:sz w:val="24"/>
        </w:rPr>
        <w:t xml:space="preserve">, the second most populous province in Laos. </w:t>
      </w:r>
    </w:p>
    <w:p w:rsidR="00733639" w:rsidRDefault="00733639" w:rsidP="00733639">
      <w:pPr>
        <w:jc w:val="center"/>
        <w:rPr>
          <w:rFonts w:ascii="Stencil" w:hAnsi="Stencil"/>
          <w:sz w:val="24"/>
        </w:rPr>
      </w:pPr>
      <w:r>
        <w:rPr>
          <w:noProof/>
          <w:lang w:val="en-AU" w:eastAsia="en-AU"/>
        </w:rPr>
        <w:drawing>
          <wp:inline distT="0" distB="0" distL="0" distR="0" wp14:anchorId="03DF6A20" wp14:editId="2CF6F5F0">
            <wp:extent cx="5560202" cy="608647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372" t="12258" r="28686" b="11915"/>
                    <a:stretch/>
                  </pic:blipFill>
                  <pic:spPr bwMode="auto">
                    <a:xfrm>
                      <a:off x="0" y="0"/>
                      <a:ext cx="5588802" cy="6117782"/>
                    </a:xfrm>
                    <a:prstGeom prst="rect">
                      <a:avLst/>
                    </a:prstGeom>
                    <a:ln>
                      <a:noFill/>
                    </a:ln>
                    <a:extLst>
                      <a:ext uri="{53640926-AAD7-44D8-BBD7-CCE9431645EC}">
                        <a14:shadowObscured xmlns:a14="http://schemas.microsoft.com/office/drawing/2010/main"/>
                      </a:ext>
                    </a:extLst>
                  </pic:spPr>
                </pic:pic>
              </a:graphicData>
            </a:graphic>
          </wp:inline>
        </w:drawing>
      </w:r>
    </w:p>
    <w:p w:rsidR="00733639" w:rsidRDefault="00733639" w:rsidP="00733639">
      <w:pPr>
        <w:tabs>
          <w:tab w:val="left" w:pos="1708"/>
        </w:tabs>
        <w:rPr>
          <w:rFonts w:ascii="Stencil" w:hAnsi="Stencil"/>
          <w:sz w:val="24"/>
        </w:rPr>
      </w:pPr>
      <w:r>
        <w:rPr>
          <w:rFonts w:ascii="Stencil" w:hAnsi="Stencil"/>
          <w:sz w:val="24"/>
        </w:rPr>
        <w:tab/>
      </w:r>
    </w:p>
    <w:p w:rsidR="00733639" w:rsidRDefault="00733639" w:rsidP="00733639">
      <w:pPr>
        <w:tabs>
          <w:tab w:val="right" w:pos="9360"/>
        </w:tabs>
        <w:rPr>
          <w:b/>
          <w:color w:val="4472C4" w:themeColor="accent1"/>
          <w:sz w:val="32"/>
        </w:rPr>
      </w:pPr>
      <w:r>
        <w:rPr>
          <w:rFonts w:ascii="Arial" w:hAnsi="Arial" w:cs="Arial"/>
          <w:noProof/>
          <w:color w:val="1A0DAB"/>
          <w:bdr w:val="none" w:sz="0" w:space="0" w:color="auto" w:frame="1"/>
          <w:lang w:val="en-AU" w:eastAsia="en-AU"/>
        </w:rPr>
        <w:lastRenderedPageBreak/>
        <w:drawing>
          <wp:anchor distT="0" distB="0" distL="114300" distR="114300" simplePos="0" relativeHeight="251763712" behindDoc="0" locked="0" layoutInCell="1" allowOverlap="1" wp14:anchorId="1945C764" wp14:editId="24FEFA95">
            <wp:simplePos x="0" y="0"/>
            <wp:positionH relativeFrom="margin">
              <wp:posOffset>5186680</wp:posOffset>
            </wp:positionH>
            <wp:positionV relativeFrom="margin">
              <wp:posOffset>-323850</wp:posOffset>
            </wp:positionV>
            <wp:extent cx="790575" cy="790575"/>
            <wp:effectExtent l="0" t="0" r="0" b="9525"/>
            <wp:wrapSquare wrapText="bothSides"/>
            <wp:docPr id="64" name="Picture 64" descr="Image result for checklist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list icon">
                      <a:hlinkClick r:id="rId21" tgtFrame="&quot;_blank&quot;"/>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4472C4" w:themeColor="accent1"/>
          <w:sz w:val="32"/>
          <w:lang w:val="en-AU" w:eastAsia="en-AU"/>
        </w:rPr>
        <mc:AlternateContent>
          <mc:Choice Requires="wps">
            <w:drawing>
              <wp:anchor distT="0" distB="0" distL="114300" distR="114300" simplePos="0" relativeHeight="251762688" behindDoc="0" locked="0" layoutInCell="1" allowOverlap="1" wp14:anchorId="64DFE2E5" wp14:editId="7C1050F1">
                <wp:simplePos x="0" y="0"/>
                <wp:positionH relativeFrom="column">
                  <wp:posOffset>1666875</wp:posOffset>
                </wp:positionH>
                <wp:positionV relativeFrom="paragraph">
                  <wp:posOffset>133351</wp:posOffset>
                </wp:positionV>
                <wp:extent cx="3524250" cy="0"/>
                <wp:effectExtent l="0" t="0" r="19050" b="19050"/>
                <wp:wrapNone/>
                <wp:docPr id="203" name="Straight Connector 203"/>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AA29F" id="Straight Connector 20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10.5pt" to="40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" strokecolor="#4472c4 [3204]" strokeweight=".5pt">
                <v:stroke joinstyle="miter"/>
              </v:line>
            </w:pict>
          </mc:Fallback>
        </mc:AlternateContent>
      </w:r>
      <w:r>
        <w:rPr>
          <w:b/>
          <w:color w:val="4472C4" w:themeColor="accent1"/>
          <w:sz w:val="32"/>
        </w:rPr>
        <w:t xml:space="preserve">Checklist: Evidence  </w:t>
      </w:r>
      <w:r>
        <w:rPr>
          <w:b/>
          <w:color w:val="4472C4" w:themeColor="accent1"/>
          <w:sz w:val="32"/>
        </w:rPr>
        <w:tab/>
      </w:r>
    </w:p>
    <w:p w:rsidR="00733639" w:rsidRDefault="00733639" w:rsidP="00733639">
      <w:pPr>
        <w:rPr>
          <w:rFonts w:ascii="Arial Rounded MT Bold" w:hAnsi="Arial Rounded MT Bold"/>
          <w:sz w:val="28"/>
        </w:rPr>
      </w:pPr>
    </w:p>
    <w:tbl>
      <w:tblPr>
        <w:tblStyle w:val="TableGrid"/>
        <w:tblW w:w="0" w:type="auto"/>
        <w:tblLook w:val="04A0" w:firstRow="1" w:lastRow="0" w:firstColumn="1" w:lastColumn="0" w:noHBand="0" w:noVBand="1"/>
      </w:tblPr>
      <w:tblGrid>
        <w:gridCol w:w="8185"/>
        <w:gridCol w:w="540"/>
        <w:gridCol w:w="625"/>
      </w:tblGrid>
      <w:tr w:rsidR="00733639" w:rsidTr="00733639">
        <w:tc>
          <w:tcPr>
            <w:tcW w:w="8185" w:type="dxa"/>
            <w:shd w:val="clear" w:color="auto" w:fill="E7E6E6" w:themeFill="background2"/>
          </w:tcPr>
          <w:p w:rsidR="00733639" w:rsidRPr="00316ED1" w:rsidRDefault="00733639" w:rsidP="00733639">
            <w:pPr>
              <w:jc w:val="center"/>
              <w:rPr>
                <w:rFonts w:cstheme="minorHAnsi"/>
              </w:rPr>
            </w:pPr>
            <w:r w:rsidRPr="00316ED1">
              <w:rPr>
                <w:rFonts w:cstheme="minorHAnsi"/>
              </w:rPr>
              <w:t>Item</w:t>
            </w:r>
          </w:p>
        </w:tc>
        <w:tc>
          <w:tcPr>
            <w:tcW w:w="540" w:type="dxa"/>
            <w:shd w:val="clear" w:color="auto" w:fill="E7E6E6" w:themeFill="background2"/>
          </w:tcPr>
          <w:p w:rsidR="00733639" w:rsidRPr="00316ED1" w:rsidRDefault="00733639" w:rsidP="00733639">
            <w:pPr>
              <w:jc w:val="center"/>
              <w:rPr>
                <w:rFonts w:cstheme="minorHAnsi"/>
              </w:rPr>
            </w:pPr>
            <w:r w:rsidRPr="00316ED1">
              <w:rPr>
                <w:rFonts w:cstheme="minorHAnsi"/>
              </w:rPr>
              <w:t>Yes</w:t>
            </w:r>
          </w:p>
        </w:tc>
        <w:tc>
          <w:tcPr>
            <w:tcW w:w="625" w:type="dxa"/>
            <w:shd w:val="clear" w:color="auto" w:fill="E7E6E6" w:themeFill="background2"/>
          </w:tcPr>
          <w:p w:rsidR="00733639" w:rsidRPr="00316ED1" w:rsidRDefault="00733639" w:rsidP="00733639">
            <w:pPr>
              <w:jc w:val="center"/>
              <w:rPr>
                <w:rFonts w:cstheme="minorHAnsi"/>
              </w:rPr>
            </w:pPr>
            <w:r w:rsidRPr="00316ED1">
              <w:rPr>
                <w:rFonts w:cstheme="minorHAnsi"/>
              </w:rPr>
              <w:t>No</w:t>
            </w:r>
          </w:p>
        </w:tc>
      </w:tr>
      <w:tr w:rsidR="00733639" w:rsidTr="00733639">
        <w:tc>
          <w:tcPr>
            <w:tcW w:w="8185" w:type="dxa"/>
          </w:tcPr>
          <w:p w:rsidR="00733639" w:rsidRPr="00316ED1" w:rsidRDefault="00733639" w:rsidP="00733639">
            <w:pPr>
              <w:rPr>
                <w:rFonts w:cstheme="minorHAnsi"/>
              </w:rPr>
            </w:pPr>
            <w:r w:rsidRPr="00316ED1">
              <w:rPr>
                <w:rFonts w:cstheme="minorHAnsi"/>
              </w:rPr>
              <w:t>Desk review of existing data on youth in my country has been conducted</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Gaps in existing data on youth in my country have been identified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Existing data on youth has been shared among government ministries/departments, UN agencies and NGOs in my country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Resources for collecting new quantitative and qualitative information on youth in my country, particularly those who are vulnerable, are available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An inclusive mechanism for collecting and analyzing new information on youth in my country has been established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The capacity and skills of members of this mechanism to collect and coordinate data collection efforts, particularly on vulnerable youth, have been developed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The gaps and successes of existing policies relating to youth have been examined and analyzed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bl>
    <w:p w:rsidR="00733639" w:rsidRPr="00192A4B" w:rsidRDefault="00733639" w:rsidP="00733639">
      <w:pPr>
        <w:rPr>
          <w:rFonts w:ascii="Arial Rounded MT Bold" w:hAnsi="Arial Rounded MT Bold"/>
          <w:sz w:val="28"/>
        </w:rPr>
      </w:pPr>
    </w:p>
    <w:p w:rsidR="00316ED1" w:rsidRDefault="00316ED1">
      <w:pPr>
        <w:rPr>
          <w:rFonts w:asciiTheme="majorHAnsi" w:eastAsiaTheme="majorEastAsia" w:hAnsiTheme="majorHAnsi" w:cstheme="majorBidi"/>
          <w:b/>
          <w:color w:val="4472C4" w:themeColor="accent1"/>
          <w:sz w:val="36"/>
          <w:szCs w:val="24"/>
        </w:rPr>
      </w:pPr>
      <w:r>
        <w:rPr>
          <w:b/>
          <w:color w:val="4472C4" w:themeColor="accent1"/>
          <w:sz w:val="36"/>
        </w:rPr>
        <w:br w:type="page"/>
      </w:r>
    </w:p>
    <w:p w:rsidR="00733639" w:rsidRDefault="00733639" w:rsidP="00733639">
      <w:pPr>
        <w:pStyle w:val="Heading3"/>
        <w:rPr>
          <w:b/>
          <w:color w:val="4472C4" w:themeColor="accent1"/>
          <w:sz w:val="36"/>
        </w:rPr>
      </w:pPr>
      <w:r w:rsidRPr="00614B0C">
        <w:rPr>
          <w:rFonts w:eastAsia="Times New Roman"/>
          <w:noProof/>
          <w:sz w:val="18"/>
          <w:lang w:val="en-AU" w:eastAsia="en-AU"/>
        </w:rPr>
        <w:lastRenderedPageBreak/>
        <w:drawing>
          <wp:anchor distT="0" distB="0" distL="114300" distR="114300" simplePos="0" relativeHeight="251702272" behindDoc="0" locked="0" layoutInCell="1" allowOverlap="1" wp14:anchorId="18FE2105" wp14:editId="68456CD8">
            <wp:simplePos x="0" y="0"/>
            <wp:positionH relativeFrom="margin">
              <wp:posOffset>4848225</wp:posOffset>
            </wp:positionH>
            <wp:positionV relativeFrom="margin">
              <wp:posOffset>-666750</wp:posOffset>
            </wp:positionV>
            <wp:extent cx="1362075" cy="1362075"/>
            <wp:effectExtent l="0" t="0" r="9525" b="9525"/>
            <wp:wrapSquare wrapText="bothSides"/>
            <wp:docPr id="234" name="Picture 234" descr="cid:FD28D003-BCA1-4929-917D-A9729999537D@SS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D2740-658E-44C4-8AC4-D4A508E92FA3" descr="cid:FD28D003-BCA1-4929-917D-A9729999537D@SSG-140"/>
                    <pic:cNvPicPr>
                      <a:picLocks noChangeAspect="1" noChangeArrowheads="1"/>
                    </pic:cNvPicPr>
                  </pic:nvPicPr>
                  <pic:blipFill>
                    <a:blip r:embed="rId20" r:link="rId1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72C4" w:themeColor="accent1"/>
          <w:sz w:val="36"/>
        </w:rPr>
        <w:t xml:space="preserve">Vision </w:t>
      </w:r>
    </w:p>
    <w:p w:rsidR="00733639" w:rsidRPr="00C81BCD" w:rsidRDefault="00733639" w:rsidP="00316ED1">
      <w:pPr>
        <w:spacing w:before="240"/>
        <w:rPr>
          <w:b/>
          <w:sz w:val="24"/>
        </w:rPr>
      </w:pPr>
      <w:r>
        <w:rPr>
          <w:b/>
          <w:sz w:val="24"/>
        </w:rPr>
        <w:t xml:space="preserve">Recommended Actions: </w:t>
      </w:r>
      <w:r w:rsidRPr="00C81BCD">
        <w:rPr>
          <w:sz w:val="24"/>
        </w:rPr>
        <w:t xml:space="preserve"> </w:t>
      </w:r>
    </w:p>
    <w:p w:rsidR="00733639" w:rsidRPr="008936F4" w:rsidRDefault="00733639" w:rsidP="00733639">
      <w:pPr>
        <w:pStyle w:val="ListParagraph"/>
        <w:numPr>
          <w:ilvl w:val="0"/>
          <w:numId w:val="8"/>
        </w:numPr>
        <w:spacing w:before="100" w:after="200" w:line="276" w:lineRule="auto"/>
        <w:ind w:left="360"/>
        <w:rPr>
          <w:sz w:val="24"/>
          <w:szCs w:val="24"/>
        </w:rPr>
      </w:pPr>
      <w:r w:rsidRPr="008936F4">
        <w:rPr>
          <w:sz w:val="24"/>
          <w:szCs w:val="24"/>
        </w:rPr>
        <w:t xml:space="preserve">Build the </w:t>
      </w:r>
      <w:r>
        <w:rPr>
          <w:sz w:val="24"/>
          <w:szCs w:val="24"/>
        </w:rPr>
        <w:t xml:space="preserve">skills and understanding of all </w:t>
      </w:r>
      <w:r w:rsidRPr="008936F4">
        <w:rPr>
          <w:sz w:val="24"/>
          <w:szCs w:val="24"/>
        </w:rPr>
        <w:t xml:space="preserve">persons involved </w:t>
      </w:r>
    </w:p>
    <w:p w:rsidR="00733639" w:rsidRPr="008936F4" w:rsidRDefault="00733639" w:rsidP="00733639">
      <w:pPr>
        <w:pStyle w:val="ListParagraph"/>
        <w:ind w:left="360"/>
        <w:rPr>
          <w:sz w:val="24"/>
          <w:szCs w:val="24"/>
        </w:rPr>
      </w:pPr>
      <w:r w:rsidRPr="008936F4">
        <w:rPr>
          <w:sz w:val="24"/>
          <w:szCs w:val="24"/>
        </w:rPr>
        <w:t>in the development of the policy on how to create a policy vision</w:t>
      </w:r>
    </w:p>
    <w:p w:rsidR="00733639" w:rsidRPr="008936F4" w:rsidRDefault="00733639" w:rsidP="00733639">
      <w:pPr>
        <w:pStyle w:val="ListParagraph"/>
        <w:numPr>
          <w:ilvl w:val="0"/>
          <w:numId w:val="8"/>
        </w:numPr>
        <w:spacing w:before="100" w:after="200" w:line="276" w:lineRule="auto"/>
        <w:ind w:left="360"/>
        <w:rPr>
          <w:sz w:val="24"/>
          <w:szCs w:val="24"/>
        </w:rPr>
      </w:pPr>
      <w:r w:rsidRPr="008936F4">
        <w:rPr>
          <w:sz w:val="24"/>
          <w:szCs w:val="24"/>
        </w:rPr>
        <w:t>In consu</w:t>
      </w:r>
      <w:r>
        <w:rPr>
          <w:sz w:val="24"/>
          <w:szCs w:val="24"/>
        </w:rPr>
        <w:t xml:space="preserve">ltation with </w:t>
      </w:r>
      <w:r w:rsidRPr="008936F4">
        <w:rPr>
          <w:sz w:val="24"/>
          <w:szCs w:val="24"/>
        </w:rPr>
        <w:t xml:space="preserve">relevant stakeholders, </w:t>
      </w:r>
    </w:p>
    <w:p w:rsidR="00733639" w:rsidRDefault="00733639" w:rsidP="00733639">
      <w:pPr>
        <w:pStyle w:val="ListParagraph"/>
        <w:ind w:left="360"/>
        <w:rPr>
          <w:sz w:val="24"/>
          <w:szCs w:val="24"/>
        </w:rPr>
      </w:pPr>
      <w:r w:rsidRPr="008936F4">
        <w:rPr>
          <w:sz w:val="24"/>
          <w:szCs w:val="24"/>
        </w:rPr>
        <w:t xml:space="preserve">determine the purpose and goal of the youth policy </w:t>
      </w:r>
    </w:p>
    <w:p w:rsidR="00733639" w:rsidRPr="00866646" w:rsidRDefault="00733639" w:rsidP="00733639">
      <w:pPr>
        <w:pStyle w:val="ListParagraph"/>
        <w:numPr>
          <w:ilvl w:val="0"/>
          <w:numId w:val="8"/>
        </w:numPr>
        <w:spacing w:before="100" w:after="200" w:line="276" w:lineRule="auto"/>
        <w:ind w:left="360"/>
        <w:rPr>
          <w:sz w:val="24"/>
          <w:szCs w:val="24"/>
        </w:rPr>
      </w:pPr>
      <w:r>
        <w:rPr>
          <w:sz w:val="24"/>
          <w:szCs w:val="24"/>
        </w:rPr>
        <w:t xml:space="preserve">Set a timeframe for the policy </w:t>
      </w:r>
    </w:p>
    <w:p w:rsidR="00733639" w:rsidRDefault="00733639" w:rsidP="00733639">
      <w:pPr>
        <w:rPr>
          <w:sz w:val="24"/>
          <w:szCs w:val="24"/>
        </w:rPr>
      </w:pPr>
      <w:r w:rsidRPr="00C81BCD">
        <w:rPr>
          <w:noProof/>
          <w:sz w:val="24"/>
          <w:lang w:val="en-AU" w:eastAsia="en-AU"/>
        </w:rPr>
        <mc:AlternateContent>
          <mc:Choice Requires="wps">
            <w:drawing>
              <wp:anchor distT="45720" distB="45720" distL="114300" distR="114300" simplePos="0" relativeHeight="251703296" behindDoc="0" locked="0" layoutInCell="1" allowOverlap="1" wp14:anchorId="4A6D84DE" wp14:editId="668F0FCA">
                <wp:simplePos x="0" y="0"/>
                <wp:positionH relativeFrom="column">
                  <wp:posOffset>-95250</wp:posOffset>
                </wp:positionH>
                <wp:positionV relativeFrom="paragraph">
                  <wp:posOffset>1465580</wp:posOffset>
                </wp:positionV>
                <wp:extent cx="3105150" cy="140462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rsidR="00E2791D" w:rsidRPr="00745674" w:rsidRDefault="00E2791D" w:rsidP="00733639">
                            <w:r>
                              <w:rPr>
                                <w:b/>
                              </w:rPr>
                              <w:t xml:space="preserve">Build the skills and understanding of all persons involved in the development of the policy on how to create a vision: </w:t>
                            </w:r>
                            <w:r>
                              <w:t xml:space="preserve">Visioning is not as easy as it sounds, and it’s likely that many of the persons involved in the youth policy process may not know where to start, or how to articulate their aspirations for the policy. It is thus important to provide some sort of training on policy visioning and ensure that stakeholders have a firm understanding of what they want the policy to achieve.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D84DE" id="_x0000_s1088" type="#_x0000_t202" style="position:absolute;margin-left:-7.5pt;margin-top:115.4pt;width:244.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" stroked="f">
                <v:textbox style="mso-fit-shape-to-text:t">
                  <w:txbxContent>
                    <w:p w:rsidR="00E2791D" w:rsidRPr="00745674" w:rsidRDefault="00E2791D" w:rsidP="00733639">
                      <w:r>
                        <w:rPr>
                          <w:b/>
                        </w:rPr>
                        <w:t xml:space="preserve">Build the skills and understanding of all persons involved in the development of the policy on how to create a vision: </w:t>
                      </w:r>
                      <w:r>
                        <w:t xml:space="preserve">Visioning is not as easy as it sounds, and it’s likely that many of the persons involved in the youth policy process may not know where to start, or how to articulate their aspirations for the policy. It is thus important to provide some sort of training on policy visioning and ensure that stakeholders have a firm understanding of what they want the policy to achieve.  </w:t>
                      </w:r>
                    </w:p>
                  </w:txbxContent>
                </v:textbox>
                <w10:wrap type="square"/>
              </v:shape>
            </w:pict>
          </mc:Fallback>
        </mc:AlternateContent>
      </w:r>
      <w:r w:rsidRPr="00C81BCD">
        <w:rPr>
          <w:rFonts w:ascii="Arial Rounded MT Bold" w:hAnsi="Arial Rounded MT Bold"/>
          <w:noProof/>
          <w:sz w:val="24"/>
          <w:lang w:val="en-AU" w:eastAsia="en-AU"/>
        </w:rPr>
        <mc:AlternateContent>
          <mc:Choice Requires="wps">
            <w:drawing>
              <wp:anchor distT="45720" distB="45720" distL="114300" distR="114300" simplePos="0" relativeHeight="251704320" behindDoc="0" locked="0" layoutInCell="1" allowOverlap="1" wp14:anchorId="195D9BBE" wp14:editId="372C75F5">
                <wp:simplePos x="0" y="0"/>
                <wp:positionH relativeFrom="column">
                  <wp:posOffset>3524250</wp:posOffset>
                </wp:positionH>
                <wp:positionV relativeFrom="paragraph">
                  <wp:posOffset>1605280</wp:posOffset>
                </wp:positionV>
                <wp:extent cx="2686050" cy="4250055"/>
                <wp:effectExtent l="0" t="0" r="19050" b="1714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250055"/>
                        </a:xfrm>
                        <a:prstGeom prst="rect">
                          <a:avLst/>
                        </a:prstGeom>
                        <a:solidFill>
                          <a:schemeClr val="accent3">
                            <a:lumMod val="20000"/>
                            <a:lumOff val="80000"/>
                          </a:schemeClr>
                        </a:solidFill>
                        <a:ln w="9525">
                          <a:solidFill>
                            <a:srgbClr val="000000"/>
                          </a:solidFill>
                          <a:miter lim="800000"/>
                          <a:headEnd/>
                          <a:tailEnd/>
                        </a:ln>
                      </wps:spPr>
                      <wps:txbx>
                        <w:txbxContent>
                          <w:p w:rsidR="00E2791D" w:rsidRPr="009A1F29" w:rsidRDefault="00E2791D" w:rsidP="00733639">
                            <w:pPr>
                              <w:pStyle w:val="Heading3"/>
                              <w:jc w:val="center"/>
                              <w:rPr>
                                <w:b/>
                                <w:sz w:val="28"/>
                              </w:rPr>
                            </w:pPr>
                            <w:r w:rsidRPr="009A1F29">
                              <w:rPr>
                                <w:b/>
                                <w:sz w:val="28"/>
                              </w:rPr>
                              <w:t>Questions to consider</w:t>
                            </w:r>
                          </w:p>
                          <w:p w:rsidR="00E2791D" w:rsidRPr="007B690E" w:rsidRDefault="00E2791D" w:rsidP="00733639">
                            <w:pPr>
                              <w:pStyle w:val="ListParagraph"/>
                              <w:numPr>
                                <w:ilvl w:val="0"/>
                                <w:numId w:val="12"/>
                              </w:numPr>
                              <w:spacing w:before="100" w:after="200" w:line="276" w:lineRule="auto"/>
                              <w:ind w:left="360"/>
                            </w:pPr>
                            <w:r w:rsidRPr="007B690E">
                              <w:t xml:space="preserve">What are the visions of other policies relating to youth? </w:t>
                            </w:r>
                          </w:p>
                          <w:p w:rsidR="00E2791D" w:rsidRPr="007B690E" w:rsidRDefault="00E2791D" w:rsidP="00733639">
                            <w:pPr>
                              <w:pStyle w:val="ListParagraph"/>
                              <w:numPr>
                                <w:ilvl w:val="0"/>
                                <w:numId w:val="12"/>
                              </w:numPr>
                              <w:spacing w:before="100" w:after="200" w:line="276" w:lineRule="auto"/>
                              <w:ind w:left="360"/>
                            </w:pPr>
                            <w:r w:rsidRPr="007B690E">
                              <w:t xml:space="preserve">Does the existing youth policy have a clear vision that is inclusive and promotes gender equality? </w:t>
                            </w:r>
                          </w:p>
                          <w:p w:rsidR="00E2791D" w:rsidRPr="007B690E" w:rsidRDefault="00E2791D" w:rsidP="00733639">
                            <w:pPr>
                              <w:pStyle w:val="ListParagraph"/>
                              <w:numPr>
                                <w:ilvl w:val="0"/>
                                <w:numId w:val="12"/>
                              </w:numPr>
                              <w:spacing w:before="100" w:after="200" w:line="276" w:lineRule="auto"/>
                              <w:ind w:left="360"/>
                            </w:pPr>
                            <w:r w:rsidRPr="007B690E">
                              <w:t xml:space="preserve">What is the capacity of persons involved in the development of the youth policy to come up with a vision for a policy, especially youth? </w:t>
                            </w:r>
                          </w:p>
                          <w:p w:rsidR="00E2791D" w:rsidRPr="00CF0F15" w:rsidRDefault="00E2791D" w:rsidP="00733639">
                            <w:pPr>
                              <w:pStyle w:val="ListParagraph"/>
                              <w:numPr>
                                <w:ilvl w:val="0"/>
                                <w:numId w:val="12"/>
                              </w:numPr>
                              <w:spacing w:before="100" w:after="200" w:line="276" w:lineRule="auto"/>
                              <w:ind w:left="360"/>
                            </w:pPr>
                            <w:r w:rsidRPr="007B690E">
                              <w:t xml:space="preserve">What challenges are currently preventing the creation of a clear and inclusive vision?  </w:t>
                            </w:r>
                          </w:p>
                          <w:p w:rsidR="00E2791D" w:rsidRPr="007B690E" w:rsidRDefault="00E2791D" w:rsidP="00733639">
                            <w:pPr>
                              <w:pStyle w:val="ListParagraph"/>
                              <w:numPr>
                                <w:ilvl w:val="0"/>
                                <w:numId w:val="12"/>
                              </w:numPr>
                              <w:spacing w:before="100" w:after="200" w:line="276" w:lineRule="auto"/>
                              <w:ind w:left="360"/>
                              <w:rPr>
                                <w:sz w:val="16"/>
                              </w:rPr>
                            </w:pPr>
                            <w:r w:rsidRPr="007B690E">
                              <w:t xml:space="preserve">Is the vision for the youth policy realistic (can it be achieved)? </w:t>
                            </w:r>
                          </w:p>
                          <w:p w:rsidR="00E2791D" w:rsidRDefault="00E2791D" w:rsidP="00733639">
                            <w:pPr>
                              <w:pStyle w:val="ListParagraph"/>
                              <w:numPr>
                                <w:ilvl w:val="0"/>
                                <w:numId w:val="12"/>
                              </w:numPr>
                              <w:spacing w:before="100" w:after="200" w:line="276" w:lineRule="auto"/>
                              <w:ind w:left="360"/>
                            </w:pPr>
                            <w:r>
                              <w:t xml:space="preserve">Who is the vision </w:t>
                            </w:r>
                            <w:r w:rsidRPr="007B690E">
                              <w:t xml:space="preserve">for? Does the vision reflect what youth want? </w:t>
                            </w:r>
                          </w:p>
                          <w:p w:rsidR="00E2791D" w:rsidRPr="007B690E" w:rsidRDefault="00E2791D" w:rsidP="00733639">
                            <w:pPr>
                              <w:pStyle w:val="ListParagraph"/>
                              <w:numPr>
                                <w:ilvl w:val="0"/>
                                <w:numId w:val="12"/>
                              </w:numPr>
                              <w:spacing w:before="100" w:after="200" w:line="276" w:lineRule="auto"/>
                              <w:ind w:left="360"/>
                            </w:pPr>
                            <w:r w:rsidRPr="007B690E">
                              <w:t>What is the time frame of the policy?</w:t>
                            </w:r>
                            <w:r>
                              <w:t xml:space="preserve"> Can its goals be achieved in this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D9BBE" id="_x0000_s1089" type="#_x0000_t202" style="position:absolute;margin-left:277.5pt;margin-top:126.4pt;width:211.5pt;height:334.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" fillcolor="#ededed [662]">
                <v:textbox>
                  <w:txbxContent>
                    <w:p w:rsidR="00E2791D" w:rsidRPr="009A1F29" w:rsidRDefault="00E2791D" w:rsidP="00733639">
                      <w:pPr>
                        <w:pStyle w:val="Heading3"/>
                        <w:jc w:val="center"/>
                        <w:rPr>
                          <w:b/>
                          <w:sz w:val="28"/>
                        </w:rPr>
                      </w:pPr>
                      <w:r w:rsidRPr="009A1F29">
                        <w:rPr>
                          <w:b/>
                          <w:sz w:val="28"/>
                        </w:rPr>
                        <w:t>Questions to consider</w:t>
                      </w:r>
                    </w:p>
                    <w:p w:rsidR="00E2791D" w:rsidRPr="007B690E" w:rsidRDefault="00E2791D" w:rsidP="00733639">
                      <w:pPr>
                        <w:pStyle w:val="ListParagraph"/>
                        <w:numPr>
                          <w:ilvl w:val="0"/>
                          <w:numId w:val="12"/>
                        </w:numPr>
                        <w:spacing w:before="100" w:after="200" w:line="276" w:lineRule="auto"/>
                        <w:ind w:left="360"/>
                      </w:pPr>
                      <w:r w:rsidRPr="007B690E">
                        <w:t xml:space="preserve">What are the visions of other policies relating to youth? </w:t>
                      </w:r>
                    </w:p>
                    <w:p w:rsidR="00E2791D" w:rsidRPr="007B690E" w:rsidRDefault="00E2791D" w:rsidP="00733639">
                      <w:pPr>
                        <w:pStyle w:val="ListParagraph"/>
                        <w:numPr>
                          <w:ilvl w:val="0"/>
                          <w:numId w:val="12"/>
                        </w:numPr>
                        <w:spacing w:before="100" w:after="200" w:line="276" w:lineRule="auto"/>
                        <w:ind w:left="360"/>
                      </w:pPr>
                      <w:r w:rsidRPr="007B690E">
                        <w:t xml:space="preserve">Does the existing youth policy have a clear vision that is inclusive and promotes gender equality? </w:t>
                      </w:r>
                    </w:p>
                    <w:p w:rsidR="00E2791D" w:rsidRPr="007B690E" w:rsidRDefault="00E2791D" w:rsidP="00733639">
                      <w:pPr>
                        <w:pStyle w:val="ListParagraph"/>
                        <w:numPr>
                          <w:ilvl w:val="0"/>
                          <w:numId w:val="12"/>
                        </w:numPr>
                        <w:spacing w:before="100" w:after="200" w:line="276" w:lineRule="auto"/>
                        <w:ind w:left="360"/>
                      </w:pPr>
                      <w:r w:rsidRPr="007B690E">
                        <w:t xml:space="preserve">What is the capacity of persons involved in the development of the youth policy to come up with a vision for a policy, especially youth? </w:t>
                      </w:r>
                    </w:p>
                    <w:p w:rsidR="00E2791D" w:rsidRPr="00CF0F15" w:rsidRDefault="00E2791D" w:rsidP="00733639">
                      <w:pPr>
                        <w:pStyle w:val="ListParagraph"/>
                        <w:numPr>
                          <w:ilvl w:val="0"/>
                          <w:numId w:val="12"/>
                        </w:numPr>
                        <w:spacing w:before="100" w:after="200" w:line="276" w:lineRule="auto"/>
                        <w:ind w:left="360"/>
                      </w:pPr>
                      <w:r w:rsidRPr="007B690E">
                        <w:t xml:space="preserve">What challenges are currently preventing the creation of a clear and inclusive vision?  </w:t>
                      </w:r>
                    </w:p>
                    <w:p w:rsidR="00E2791D" w:rsidRPr="007B690E" w:rsidRDefault="00E2791D" w:rsidP="00733639">
                      <w:pPr>
                        <w:pStyle w:val="ListParagraph"/>
                        <w:numPr>
                          <w:ilvl w:val="0"/>
                          <w:numId w:val="12"/>
                        </w:numPr>
                        <w:spacing w:before="100" w:after="200" w:line="276" w:lineRule="auto"/>
                        <w:ind w:left="360"/>
                        <w:rPr>
                          <w:sz w:val="16"/>
                        </w:rPr>
                      </w:pPr>
                      <w:r w:rsidRPr="007B690E">
                        <w:t xml:space="preserve">Is the vision for the youth policy realistic (can it be achieved)? </w:t>
                      </w:r>
                    </w:p>
                    <w:p w:rsidR="00E2791D" w:rsidRDefault="00E2791D" w:rsidP="00733639">
                      <w:pPr>
                        <w:pStyle w:val="ListParagraph"/>
                        <w:numPr>
                          <w:ilvl w:val="0"/>
                          <w:numId w:val="12"/>
                        </w:numPr>
                        <w:spacing w:before="100" w:after="200" w:line="276" w:lineRule="auto"/>
                        <w:ind w:left="360"/>
                      </w:pPr>
                      <w:r>
                        <w:t xml:space="preserve">Who is the vision </w:t>
                      </w:r>
                      <w:r w:rsidRPr="007B690E">
                        <w:t xml:space="preserve">for? Does the vision reflect what youth want? </w:t>
                      </w:r>
                    </w:p>
                    <w:p w:rsidR="00E2791D" w:rsidRPr="007B690E" w:rsidRDefault="00E2791D" w:rsidP="00733639">
                      <w:pPr>
                        <w:pStyle w:val="ListParagraph"/>
                        <w:numPr>
                          <w:ilvl w:val="0"/>
                          <w:numId w:val="12"/>
                        </w:numPr>
                        <w:spacing w:before="100" w:after="200" w:line="276" w:lineRule="auto"/>
                        <w:ind w:left="360"/>
                      </w:pPr>
                      <w:r w:rsidRPr="007B690E">
                        <w:t>What is the time frame of the policy?</w:t>
                      </w:r>
                      <w:r>
                        <w:t xml:space="preserve"> Can its goals be achieved in this period?</w:t>
                      </w:r>
                    </w:p>
                  </w:txbxContent>
                </v:textbox>
                <w10:wrap type="square"/>
              </v:shape>
            </w:pict>
          </mc:Fallback>
        </mc:AlternateContent>
      </w:r>
      <w:r>
        <w:rPr>
          <w:sz w:val="24"/>
          <w:szCs w:val="24"/>
        </w:rPr>
        <w:t>A vision is what one</w:t>
      </w:r>
      <w:r w:rsidRPr="00BE31CC">
        <w:rPr>
          <w:sz w:val="24"/>
          <w:szCs w:val="24"/>
        </w:rPr>
        <w:t xml:space="preserve"> want</w:t>
      </w:r>
      <w:r>
        <w:rPr>
          <w:sz w:val="24"/>
          <w:szCs w:val="24"/>
        </w:rPr>
        <w:t>s</w:t>
      </w:r>
      <w:r w:rsidRPr="00BE31CC">
        <w:rPr>
          <w:sz w:val="24"/>
          <w:szCs w:val="24"/>
        </w:rPr>
        <w:t xml:space="preserve"> for the future. </w:t>
      </w:r>
      <w:r>
        <w:rPr>
          <w:sz w:val="24"/>
          <w:szCs w:val="24"/>
        </w:rPr>
        <w:t xml:space="preserve">All policies, whether they are specifically targeted at youth or not, should be guided by some sort of vision, or an overall goal. Most importantly, these visions should be inclusive. While it is good to have an idea of what the vision for the policy should be very early on in the process, it can be better informed if it follows the collection and analysis of data on the issues that youth face. A good vision is one that addresses the needs of everyone covered by the policy, including those who are disadvantaged. </w:t>
      </w:r>
    </w:p>
    <w:p w:rsidR="00733639" w:rsidRPr="008936F4" w:rsidRDefault="00733639" w:rsidP="00733639">
      <w:pPr>
        <w:rPr>
          <w:sz w:val="24"/>
          <w:szCs w:val="24"/>
        </w:rPr>
      </w:pPr>
      <w:r w:rsidRPr="009A1F29">
        <w:rPr>
          <w:noProof/>
          <w:lang w:val="en-AU" w:eastAsia="en-AU"/>
        </w:rPr>
        <w:drawing>
          <wp:anchor distT="0" distB="0" distL="114300" distR="114300" simplePos="0" relativeHeight="251705344" behindDoc="0" locked="0" layoutInCell="1" allowOverlap="1" wp14:anchorId="3FB5F8BE" wp14:editId="43146877">
            <wp:simplePos x="0" y="0"/>
            <wp:positionH relativeFrom="column">
              <wp:posOffset>114300</wp:posOffset>
            </wp:positionH>
            <wp:positionV relativeFrom="paragraph">
              <wp:posOffset>2614295</wp:posOffset>
            </wp:positionV>
            <wp:extent cx="2762250" cy="1830705"/>
            <wp:effectExtent l="0" t="0" r="0" b="0"/>
            <wp:wrapThrough wrapText="bothSides">
              <wp:wrapPolygon edited="0">
                <wp:start x="596" y="0"/>
                <wp:lineTo x="0" y="450"/>
                <wp:lineTo x="0" y="21128"/>
                <wp:lineTo x="596" y="21353"/>
                <wp:lineTo x="20855" y="21353"/>
                <wp:lineTo x="21451" y="21128"/>
                <wp:lineTo x="21451" y="450"/>
                <wp:lineTo x="20855" y="0"/>
                <wp:lineTo x="596" y="0"/>
              </wp:wrapPolygon>
            </wp:wrapThrough>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cstate="print">
                      <a:extLst>
                        <a:ext uri="{28A0092B-C50C-407E-A947-70E740481C1C}">
                          <a14:useLocalDpi xmlns:a14="http://schemas.microsoft.com/office/drawing/2010/main" val="0"/>
                        </a:ext>
                      </a:extLst>
                    </a:blip>
                    <a:srcRect l="24427"/>
                    <a:stretch/>
                  </pic:blipFill>
                  <pic:spPr>
                    <a:xfrm>
                      <a:off x="0" y="0"/>
                      <a:ext cx="2762250" cy="1830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33639" w:rsidRPr="008936F4" w:rsidRDefault="00733639" w:rsidP="00733639">
      <w:pPr>
        <w:pStyle w:val="ListParagraph"/>
        <w:ind w:left="360"/>
      </w:pPr>
    </w:p>
    <w:p w:rsidR="00733639" w:rsidRPr="00864E0F" w:rsidRDefault="00733639" w:rsidP="00733639">
      <w:pPr>
        <w:rPr>
          <w:rFonts w:ascii="Arial Rounded MT Bold" w:hAnsi="Arial Rounded MT Bold"/>
          <w:sz w:val="24"/>
        </w:rPr>
      </w:pPr>
    </w:p>
    <w:p w:rsidR="00733639" w:rsidRPr="00864E0F" w:rsidRDefault="00733639" w:rsidP="00733639">
      <w:pPr>
        <w:rPr>
          <w:rFonts w:ascii="Arial Rounded MT Bold" w:hAnsi="Arial Rounded MT Bold"/>
          <w:sz w:val="24"/>
        </w:rPr>
      </w:pPr>
    </w:p>
    <w:p w:rsidR="00733639" w:rsidRPr="00864E0F" w:rsidRDefault="00733639" w:rsidP="00733639">
      <w:pPr>
        <w:rPr>
          <w:rFonts w:ascii="Arial Rounded MT Bold" w:hAnsi="Arial Rounded MT Bold"/>
          <w:sz w:val="24"/>
        </w:rPr>
      </w:pPr>
    </w:p>
    <w:p w:rsidR="00733639" w:rsidRPr="00864E0F" w:rsidRDefault="00733639" w:rsidP="00733639">
      <w:pPr>
        <w:rPr>
          <w:rFonts w:ascii="Arial Rounded MT Bold" w:hAnsi="Arial Rounded MT Bold"/>
          <w:sz w:val="24"/>
        </w:rPr>
      </w:pPr>
    </w:p>
    <w:p w:rsidR="00733639" w:rsidRPr="00864E0F" w:rsidRDefault="00733639" w:rsidP="00733639">
      <w:pPr>
        <w:rPr>
          <w:rFonts w:ascii="Arial Rounded MT Bold" w:hAnsi="Arial Rounded MT Bold"/>
          <w:sz w:val="24"/>
        </w:rPr>
      </w:pPr>
    </w:p>
    <w:p w:rsidR="00733639" w:rsidRDefault="00733639" w:rsidP="00733639">
      <w:pPr>
        <w:jc w:val="center"/>
        <w:rPr>
          <w:rFonts w:ascii="Arial Rounded MT Bold" w:hAnsi="Arial Rounded MT Bold"/>
          <w:sz w:val="24"/>
        </w:rPr>
      </w:pPr>
      <w:r w:rsidRPr="00C81BCD">
        <w:rPr>
          <w:noProof/>
          <w:sz w:val="24"/>
          <w:lang w:val="en-AU" w:eastAsia="en-AU"/>
        </w:rPr>
        <w:lastRenderedPageBreak/>
        <mc:AlternateContent>
          <mc:Choice Requires="wps">
            <w:drawing>
              <wp:anchor distT="45720" distB="45720" distL="114300" distR="114300" simplePos="0" relativeHeight="251707392" behindDoc="0" locked="0" layoutInCell="1" allowOverlap="1" wp14:anchorId="00F87619" wp14:editId="56D760E4">
                <wp:simplePos x="0" y="0"/>
                <wp:positionH relativeFrom="column">
                  <wp:posOffset>-161925</wp:posOffset>
                </wp:positionH>
                <wp:positionV relativeFrom="paragraph">
                  <wp:posOffset>4263390</wp:posOffset>
                </wp:positionV>
                <wp:extent cx="2905125" cy="2695575"/>
                <wp:effectExtent l="0" t="0" r="9525" b="952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95575"/>
                        </a:xfrm>
                        <a:prstGeom prst="rect">
                          <a:avLst/>
                        </a:prstGeom>
                        <a:solidFill>
                          <a:srgbClr val="FFFFFF"/>
                        </a:solidFill>
                        <a:ln w="9525">
                          <a:noFill/>
                          <a:miter lim="800000"/>
                          <a:headEnd/>
                          <a:tailEnd/>
                        </a:ln>
                      </wps:spPr>
                      <wps:txbx>
                        <w:txbxContent>
                          <w:p w:rsidR="00E2791D" w:rsidRPr="009A0BE4" w:rsidRDefault="00E2791D" w:rsidP="00733639">
                            <w:pPr>
                              <w:spacing w:after="0"/>
                              <w:rPr>
                                <w:sz w:val="24"/>
                                <w:szCs w:val="24"/>
                              </w:rPr>
                            </w:pPr>
                            <w:r>
                              <w:rPr>
                                <w:b/>
                                <w:sz w:val="24"/>
                                <w:szCs w:val="24"/>
                              </w:rPr>
                              <w:t xml:space="preserve">In consultation with </w:t>
                            </w:r>
                            <w:r w:rsidRPr="009A0BE4">
                              <w:rPr>
                                <w:b/>
                                <w:sz w:val="24"/>
                                <w:szCs w:val="24"/>
                              </w:rPr>
                              <w:t>relevant stakeholders, determine the purpo</w:t>
                            </w:r>
                            <w:r>
                              <w:rPr>
                                <w:b/>
                                <w:sz w:val="24"/>
                                <w:szCs w:val="24"/>
                              </w:rPr>
                              <w:t xml:space="preserve">se and goal of the youth policy: </w:t>
                            </w:r>
                            <w:r>
                              <w:rPr>
                                <w:sz w:val="24"/>
                                <w:szCs w:val="24"/>
                              </w:rPr>
                              <w:t xml:space="preserve">It is important for the persons involved in the development of the policy to work together to come up with a vision that is inclusive, realistic, and effective. While this work can begin during the early stages of development, it is important to reaffirm the vision and ensure that it remains consistent with the policy content throughout the entire process. </w:t>
                            </w:r>
                          </w:p>
                          <w:p w:rsidR="00E2791D" w:rsidRPr="00745674"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87619" id="_x0000_s1090" type="#_x0000_t202" style="position:absolute;left:0;text-align:left;margin-left:-12.75pt;margin-top:335.7pt;width:228.75pt;height:21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l5JgIAACYEAAAOAAAAZHJzL2Uyb0RvYy54bWysU9uO2yAQfa/Uf0C8N3bcOL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" stroked="f">
                <v:textbox>
                  <w:txbxContent>
                    <w:p w:rsidR="00E2791D" w:rsidRPr="009A0BE4" w:rsidRDefault="00E2791D" w:rsidP="00733639">
                      <w:pPr>
                        <w:spacing w:after="0"/>
                        <w:rPr>
                          <w:sz w:val="24"/>
                          <w:szCs w:val="24"/>
                        </w:rPr>
                      </w:pPr>
                      <w:r>
                        <w:rPr>
                          <w:b/>
                          <w:sz w:val="24"/>
                          <w:szCs w:val="24"/>
                        </w:rPr>
                        <w:t xml:space="preserve">In consultation with </w:t>
                      </w:r>
                      <w:r w:rsidRPr="009A0BE4">
                        <w:rPr>
                          <w:b/>
                          <w:sz w:val="24"/>
                          <w:szCs w:val="24"/>
                        </w:rPr>
                        <w:t>relevant stakeholders, determine the purpo</w:t>
                      </w:r>
                      <w:r>
                        <w:rPr>
                          <w:b/>
                          <w:sz w:val="24"/>
                          <w:szCs w:val="24"/>
                        </w:rPr>
                        <w:t xml:space="preserve">se and goal of the youth policy: </w:t>
                      </w:r>
                      <w:r>
                        <w:rPr>
                          <w:sz w:val="24"/>
                          <w:szCs w:val="24"/>
                        </w:rPr>
                        <w:t xml:space="preserve">It is important for the persons involved in the development of the policy to work together to come up with a vision that is inclusive, realistic, and effective. While this work can begin during the early stages of development, it is important to reaffirm the vision and ensure that it remains consistent with the policy content throughout the entire process. </w:t>
                      </w:r>
                    </w:p>
                    <w:p w:rsidR="00E2791D" w:rsidRPr="00745674" w:rsidRDefault="00E2791D" w:rsidP="00733639"/>
                  </w:txbxContent>
                </v:textbox>
                <w10:wrap type="square"/>
              </v:shape>
            </w:pict>
          </mc:Fallback>
        </mc:AlternateContent>
      </w:r>
      <w:r w:rsidRPr="00C81BCD">
        <w:rPr>
          <w:rFonts w:ascii="Arial Rounded MT Bold" w:hAnsi="Arial Rounded MT Bold"/>
          <w:noProof/>
          <w:sz w:val="24"/>
          <w:lang w:val="en-AU" w:eastAsia="en-AU"/>
        </w:rPr>
        <mc:AlternateContent>
          <mc:Choice Requires="wps">
            <w:drawing>
              <wp:anchor distT="45720" distB="45720" distL="114300" distR="114300" simplePos="0" relativeHeight="251706368" behindDoc="0" locked="0" layoutInCell="1" allowOverlap="1" wp14:anchorId="1FACF36E" wp14:editId="490397C8">
                <wp:simplePos x="0" y="0"/>
                <wp:positionH relativeFrom="margin">
                  <wp:posOffset>-161925</wp:posOffset>
                </wp:positionH>
                <wp:positionV relativeFrom="margin">
                  <wp:posOffset>-266700</wp:posOffset>
                </wp:positionV>
                <wp:extent cx="6334125" cy="4229100"/>
                <wp:effectExtent l="0" t="0" r="2857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229100"/>
                        </a:xfrm>
                        <a:prstGeom prst="rect">
                          <a:avLst/>
                        </a:prstGeom>
                        <a:solidFill>
                          <a:schemeClr val="accent6">
                            <a:lumMod val="20000"/>
                            <a:lumOff val="80000"/>
                          </a:schemeClr>
                        </a:solidFill>
                        <a:ln w="9525">
                          <a:solidFill>
                            <a:srgbClr val="000000"/>
                          </a:solidFill>
                          <a:miter lim="800000"/>
                          <a:headEnd/>
                          <a:tailEnd/>
                        </a:ln>
                      </wps:spPr>
                      <wps:txbx>
                        <w:txbxContent>
                          <w:p w:rsidR="00E2791D" w:rsidRDefault="00E2791D" w:rsidP="00733639">
                            <w:pPr>
                              <w:pStyle w:val="Heading3"/>
                              <w:spacing w:before="0"/>
                              <w:jc w:val="center"/>
                              <w:rPr>
                                <w:sz w:val="28"/>
                              </w:rPr>
                            </w:pPr>
                            <w:r>
                              <w:rPr>
                                <w:sz w:val="28"/>
                              </w:rPr>
                              <w:t xml:space="preserve">creating a youth-policy vision by imagining the future: </w:t>
                            </w:r>
                          </w:p>
                          <w:p w:rsidR="00E2791D" w:rsidRDefault="00E2791D" w:rsidP="00733639">
                            <w:pPr>
                              <w:pStyle w:val="Heading3"/>
                              <w:spacing w:before="0"/>
                              <w:jc w:val="center"/>
                              <w:rPr>
                                <w:sz w:val="28"/>
                              </w:rPr>
                            </w:pPr>
                            <w:r>
                              <w:rPr>
                                <w:sz w:val="28"/>
                              </w:rPr>
                              <w:t>The case of Laos</w:t>
                            </w:r>
                          </w:p>
                          <w:p w:rsidR="00E2791D" w:rsidRDefault="00E2791D" w:rsidP="00733639">
                            <w:pPr>
                              <w:rPr>
                                <w:rFonts w:ascii="Arial" w:hAnsi="Arial" w:cs="Arial"/>
                                <w:noProof/>
                                <w:color w:val="1A0DAB"/>
                                <w:bdr w:val="none" w:sz="0" w:space="0" w:color="auto" w:frame="1"/>
                              </w:rPr>
                            </w:pPr>
                            <w:r>
                              <w:rPr>
                                <w:rFonts w:ascii="Arial" w:hAnsi="Arial" w:cs="Arial"/>
                                <w:noProof/>
                                <w:color w:val="1A0DAB"/>
                                <w:bdr w:val="none" w:sz="0" w:space="0" w:color="auto" w:frame="1"/>
                              </w:rPr>
                              <w:t xml:space="preserve">                                                                                  </w:t>
                            </w:r>
                          </w:p>
                          <w:p w:rsidR="00E2791D" w:rsidRDefault="00E2791D" w:rsidP="00733639">
                            <w:pPr>
                              <w:tabs>
                                <w:tab w:val="left" w:pos="6570"/>
                              </w:tabs>
                              <w:jc w:val="center"/>
                              <w:rPr>
                                <w:rFonts w:ascii="Arial" w:hAnsi="Arial" w:cs="Arial"/>
                                <w:noProof/>
                                <w:color w:val="1A0DAB"/>
                                <w:bdr w:val="none" w:sz="0" w:space="0" w:color="auto" w:frame="1"/>
                              </w:rPr>
                            </w:pPr>
                            <w:r>
                              <w:rPr>
                                <w:noProof/>
                                <w:sz w:val="24"/>
                                <w:szCs w:val="24"/>
                                <w:lang w:val="en-AU" w:eastAsia="en-AU"/>
                              </w:rPr>
                              <w:drawing>
                                <wp:inline distT="0" distB="0" distL="0" distR="0" wp14:anchorId="7611BEF4" wp14:editId="21D7816A">
                                  <wp:extent cx="2319867" cy="13049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14_155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1739" cy="1305978"/>
                                          </a:xfrm>
                                          <a:prstGeom prst="rect">
                                            <a:avLst/>
                                          </a:prstGeom>
                                        </pic:spPr>
                                      </pic:pic>
                                    </a:graphicData>
                                  </a:graphic>
                                </wp:inline>
                              </w:drawing>
                            </w:r>
                            <w:r>
                              <w:rPr>
                                <w:noProof/>
                                <w:sz w:val="24"/>
                                <w:szCs w:val="24"/>
                              </w:rPr>
                              <w:t xml:space="preserve">                </w:t>
                            </w:r>
                            <w:r>
                              <w:rPr>
                                <w:rFonts w:ascii="Arial" w:hAnsi="Arial" w:cs="Arial"/>
                                <w:noProof/>
                                <w:color w:val="1A0DAB"/>
                                <w:bdr w:val="none" w:sz="0" w:space="0" w:color="auto" w:frame="1"/>
                                <w:lang w:val="en-AU" w:eastAsia="en-AU"/>
                              </w:rPr>
                              <w:drawing>
                                <wp:inline distT="0" distB="0" distL="0" distR="0" wp14:anchorId="638C9333" wp14:editId="22F8079C">
                                  <wp:extent cx="2306955" cy="129764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0614_120508.jpg"/>
                                          <pic:cNvPicPr/>
                                        </pic:nvPicPr>
                                        <pic:blipFill>
                                          <a:blip r:embed="rId31">
                                            <a:extLst>
                                              <a:ext uri="{28A0092B-C50C-407E-A947-70E740481C1C}">
                                                <a14:useLocalDpi xmlns:a14="http://schemas.microsoft.com/office/drawing/2010/main" val="0"/>
                                              </a:ext>
                                            </a:extLst>
                                          </a:blip>
                                          <a:stretch>
                                            <a:fillRect/>
                                          </a:stretch>
                                        </pic:blipFill>
                                        <pic:spPr>
                                          <a:xfrm>
                                            <a:off x="0" y="0"/>
                                            <a:ext cx="2308827" cy="1298699"/>
                                          </a:xfrm>
                                          <a:prstGeom prst="rect">
                                            <a:avLst/>
                                          </a:prstGeom>
                                        </pic:spPr>
                                      </pic:pic>
                                    </a:graphicData>
                                  </a:graphic>
                                </wp:inline>
                              </w:drawing>
                            </w:r>
                          </w:p>
                          <w:p w:rsidR="00E2791D" w:rsidRPr="001F35FC" w:rsidRDefault="00E2791D" w:rsidP="00733639">
                            <w:r>
                              <w:t xml:space="preserve">In 2018, UNESCO provided support to the Lao People’s Revolutionary Youth Union (LYU) to help young people and LYU members create a vision for </w:t>
                            </w:r>
                            <w:r w:rsidRPr="00E96FEB">
                              <w:t xml:space="preserve">the country’s </w:t>
                            </w:r>
                            <w:r>
                              <w:t xml:space="preserve">draft </w:t>
                            </w:r>
                            <w:r w:rsidRPr="00E96FEB">
                              <w:t xml:space="preserve">national youth policy. </w:t>
                            </w:r>
                            <w:r>
                              <w:t xml:space="preserve">Specifically, UNESCO organized a two-day training in which an expert on “futures literacy,” </w:t>
                            </w:r>
                            <w:r w:rsidRPr="00E96FEB">
                              <w:t xml:space="preserve">a discipline in which the future is imagined in order to come up with solutions for today, </w:t>
                            </w:r>
                            <w:r>
                              <w:t xml:space="preserve">taught the participants how to come up with a vision for each of the draft’s five themes (education, employment, health, participation, and protection). Participants were asked to imagine the default future (the future based on current realities), as well as to come up with solutions for current issues. At the end of the training, after creating visual models of their preferred future as it related to one of the earlier mentioned themes (as seen in the photos above), the participants were asked to articulate their vision in writing. A detailed guide on how to do this activity can be found on the next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CF36E" id="_x0000_s1091" type="#_x0000_t202" style="position:absolute;left:0;text-align:left;margin-left:-12.75pt;margin-top:-21pt;width:498.75pt;height:33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" fillcolor="#e2efd9 [665]">
                <v:textbox>
                  <w:txbxContent>
                    <w:p w:rsidR="00E2791D" w:rsidRDefault="00E2791D" w:rsidP="00733639">
                      <w:pPr>
                        <w:pStyle w:val="Heading3"/>
                        <w:spacing w:before="0"/>
                        <w:jc w:val="center"/>
                        <w:rPr>
                          <w:sz w:val="28"/>
                        </w:rPr>
                      </w:pPr>
                      <w:r>
                        <w:rPr>
                          <w:sz w:val="28"/>
                        </w:rPr>
                        <w:t xml:space="preserve">creating a youth-policy vision by imagining the future: </w:t>
                      </w:r>
                    </w:p>
                    <w:p w:rsidR="00E2791D" w:rsidRDefault="00E2791D" w:rsidP="00733639">
                      <w:pPr>
                        <w:pStyle w:val="Heading3"/>
                        <w:spacing w:before="0"/>
                        <w:jc w:val="center"/>
                        <w:rPr>
                          <w:sz w:val="28"/>
                        </w:rPr>
                      </w:pPr>
                      <w:r>
                        <w:rPr>
                          <w:sz w:val="28"/>
                        </w:rPr>
                        <w:t>The case of Laos</w:t>
                      </w:r>
                    </w:p>
                    <w:p w:rsidR="00E2791D" w:rsidRDefault="00E2791D" w:rsidP="00733639">
                      <w:pPr>
                        <w:rPr>
                          <w:rFonts w:ascii="Arial" w:hAnsi="Arial" w:cs="Arial"/>
                          <w:noProof/>
                          <w:color w:val="1A0DAB"/>
                          <w:bdr w:val="none" w:sz="0" w:space="0" w:color="auto" w:frame="1"/>
                        </w:rPr>
                      </w:pPr>
                      <w:r>
                        <w:rPr>
                          <w:rFonts w:ascii="Arial" w:hAnsi="Arial" w:cs="Arial"/>
                          <w:noProof/>
                          <w:color w:val="1A0DAB"/>
                          <w:bdr w:val="none" w:sz="0" w:space="0" w:color="auto" w:frame="1"/>
                        </w:rPr>
                        <w:t xml:space="preserve">                                                                                  </w:t>
                      </w:r>
                    </w:p>
                    <w:p w:rsidR="00E2791D" w:rsidRDefault="00E2791D" w:rsidP="00733639">
                      <w:pPr>
                        <w:tabs>
                          <w:tab w:val="left" w:pos="6570"/>
                        </w:tabs>
                        <w:jc w:val="center"/>
                        <w:rPr>
                          <w:rFonts w:ascii="Arial" w:hAnsi="Arial" w:cs="Arial"/>
                          <w:noProof/>
                          <w:color w:val="1A0DAB"/>
                          <w:bdr w:val="none" w:sz="0" w:space="0" w:color="auto" w:frame="1"/>
                        </w:rPr>
                      </w:pPr>
                      <w:r>
                        <w:rPr>
                          <w:noProof/>
                          <w:sz w:val="24"/>
                          <w:szCs w:val="24"/>
                          <w:lang w:val="en-AU" w:eastAsia="en-AU"/>
                        </w:rPr>
                        <w:drawing>
                          <wp:inline distT="0" distB="0" distL="0" distR="0" wp14:anchorId="7611BEF4" wp14:editId="21D7816A">
                            <wp:extent cx="2319867" cy="13049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14_155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1739" cy="1305978"/>
                                    </a:xfrm>
                                    <a:prstGeom prst="rect">
                                      <a:avLst/>
                                    </a:prstGeom>
                                  </pic:spPr>
                                </pic:pic>
                              </a:graphicData>
                            </a:graphic>
                          </wp:inline>
                        </w:drawing>
                      </w:r>
                      <w:r>
                        <w:rPr>
                          <w:noProof/>
                          <w:sz w:val="24"/>
                          <w:szCs w:val="24"/>
                        </w:rPr>
                        <w:t xml:space="preserve">                </w:t>
                      </w:r>
                      <w:r>
                        <w:rPr>
                          <w:rFonts w:ascii="Arial" w:hAnsi="Arial" w:cs="Arial"/>
                          <w:noProof/>
                          <w:color w:val="1A0DAB"/>
                          <w:bdr w:val="none" w:sz="0" w:space="0" w:color="auto" w:frame="1"/>
                          <w:lang w:val="en-AU" w:eastAsia="en-AU"/>
                        </w:rPr>
                        <w:drawing>
                          <wp:inline distT="0" distB="0" distL="0" distR="0" wp14:anchorId="638C9333" wp14:editId="22F8079C">
                            <wp:extent cx="2306955" cy="129764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0614_120508.jpg"/>
                                    <pic:cNvPicPr/>
                                  </pic:nvPicPr>
                                  <pic:blipFill>
                                    <a:blip r:embed="rId31">
                                      <a:extLst>
                                        <a:ext uri="{28A0092B-C50C-407E-A947-70E740481C1C}">
                                          <a14:useLocalDpi xmlns:a14="http://schemas.microsoft.com/office/drawing/2010/main" val="0"/>
                                        </a:ext>
                                      </a:extLst>
                                    </a:blip>
                                    <a:stretch>
                                      <a:fillRect/>
                                    </a:stretch>
                                  </pic:blipFill>
                                  <pic:spPr>
                                    <a:xfrm>
                                      <a:off x="0" y="0"/>
                                      <a:ext cx="2308827" cy="1298699"/>
                                    </a:xfrm>
                                    <a:prstGeom prst="rect">
                                      <a:avLst/>
                                    </a:prstGeom>
                                  </pic:spPr>
                                </pic:pic>
                              </a:graphicData>
                            </a:graphic>
                          </wp:inline>
                        </w:drawing>
                      </w:r>
                    </w:p>
                    <w:p w:rsidR="00E2791D" w:rsidRPr="001F35FC" w:rsidRDefault="00E2791D" w:rsidP="00733639">
                      <w:r>
                        <w:t xml:space="preserve">In 2018, UNESCO provided support to the Lao People’s Revolutionary Youth Union (LYU) to help young people and LYU members create a vision for </w:t>
                      </w:r>
                      <w:r w:rsidRPr="00E96FEB">
                        <w:t xml:space="preserve">the country’s </w:t>
                      </w:r>
                      <w:r>
                        <w:t xml:space="preserve">draft </w:t>
                      </w:r>
                      <w:r w:rsidRPr="00E96FEB">
                        <w:t xml:space="preserve">national youth policy. </w:t>
                      </w:r>
                      <w:r>
                        <w:t xml:space="preserve">Specifically, UNESCO organized a two-day training in which an expert on “futures literacy,” </w:t>
                      </w:r>
                      <w:r w:rsidRPr="00E96FEB">
                        <w:t xml:space="preserve">a discipline in which the future is imagined in order to come up with solutions for today, </w:t>
                      </w:r>
                      <w:r>
                        <w:t xml:space="preserve">taught the participants how to come up with a vision for each of the draft’s five themes (education, employment, health, participation, and protection). Participants were asked to imagine the default future (the future based on current realities), as well as to come up with solutions for current issues. At the end of the training, after creating visual models of their preferred future as it related to one of the earlier mentioned themes (as seen in the photos above), the participants were asked to articulate their vision in writing. A detailed guide on how to do this activity can be found on the next page. </w:t>
                      </w:r>
                    </w:p>
                  </w:txbxContent>
                </v:textbox>
                <w10:wrap type="square" anchorx="margin" anchory="margin"/>
              </v:shape>
            </w:pict>
          </mc:Fallback>
        </mc:AlternateContent>
      </w:r>
    </w:p>
    <w:p w:rsidR="00733639" w:rsidRDefault="00733639" w:rsidP="00733639">
      <w:pPr>
        <w:jc w:val="center"/>
        <w:rPr>
          <w:rFonts w:ascii="Arial Rounded MT Bold" w:hAnsi="Arial Rounded MT Bold"/>
          <w:sz w:val="24"/>
        </w:rPr>
      </w:pPr>
      <w:r>
        <w:rPr>
          <w:rFonts w:ascii="Arial" w:hAnsi="Arial" w:cs="Arial"/>
          <w:noProof/>
          <w:color w:val="1A0DAB"/>
          <w:bdr w:val="none" w:sz="0" w:space="0" w:color="auto" w:frame="1"/>
          <w:lang w:val="en-AU" w:eastAsia="en-AU"/>
        </w:rPr>
        <w:drawing>
          <wp:anchor distT="0" distB="0" distL="114300" distR="114300" simplePos="0" relativeHeight="251752448" behindDoc="0" locked="0" layoutInCell="1" allowOverlap="1" wp14:anchorId="29E29ED0" wp14:editId="75F34C27">
            <wp:simplePos x="0" y="0"/>
            <wp:positionH relativeFrom="column">
              <wp:posOffset>3857625</wp:posOffset>
            </wp:positionH>
            <wp:positionV relativeFrom="paragraph">
              <wp:posOffset>81915</wp:posOffset>
            </wp:positionV>
            <wp:extent cx="1333500" cy="1333500"/>
            <wp:effectExtent l="0" t="0" r="0" b="0"/>
            <wp:wrapThrough wrapText="bothSides">
              <wp:wrapPolygon edited="0">
                <wp:start x="0" y="0"/>
                <wp:lineTo x="0" y="21291"/>
                <wp:lineTo x="21291" y="21291"/>
                <wp:lineTo x="21291" y="0"/>
                <wp:lineTo x="0" y="0"/>
              </wp:wrapPolygon>
            </wp:wrapThrough>
            <wp:docPr id="66" name="Picture 66" descr="Image result for vision">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sion">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639" w:rsidRDefault="00733639" w:rsidP="00733639">
      <w:pPr>
        <w:jc w:val="center"/>
        <w:rPr>
          <w:rFonts w:ascii="Arial Rounded MT Bold" w:hAnsi="Arial Rounded MT Bold"/>
          <w:sz w:val="24"/>
        </w:rPr>
      </w:pPr>
    </w:p>
    <w:p w:rsidR="00733639" w:rsidRDefault="00733639" w:rsidP="00733639">
      <w:pPr>
        <w:tabs>
          <w:tab w:val="left" w:pos="3600"/>
        </w:tabs>
        <w:rPr>
          <w:rFonts w:ascii="Arial Rounded MT Bold" w:hAnsi="Arial Rounded MT Bold"/>
          <w:sz w:val="24"/>
        </w:rPr>
      </w:pPr>
    </w:p>
    <w:p w:rsidR="00733639" w:rsidRDefault="00733639" w:rsidP="00733639">
      <w:pPr>
        <w:tabs>
          <w:tab w:val="left" w:pos="6750"/>
        </w:tabs>
        <w:rPr>
          <w:rFonts w:ascii="Arial Rounded MT Bold" w:hAnsi="Arial Rounded MT Bold"/>
          <w:sz w:val="24"/>
        </w:rPr>
      </w:pPr>
    </w:p>
    <w:p w:rsidR="00733639" w:rsidRDefault="00733639" w:rsidP="00733639">
      <w:pPr>
        <w:tabs>
          <w:tab w:val="left" w:pos="6750"/>
        </w:tabs>
        <w:rPr>
          <w:rFonts w:ascii="Arial Rounded MT Bold" w:hAnsi="Arial Rounded MT Bold"/>
          <w:sz w:val="24"/>
        </w:rPr>
      </w:pPr>
      <w:r w:rsidRPr="00C81BCD">
        <w:rPr>
          <w:noProof/>
          <w:sz w:val="24"/>
          <w:lang w:val="en-AU" w:eastAsia="en-AU"/>
        </w:rPr>
        <mc:AlternateContent>
          <mc:Choice Requires="wps">
            <w:drawing>
              <wp:anchor distT="45720" distB="45720" distL="114300" distR="114300" simplePos="0" relativeHeight="251751424" behindDoc="0" locked="0" layoutInCell="1" allowOverlap="1" wp14:anchorId="11BD7606" wp14:editId="2C656F6A">
                <wp:simplePos x="0" y="0"/>
                <wp:positionH relativeFrom="column">
                  <wp:posOffset>3171825</wp:posOffset>
                </wp:positionH>
                <wp:positionV relativeFrom="paragraph">
                  <wp:posOffset>438785</wp:posOffset>
                </wp:positionV>
                <wp:extent cx="2905125" cy="2038350"/>
                <wp:effectExtent l="0" t="0" r="9525"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038350"/>
                        </a:xfrm>
                        <a:prstGeom prst="rect">
                          <a:avLst/>
                        </a:prstGeom>
                        <a:solidFill>
                          <a:srgbClr val="FFFFFF"/>
                        </a:solidFill>
                        <a:ln w="9525">
                          <a:noFill/>
                          <a:miter lim="800000"/>
                          <a:headEnd/>
                          <a:tailEnd/>
                        </a:ln>
                      </wps:spPr>
                      <wps:txbx>
                        <w:txbxContent>
                          <w:p w:rsidR="00E2791D" w:rsidRPr="009A0BE4" w:rsidRDefault="00E2791D" w:rsidP="00733639">
                            <w:pPr>
                              <w:spacing w:after="0"/>
                              <w:rPr>
                                <w:sz w:val="24"/>
                                <w:szCs w:val="24"/>
                              </w:rPr>
                            </w:pPr>
                            <w:r>
                              <w:rPr>
                                <w:b/>
                                <w:sz w:val="24"/>
                                <w:szCs w:val="24"/>
                              </w:rPr>
                              <w:t xml:space="preserve">Set a time-frame: </w:t>
                            </w:r>
                            <w:r>
                              <w:rPr>
                                <w:sz w:val="24"/>
                                <w:szCs w:val="24"/>
                              </w:rPr>
                              <w:t xml:space="preserve">When developing a youth policy, it’s important that a clear time-frame be established. Sometimes, countries create youth policies to match with their national development strategies. It is recommended that a youth policy’s time-frame be no more than 10 years. </w:t>
                            </w:r>
                          </w:p>
                          <w:p w:rsidR="00E2791D" w:rsidRPr="00745674"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D7606" id="_x0000_s1092" type="#_x0000_t202" style="position:absolute;margin-left:249.75pt;margin-top:34.55pt;width:228.75pt;height:160.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cWJAIAACU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" stroked="f">
                <v:textbox>
                  <w:txbxContent>
                    <w:p w:rsidR="00E2791D" w:rsidRPr="009A0BE4" w:rsidRDefault="00E2791D" w:rsidP="00733639">
                      <w:pPr>
                        <w:spacing w:after="0"/>
                        <w:rPr>
                          <w:sz w:val="24"/>
                          <w:szCs w:val="24"/>
                        </w:rPr>
                      </w:pPr>
                      <w:r>
                        <w:rPr>
                          <w:b/>
                          <w:sz w:val="24"/>
                          <w:szCs w:val="24"/>
                        </w:rPr>
                        <w:t xml:space="preserve">Set a time-frame: </w:t>
                      </w:r>
                      <w:r>
                        <w:rPr>
                          <w:sz w:val="24"/>
                          <w:szCs w:val="24"/>
                        </w:rPr>
                        <w:t xml:space="preserve">When developing a youth policy, it’s important that a clear time-frame be established. Sometimes, countries create youth policies to match with their national development strategies. It is recommended that a youth policy’s time-frame be no more than 10 years. </w:t>
                      </w:r>
                    </w:p>
                    <w:p w:rsidR="00E2791D" w:rsidRPr="00745674" w:rsidRDefault="00E2791D" w:rsidP="00733639"/>
                  </w:txbxContent>
                </v:textbox>
                <w10:wrap type="square"/>
              </v:shape>
            </w:pict>
          </mc:Fallback>
        </mc:AlternateContent>
      </w:r>
    </w:p>
    <w:p w:rsidR="00733639" w:rsidRDefault="00733639" w:rsidP="00733639">
      <w:pPr>
        <w:tabs>
          <w:tab w:val="left" w:pos="6750"/>
        </w:tabs>
        <w:rPr>
          <w:rFonts w:ascii="Arial Rounded MT Bold" w:hAnsi="Arial Rounded MT Bold"/>
          <w:sz w:val="24"/>
        </w:rPr>
      </w:pPr>
    </w:p>
    <w:p w:rsidR="00733639" w:rsidRDefault="00733639" w:rsidP="00733639">
      <w:pPr>
        <w:tabs>
          <w:tab w:val="left" w:pos="6750"/>
        </w:tabs>
        <w:rPr>
          <w:rFonts w:ascii="Arial Rounded MT Bold" w:hAnsi="Arial Rounded MT Bold"/>
          <w:sz w:val="24"/>
        </w:rPr>
      </w:pPr>
    </w:p>
    <w:p w:rsidR="00733639" w:rsidRDefault="00733639" w:rsidP="00733639">
      <w:pPr>
        <w:tabs>
          <w:tab w:val="left" w:pos="6750"/>
        </w:tabs>
        <w:rPr>
          <w:rFonts w:ascii="Arial Rounded MT Bold" w:hAnsi="Arial Rounded MT Bold"/>
          <w:sz w:val="24"/>
        </w:rPr>
      </w:pPr>
    </w:p>
    <w:p w:rsidR="00733639" w:rsidRDefault="00733639" w:rsidP="00733639">
      <w:pPr>
        <w:jc w:val="center"/>
        <w:rPr>
          <w:b/>
          <w:color w:val="4472C4" w:themeColor="accent1"/>
          <w:sz w:val="36"/>
        </w:rPr>
      </w:pPr>
      <w:r>
        <w:rPr>
          <w:b/>
          <w:color w:val="4472C4" w:themeColor="accent1"/>
          <w:sz w:val="36"/>
        </w:rPr>
        <w:lastRenderedPageBreak/>
        <w:t xml:space="preserve">Activity: Creating a Youth-Policy Vision by Imagining the Future </w:t>
      </w:r>
    </w:p>
    <w:p w:rsidR="00733639" w:rsidRDefault="00733639" w:rsidP="00733639">
      <w:pPr>
        <w:rPr>
          <w:sz w:val="24"/>
        </w:rPr>
      </w:pPr>
      <w:r>
        <w:rPr>
          <w:sz w:val="24"/>
        </w:rPr>
        <w:t xml:space="preserve">The activity below is based on a training provided by the Centre for Engaged Foresight for youth and policymakers in Laos that was sponsored by UNESCO and the Lao People’s Revolutionary Youth Union (LYU). The Centre for Engaged Foresight is an organization in the Philippines that promotes the discipline of “futures literacy.” </w:t>
      </w:r>
    </w:p>
    <w:p w:rsidR="00733639" w:rsidRPr="00DA0CCC" w:rsidRDefault="00733639" w:rsidP="00733639">
      <w:pPr>
        <w:rPr>
          <w:sz w:val="24"/>
        </w:rPr>
      </w:pPr>
      <w:r w:rsidRPr="00EC488D">
        <w:rPr>
          <w:noProof/>
          <w:sz w:val="24"/>
          <w:lang w:val="en-AU" w:eastAsia="en-AU"/>
        </w:rPr>
        <mc:AlternateContent>
          <mc:Choice Requires="wps">
            <w:drawing>
              <wp:anchor distT="45720" distB="45720" distL="114300" distR="114300" simplePos="0" relativeHeight="251708416" behindDoc="0" locked="0" layoutInCell="1" allowOverlap="1" wp14:anchorId="4A7007EE" wp14:editId="46ED07CF">
                <wp:simplePos x="0" y="0"/>
                <wp:positionH relativeFrom="column">
                  <wp:posOffset>38100</wp:posOffset>
                </wp:positionH>
                <wp:positionV relativeFrom="paragraph">
                  <wp:posOffset>266065</wp:posOffset>
                </wp:positionV>
                <wp:extent cx="2724150" cy="2124075"/>
                <wp:effectExtent l="76200" t="57150" r="76200" b="1047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124075"/>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create a vision for a youth policy.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2 days. </w:t>
                            </w:r>
                          </w:p>
                          <w:p w:rsidR="00E2791D" w:rsidRDefault="00E2791D" w:rsidP="00733639">
                            <w:pPr>
                              <w:tabs>
                                <w:tab w:val="left" w:pos="6750"/>
                              </w:tabs>
                              <w:rPr>
                                <w:rFonts w:cstheme="minorHAnsi"/>
                                <w:sz w:val="24"/>
                              </w:rPr>
                            </w:pPr>
                            <w:r>
                              <w:rPr>
                                <w:rFonts w:cstheme="minorHAnsi"/>
                                <w:b/>
                                <w:sz w:val="24"/>
                              </w:rPr>
                              <w:t xml:space="preserve">Materials needed (depending on preference of trainer): </w:t>
                            </w:r>
                            <w:r>
                              <w:rPr>
                                <w:rFonts w:cstheme="minorHAnsi"/>
                                <w:sz w:val="24"/>
                              </w:rPr>
                              <w:t>Clipboard paper, cardboard, colored construction paper, popsicle sticks, tape, straws, scissors, glue sticks</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007EE" id="_x0000_s1093" type="#_x0000_t202" style="position:absolute;margin-left:3pt;margin-top:20.95pt;width:214.5pt;height:167.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" fillcolor="#e7e6e6 [3214]" stroked="f">
                <v:shadow on="t" color="black" opacity="20971f" offset="0,2.2pt"/>
                <v:textbo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create a vision for a youth policy.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2 days. </w:t>
                      </w:r>
                    </w:p>
                    <w:p w:rsidR="00E2791D" w:rsidRDefault="00E2791D" w:rsidP="00733639">
                      <w:pPr>
                        <w:tabs>
                          <w:tab w:val="left" w:pos="6750"/>
                        </w:tabs>
                        <w:rPr>
                          <w:rFonts w:cstheme="minorHAnsi"/>
                          <w:sz w:val="24"/>
                        </w:rPr>
                      </w:pPr>
                      <w:r>
                        <w:rPr>
                          <w:rFonts w:cstheme="minorHAnsi"/>
                          <w:b/>
                          <w:sz w:val="24"/>
                        </w:rPr>
                        <w:t xml:space="preserve">Materials needed (depending on preference of trainer): </w:t>
                      </w:r>
                      <w:r>
                        <w:rPr>
                          <w:rFonts w:cstheme="minorHAnsi"/>
                          <w:sz w:val="24"/>
                        </w:rPr>
                        <w:t>Clipboard paper, cardboard, colored construction paper, popsicle sticks, tape, straws, scissors, glue sticks</w:t>
                      </w:r>
                    </w:p>
                    <w:p w:rsidR="00E2791D" w:rsidRDefault="00E2791D" w:rsidP="00733639"/>
                  </w:txbxContent>
                </v:textbox>
                <w10:wrap type="square"/>
              </v:shape>
            </w:pict>
          </mc:Fallback>
        </mc:AlternateContent>
      </w:r>
    </w:p>
    <w:p w:rsidR="00733639" w:rsidRDefault="00733639" w:rsidP="00733639">
      <w:pPr>
        <w:tabs>
          <w:tab w:val="left" w:pos="6750"/>
        </w:tabs>
        <w:rPr>
          <w:sz w:val="24"/>
        </w:rPr>
      </w:pPr>
      <w:r>
        <w:rPr>
          <w:rFonts w:ascii="Arial" w:hAnsi="Arial" w:cs="Arial"/>
          <w:noProof/>
          <w:color w:val="1A0DAB"/>
          <w:bdr w:val="none" w:sz="0" w:space="0" w:color="auto" w:frame="1"/>
          <w:lang w:val="en-AU" w:eastAsia="en-AU"/>
        </w:rPr>
        <w:drawing>
          <wp:anchor distT="0" distB="0" distL="114300" distR="114300" simplePos="0" relativeHeight="251709440" behindDoc="0" locked="0" layoutInCell="1" allowOverlap="1" wp14:anchorId="0E515B95" wp14:editId="62330C43">
            <wp:simplePos x="0" y="0"/>
            <wp:positionH relativeFrom="column">
              <wp:posOffset>3180080</wp:posOffset>
            </wp:positionH>
            <wp:positionV relativeFrom="paragraph">
              <wp:posOffset>249555</wp:posOffset>
            </wp:positionV>
            <wp:extent cx="3265805" cy="1695450"/>
            <wp:effectExtent l="0" t="0" r="0" b="0"/>
            <wp:wrapThrough wrapText="bothSides">
              <wp:wrapPolygon edited="0">
                <wp:start x="8190" y="0"/>
                <wp:lineTo x="6678" y="485"/>
                <wp:lineTo x="2268" y="3398"/>
                <wp:lineTo x="252" y="7766"/>
                <wp:lineTo x="0" y="9708"/>
                <wp:lineTo x="0" y="11892"/>
                <wp:lineTo x="1134" y="16261"/>
                <wp:lineTo x="4788" y="19901"/>
                <wp:lineTo x="8442" y="21357"/>
                <wp:lineTo x="9324" y="21357"/>
                <wp:lineTo x="12096" y="21357"/>
                <wp:lineTo x="12978" y="21357"/>
                <wp:lineTo x="16632" y="19901"/>
                <wp:lineTo x="20285" y="16261"/>
                <wp:lineTo x="21419" y="11892"/>
                <wp:lineTo x="21419" y="9708"/>
                <wp:lineTo x="21293" y="7766"/>
                <wp:lineTo x="19151" y="3398"/>
                <wp:lineTo x="14742" y="485"/>
                <wp:lineTo x="13230" y="0"/>
                <wp:lineTo x="8190" y="0"/>
              </wp:wrapPolygon>
            </wp:wrapThrough>
            <wp:docPr id="236" name="Picture 236" descr="Image result for the futur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future">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5805" cy="16954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33639" w:rsidRDefault="00733639" w:rsidP="00733639">
      <w:pPr>
        <w:tabs>
          <w:tab w:val="left" w:pos="6750"/>
        </w:tabs>
        <w:rPr>
          <w:rFonts w:cstheme="minorHAnsi"/>
          <w:sz w:val="24"/>
          <w:u w:val="single"/>
        </w:rPr>
      </w:pPr>
    </w:p>
    <w:p w:rsidR="00733639" w:rsidRDefault="00733639" w:rsidP="00733639">
      <w:pPr>
        <w:tabs>
          <w:tab w:val="left" w:pos="6750"/>
        </w:tabs>
        <w:rPr>
          <w:rFonts w:cstheme="minorHAnsi"/>
          <w:sz w:val="24"/>
          <w:u w:val="single"/>
        </w:rPr>
      </w:pPr>
    </w:p>
    <w:p w:rsidR="00733639" w:rsidRDefault="00733639" w:rsidP="00733639">
      <w:pPr>
        <w:tabs>
          <w:tab w:val="left" w:pos="6750"/>
        </w:tabs>
        <w:rPr>
          <w:rFonts w:cstheme="minorHAnsi"/>
          <w:sz w:val="24"/>
          <w:u w:val="single"/>
        </w:rPr>
      </w:pPr>
    </w:p>
    <w:p w:rsidR="00733639" w:rsidRDefault="00733639" w:rsidP="00733639">
      <w:pPr>
        <w:tabs>
          <w:tab w:val="left" w:pos="6750"/>
        </w:tabs>
        <w:rPr>
          <w:rFonts w:cstheme="minorHAnsi"/>
          <w:sz w:val="24"/>
          <w:u w:val="single"/>
        </w:rPr>
      </w:pPr>
    </w:p>
    <w:p w:rsidR="00733639" w:rsidRDefault="00733639" w:rsidP="00733639">
      <w:pPr>
        <w:tabs>
          <w:tab w:val="left" w:pos="6750"/>
        </w:tabs>
        <w:rPr>
          <w:rFonts w:cstheme="minorHAnsi"/>
          <w:sz w:val="24"/>
          <w:u w:val="single"/>
        </w:rPr>
      </w:pPr>
    </w:p>
    <w:p w:rsidR="00733639" w:rsidRDefault="00733639" w:rsidP="00733639">
      <w:pPr>
        <w:tabs>
          <w:tab w:val="left" w:pos="6750"/>
        </w:tabs>
        <w:rPr>
          <w:rFonts w:cstheme="minorHAnsi"/>
          <w:sz w:val="24"/>
          <w:u w:val="single"/>
        </w:rPr>
      </w:pPr>
      <w:r>
        <w:rPr>
          <w:rFonts w:cstheme="minorHAnsi"/>
          <w:sz w:val="24"/>
          <w:u w:val="single"/>
        </w:rPr>
        <w:t xml:space="preserve">Part 1: The Current Reality of Youth and its Causes (Estimated Time: 45-60 minutes) </w:t>
      </w:r>
    </w:p>
    <w:p w:rsidR="00733639" w:rsidRDefault="00733639" w:rsidP="00733639">
      <w:pPr>
        <w:pStyle w:val="ListParagraph"/>
        <w:numPr>
          <w:ilvl w:val="0"/>
          <w:numId w:val="13"/>
        </w:numPr>
        <w:tabs>
          <w:tab w:val="left" w:pos="6750"/>
        </w:tabs>
        <w:spacing w:after="0"/>
        <w:contextualSpacing w:val="0"/>
        <w:rPr>
          <w:rFonts w:cstheme="minorHAnsi"/>
          <w:sz w:val="24"/>
        </w:rPr>
      </w:pPr>
      <w:r>
        <w:rPr>
          <w:rFonts w:cstheme="minorHAnsi"/>
          <w:sz w:val="24"/>
        </w:rPr>
        <w:t xml:space="preserve">Divide people into groups based on the themes of the youth policy draft. Tell them that they will stay in these groups throughout the entire activity. </w:t>
      </w:r>
    </w:p>
    <w:p w:rsidR="00733639" w:rsidRPr="00EC488D" w:rsidRDefault="00733639" w:rsidP="00733639">
      <w:pPr>
        <w:pStyle w:val="ListParagraph"/>
        <w:numPr>
          <w:ilvl w:val="0"/>
          <w:numId w:val="13"/>
        </w:numPr>
        <w:tabs>
          <w:tab w:val="left" w:pos="6750"/>
        </w:tabs>
        <w:spacing w:after="0"/>
        <w:contextualSpacing w:val="0"/>
        <w:rPr>
          <w:rFonts w:cstheme="minorHAnsi"/>
          <w:sz w:val="24"/>
        </w:rPr>
      </w:pPr>
      <w:r>
        <w:rPr>
          <w:rFonts w:cstheme="minorHAnsi"/>
          <w:sz w:val="24"/>
        </w:rPr>
        <w:t xml:space="preserve">Ask them to discuss and write down the answers to the following questions. Each group will do their work in this context: </w:t>
      </w:r>
      <w:r w:rsidRPr="000F30EC">
        <w:rPr>
          <w:sz w:val="24"/>
          <w:szCs w:val="24"/>
        </w:rPr>
        <w:t>1) What is the status quo</w:t>
      </w:r>
      <w:r>
        <w:rPr>
          <w:sz w:val="24"/>
          <w:szCs w:val="24"/>
        </w:rPr>
        <w:t xml:space="preserve"> of youth in their country</w:t>
      </w:r>
      <w:r w:rsidRPr="000F30EC">
        <w:rPr>
          <w:sz w:val="24"/>
          <w:szCs w:val="24"/>
        </w:rPr>
        <w:t xml:space="preserve">? </w:t>
      </w:r>
      <w:r>
        <w:rPr>
          <w:sz w:val="24"/>
          <w:szCs w:val="24"/>
        </w:rPr>
        <w:t>2</w:t>
      </w:r>
      <w:r w:rsidRPr="000F30EC">
        <w:rPr>
          <w:sz w:val="24"/>
          <w:szCs w:val="24"/>
        </w:rPr>
        <w:t>) What are the challenges</w:t>
      </w:r>
      <w:r>
        <w:rPr>
          <w:sz w:val="24"/>
          <w:szCs w:val="24"/>
        </w:rPr>
        <w:t xml:space="preserve"> of youth in their country? 3) What are the</w:t>
      </w:r>
      <w:r w:rsidRPr="000F30EC">
        <w:rPr>
          <w:sz w:val="24"/>
          <w:szCs w:val="24"/>
        </w:rPr>
        <w:t xml:space="preserve"> needs</w:t>
      </w:r>
      <w:r>
        <w:rPr>
          <w:sz w:val="24"/>
          <w:szCs w:val="24"/>
        </w:rPr>
        <w:t xml:space="preserve"> of youth in their country?</w:t>
      </w:r>
    </w:p>
    <w:p w:rsidR="00733639" w:rsidRPr="00DA0CCC" w:rsidRDefault="00733639" w:rsidP="00733639">
      <w:pPr>
        <w:pStyle w:val="ListParagraph"/>
        <w:numPr>
          <w:ilvl w:val="0"/>
          <w:numId w:val="13"/>
        </w:numPr>
        <w:tabs>
          <w:tab w:val="left" w:pos="6750"/>
        </w:tabs>
        <w:spacing w:after="0"/>
        <w:contextualSpacing w:val="0"/>
        <w:rPr>
          <w:rFonts w:cstheme="minorHAnsi"/>
          <w:sz w:val="24"/>
        </w:rPr>
      </w:pPr>
      <w:r>
        <w:rPr>
          <w:sz w:val="24"/>
          <w:szCs w:val="24"/>
        </w:rPr>
        <w:t>On clipboard paper, ask them to present their answers to other groups</w:t>
      </w:r>
    </w:p>
    <w:p w:rsidR="00733639" w:rsidRPr="00DA0CCC" w:rsidRDefault="00733639" w:rsidP="00733639">
      <w:pPr>
        <w:pStyle w:val="ListParagraph"/>
        <w:numPr>
          <w:ilvl w:val="0"/>
          <w:numId w:val="13"/>
        </w:numPr>
        <w:tabs>
          <w:tab w:val="left" w:pos="6750"/>
        </w:tabs>
        <w:spacing w:after="0"/>
        <w:contextualSpacing w:val="0"/>
        <w:rPr>
          <w:rFonts w:cstheme="minorHAnsi"/>
          <w:sz w:val="24"/>
        </w:rPr>
      </w:pPr>
      <w:r>
        <w:rPr>
          <w:sz w:val="24"/>
          <w:szCs w:val="24"/>
        </w:rPr>
        <w:t xml:space="preserve">After the groups are finished presenting, ask them to discuss the causes of the realities that they have identified and recorded these. Once they have finished doing this, ask them to again present to the others. </w:t>
      </w:r>
    </w:p>
    <w:p w:rsidR="00733639" w:rsidRDefault="00733639" w:rsidP="00733639">
      <w:pPr>
        <w:tabs>
          <w:tab w:val="left" w:pos="6750"/>
        </w:tabs>
        <w:spacing w:after="0"/>
        <w:rPr>
          <w:rFonts w:cstheme="minorHAnsi"/>
          <w:sz w:val="24"/>
          <w:u w:val="single"/>
        </w:rPr>
      </w:pPr>
    </w:p>
    <w:p w:rsidR="00316ED1" w:rsidRDefault="00316ED1">
      <w:pPr>
        <w:rPr>
          <w:rFonts w:cstheme="minorHAnsi"/>
          <w:sz w:val="24"/>
          <w:u w:val="single"/>
        </w:rPr>
      </w:pPr>
      <w:r>
        <w:rPr>
          <w:rFonts w:cstheme="minorHAnsi"/>
          <w:sz w:val="24"/>
          <w:u w:val="single"/>
        </w:rPr>
        <w:br w:type="page"/>
      </w:r>
    </w:p>
    <w:p w:rsidR="00733639" w:rsidRDefault="00733639" w:rsidP="00733639">
      <w:pPr>
        <w:tabs>
          <w:tab w:val="left" w:pos="6750"/>
        </w:tabs>
        <w:spacing w:after="0"/>
        <w:rPr>
          <w:rFonts w:cstheme="minorHAnsi"/>
          <w:sz w:val="24"/>
          <w:u w:val="single"/>
        </w:rPr>
      </w:pPr>
      <w:r>
        <w:rPr>
          <w:rFonts w:cstheme="minorHAnsi"/>
          <w:sz w:val="24"/>
          <w:u w:val="single"/>
        </w:rPr>
        <w:lastRenderedPageBreak/>
        <w:t xml:space="preserve">Part 2: The Futures Wheel Analysis, or the “Default Future” (Estimated Time: 2 hours) </w:t>
      </w:r>
    </w:p>
    <w:p w:rsidR="00733639" w:rsidRDefault="00733639" w:rsidP="00733639">
      <w:pPr>
        <w:tabs>
          <w:tab w:val="left" w:pos="6750"/>
        </w:tabs>
        <w:spacing w:after="0"/>
        <w:rPr>
          <w:rFonts w:cstheme="minorHAnsi"/>
          <w:sz w:val="24"/>
          <w:u w:val="single"/>
        </w:rPr>
      </w:pPr>
      <w:r w:rsidRPr="007915FA">
        <w:rPr>
          <w:noProof/>
          <w:lang w:val="en-AU" w:eastAsia="en-AU"/>
        </w:rPr>
        <w:drawing>
          <wp:anchor distT="0" distB="0" distL="114300" distR="114300" simplePos="0" relativeHeight="251710464" behindDoc="0" locked="0" layoutInCell="1" allowOverlap="1" wp14:anchorId="5B6A5BD3" wp14:editId="1A51A6AA">
            <wp:simplePos x="0" y="0"/>
            <wp:positionH relativeFrom="column">
              <wp:posOffset>4229100</wp:posOffset>
            </wp:positionH>
            <wp:positionV relativeFrom="paragraph">
              <wp:posOffset>104140</wp:posOffset>
            </wp:positionV>
            <wp:extent cx="2057400" cy="2038350"/>
            <wp:effectExtent l="0" t="0" r="0" b="0"/>
            <wp:wrapThrough wrapText="bothSides">
              <wp:wrapPolygon edited="0">
                <wp:start x="10200" y="606"/>
                <wp:lineTo x="7600" y="1211"/>
                <wp:lineTo x="3200" y="3230"/>
                <wp:lineTo x="3200" y="4239"/>
                <wp:lineTo x="2400" y="5450"/>
                <wp:lineTo x="1200" y="7469"/>
                <wp:lineTo x="400" y="10699"/>
                <wp:lineTo x="1000" y="13929"/>
                <wp:lineTo x="2800" y="17159"/>
                <wp:lineTo x="3000" y="17966"/>
                <wp:lineTo x="7600" y="20389"/>
                <wp:lineTo x="9400" y="20793"/>
                <wp:lineTo x="11200" y="20793"/>
                <wp:lineTo x="13400" y="20389"/>
                <wp:lineTo x="18600" y="18168"/>
                <wp:lineTo x="18600" y="17159"/>
                <wp:lineTo x="20200" y="13929"/>
                <wp:lineTo x="21000" y="10699"/>
                <wp:lineTo x="20400" y="7469"/>
                <wp:lineTo x="18400" y="4239"/>
                <wp:lineTo x="18600" y="3432"/>
                <wp:lineTo x="14400" y="1413"/>
                <wp:lineTo x="12000" y="606"/>
                <wp:lineTo x="10200" y="606"/>
              </wp:wrapPolygon>
            </wp:wrapThrough>
            <wp:docPr id="237" name="Picture 5">
              <a:extLst xmlns:a="http://schemas.openxmlformats.org/drawingml/2006/main">
                <a:ext uri="{FF2B5EF4-FFF2-40B4-BE49-F238E27FC236}">
                  <a16:creationId xmlns:a16="http://schemas.microsoft.com/office/drawing/2014/main" id="{EFE98742-E313-472E-BCA5-2DA0CD230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E98742-E313-472E-BCA5-2DA0CD230FA8}"/>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7400" cy="2038350"/>
                    </a:xfrm>
                    <a:prstGeom prst="rect">
                      <a:avLst/>
                    </a:prstGeom>
                  </pic:spPr>
                </pic:pic>
              </a:graphicData>
            </a:graphic>
            <wp14:sizeRelH relativeFrom="page">
              <wp14:pctWidth>0</wp14:pctWidth>
            </wp14:sizeRelH>
            <wp14:sizeRelV relativeFrom="page">
              <wp14:pctHeight>0</wp14:pctHeight>
            </wp14:sizeRelV>
          </wp:anchor>
        </w:drawing>
      </w:r>
    </w:p>
    <w:p w:rsidR="00733639" w:rsidRPr="00AF554D" w:rsidRDefault="00733639" w:rsidP="00733639">
      <w:pPr>
        <w:pStyle w:val="ListParagraph"/>
        <w:numPr>
          <w:ilvl w:val="0"/>
          <w:numId w:val="14"/>
        </w:numPr>
        <w:tabs>
          <w:tab w:val="left" w:pos="6750"/>
        </w:tabs>
        <w:spacing w:after="0"/>
        <w:rPr>
          <w:rFonts w:cstheme="minorHAnsi"/>
          <w:sz w:val="24"/>
        </w:rPr>
      </w:pPr>
      <w:r>
        <w:rPr>
          <w:rFonts w:cstheme="minorHAnsi"/>
          <w:sz w:val="24"/>
        </w:rPr>
        <w:t xml:space="preserve">In the same groups, ask them the participants to discuss the following question: 1) </w:t>
      </w:r>
      <w:r>
        <w:rPr>
          <w:sz w:val="24"/>
          <w:szCs w:val="24"/>
        </w:rPr>
        <w:t xml:space="preserve">What are </w:t>
      </w:r>
      <w:r w:rsidRPr="008C2B10">
        <w:rPr>
          <w:sz w:val="24"/>
          <w:szCs w:val="24"/>
        </w:rPr>
        <w:t>the impact</w:t>
      </w:r>
      <w:r>
        <w:rPr>
          <w:sz w:val="24"/>
          <w:szCs w:val="24"/>
        </w:rPr>
        <w:t>s</w:t>
      </w:r>
      <w:r w:rsidRPr="008C2B10">
        <w:rPr>
          <w:sz w:val="24"/>
          <w:szCs w:val="24"/>
        </w:rPr>
        <w:t>/implications of the current reality, the challenges, trends be if it continues to exist in the next 20-30 years</w:t>
      </w:r>
      <w:r>
        <w:rPr>
          <w:sz w:val="24"/>
          <w:szCs w:val="24"/>
        </w:rPr>
        <w:t xml:space="preserve">? </w:t>
      </w:r>
    </w:p>
    <w:p w:rsidR="00733639" w:rsidRPr="00AF554D" w:rsidRDefault="00733639" w:rsidP="00733639">
      <w:pPr>
        <w:pStyle w:val="ListParagraph"/>
        <w:numPr>
          <w:ilvl w:val="0"/>
          <w:numId w:val="14"/>
        </w:numPr>
        <w:tabs>
          <w:tab w:val="left" w:pos="6750"/>
        </w:tabs>
        <w:spacing w:after="0"/>
        <w:rPr>
          <w:rFonts w:cstheme="minorHAnsi"/>
          <w:sz w:val="24"/>
        </w:rPr>
      </w:pPr>
      <w:r>
        <w:rPr>
          <w:sz w:val="24"/>
          <w:szCs w:val="24"/>
        </w:rPr>
        <w:t xml:space="preserve">Using the “futures wheel” (see right), ask them to map out the impacts/implications of the current realities. </w:t>
      </w:r>
    </w:p>
    <w:p w:rsidR="00733639" w:rsidRPr="00AF554D" w:rsidRDefault="00733639" w:rsidP="00733639">
      <w:pPr>
        <w:pStyle w:val="ListParagraph"/>
        <w:numPr>
          <w:ilvl w:val="0"/>
          <w:numId w:val="14"/>
        </w:numPr>
        <w:tabs>
          <w:tab w:val="left" w:pos="6750"/>
        </w:tabs>
        <w:spacing w:after="0"/>
        <w:rPr>
          <w:rFonts w:cstheme="minorHAnsi"/>
          <w:sz w:val="24"/>
        </w:rPr>
      </w:pPr>
      <w:r>
        <w:rPr>
          <w:sz w:val="24"/>
          <w:szCs w:val="24"/>
        </w:rPr>
        <w:t xml:space="preserve">Ask the groups to present their answers. </w:t>
      </w:r>
    </w:p>
    <w:p w:rsidR="00733639" w:rsidRDefault="00733639" w:rsidP="00733639">
      <w:pPr>
        <w:tabs>
          <w:tab w:val="left" w:pos="6750"/>
        </w:tabs>
        <w:spacing w:after="0"/>
        <w:rPr>
          <w:rFonts w:cstheme="minorHAnsi"/>
          <w:sz w:val="24"/>
        </w:rPr>
      </w:pPr>
    </w:p>
    <w:p w:rsidR="00733639" w:rsidRDefault="00733639" w:rsidP="00733639">
      <w:pPr>
        <w:tabs>
          <w:tab w:val="left" w:pos="6750"/>
        </w:tabs>
        <w:spacing w:after="0"/>
        <w:rPr>
          <w:rFonts w:cstheme="minorHAnsi"/>
          <w:sz w:val="24"/>
          <w:u w:val="single"/>
        </w:rPr>
      </w:pPr>
      <w:r>
        <w:rPr>
          <w:rFonts w:cstheme="minorHAnsi"/>
          <w:sz w:val="24"/>
          <w:u w:val="single"/>
        </w:rPr>
        <w:t xml:space="preserve">Part 3: How Might We…? (Estimated Time: 1 hour) </w:t>
      </w:r>
    </w:p>
    <w:p w:rsidR="00733639" w:rsidRDefault="00733639" w:rsidP="00733639">
      <w:pPr>
        <w:tabs>
          <w:tab w:val="left" w:pos="6750"/>
        </w:tabs>
        <w:spacing w:after="0"/>
        <w:rPr>
          <w:rFonts w:cstheme="minorHAnsi"/>
          <w:sz w:val="24"/>
          <w:u w:val="single"/>
        </w:rPr>
      </w:pPr>
    </w:p>
    <w:p w:rsidR="00733639" w:rsidRPr="00AF554D" w:rsidRDefault="00733639" w:rsidP="00733639">
      <w:pPr>
        <w:pStyle w:val="ListParagraph"/>
        <w:numPr>
          <w:ilvl w:val="0"/>
          <w:numId w:val="15"/>
        </w:numPr>
        <w:tabs>
          <w:tab w:val="left" w:pos="6750"/>
        </w:tabs>
        <w:spacing w:after="0"/>
        <w:rPr>
          <w:rFonts w:cstheme="minorHAnsi"/>
          <w:sz w:val="24"/>
        </w:rPr>
      </w:pPr>
      <w:r>
        <w:rPr>
          <w:rFonts w:cstheme="minorHAnsi"/>
          <w:sz w:val="24"/>
        </w:rPr>
        <w:t>Ask the participants</w:t>
      </w:r>
      <w:r>
        <w:rPr>
          <w:sz w:val="24"/>
          <w:szCs w:val="24"/>
        </w:rPr>
        <w:t xml:space="preserve"> to rephrase the problems that they identified as “how might we questions.” By turning the problems into questions, participants could think of a way to provide answers in the form of solutions</w:t>
      </w:r>
    </w:p>
    <w:p w:rsidR="00733639" w:rsidRDefault="00316ED1" w:rsidP="00733639">
      <w:pPr>
        <w:tabs>
          <w:tab w:val="left" w:pos="6750"/>
        </w:tabs>
        <w:spacing w:after="0"/>
        <w:rPr>
          <w:rFonts w:cstheme="minorHAnsi"/>
          <w:sz w:val="24"/>
          <w:u w:val="single"/>
        </w:rPr>
      </w:pPr>
      <w:r w:rsidRPr="00CA1AB0">
        <w:rPr>
          <w:rFonts w:cstheme="minorHAnsi"/>
          <w:noProof/>
          <w:sz w:val="24"/>
          <w:u w:val="single"/>
          <w:lang w:val="en-AU" w:eastAsia="en-AU"/>
        </w:rPr>
        <mc:AlternateContent>
          <mc:Choice Requires="wps">
            <w:drawing>
              <wp:anchor distT="45720" distB="45720" distL="114300" distR="114300" simplePos="0" relativeHeight="251714560" behindDoc="0" locked="0" layoutInCell="1" allowOverlap="1" wp14:anchorId="497388A5" wp14:editId="704E0751">
                <wp:simplePos x="0" y="0"/>
                <wp:positionH relativeFrom="column">
                  <wp:posOffset>4305300</wp:posOffset>
                </wp:positionH>
                <wp:positionV relativeFrom="paragraph">
                  <wp:posOffset>194310</wp:posOffset>
                </wp:positionV>
                <wp:extent cx="1687830" cy="1489710"/>
                <wp:effectExtent l="76200" t="57150" r="102870" b="11049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489710"/>
                        </a:xfrm>
                        <a:prstGeom prst="rect">
                          <a:avLst/>
                        </a:prstGeom>
                        <a:solidFill>
                          <a:schemeClr val="accent2">
                            <a:lumMod val="40000"/>
                            <a:lumOff val="60000"/>
                          </a:scheme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2791D" w:rsidRPr="00CA1AB0" w:rsidRDefault="00E2791D" w:rsidP="00733639">
                            <w:pPr>
                              <w:jc w:val="center"/>
                              <w:rPr>
                                <w:b/>
                              </w:rPr>
                            </w:pPr>
                            <w:r>
                              <w:rPr>
                                <w:b/>
                              </w:rPr>
                              <w:t>Possible Solution #1</w:t>
                            </w:r>
                          </w:p>
                          <w:p w:rsidR="00E2791D" w:rsidRDefault="00E2791D" w:rsidP="00733639">
                            <w:pPr>
                              <w:jc w:val="center"/>
                            </w:pPr>
                            <w:r>
                              <w:t>Raise awareness to communities of the importance of education for both males and females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388A5" id="_x0000_s1094" type="#_x0000_t202" style="position:absolute;margin-left:339pt;margin-top:15.3pt;width:132.9pt;height:117.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" fillcolor="#f7caac [1301]" stroked="f">
                <v:shadow on="t" color="black" opacity="20971f" offset="0,2.2pt"/>
                <v:textbox>
                  <w:txbxContent>
                    <w:p w:rsidR="00E2791D" w:rsidRPr="00CA1AB0" w:rsidRDefault="00E2791D" w:rsidP="00733639">
                      <w:pPr>
                        <w:jc w:val="center"/>
                        <w:rPr>
                          <w:b/>
                        </w:rPr>
                      </w:pPr>
                      <w:r>
                        <w:rPr>
                          <w:b/>
                        </w:rPr>
                        <w:t>Possible Solution #1</w:t>
                      </w:r>
                    </w:p>
                    <w:p w:rsidR="00E2791D" w:rsidRDefault="00E2791D" w:rsidP="00733639">
                      <w:pPr>
                        <w:jc w:val="center"/>
                      </w:pPr>
                      <w:r>
                        <w:t>Raise awareness to communities of the importance of education for both males and females</w:t>
                      </w:r>
                    </w:p>
                  </w:txbxContent>
                </v:textbox>
                <w10:wrap type="square"/>
              </v:shape>
            </w:pict>
          </mc:Fallback>
        </mc:AlternateContent>
      </w:r>
      <w:r w:rsidRPr="00CA1AB0">
        <w:rPr>
          <w:rFonts w:cstheme="minorHAnsi"/>
          <w:noProof/>
          <w:sz w:val="24"/>
          <w:u w:val="single"/>
          <w:lang w:val="en-AU" w:eastAsia="en-AU"/>
        </w:rPr>
        <mc:AlternateContent>
          <mc:Choice Requires="wps">
            <w:drawing>
              <wp:anchor distT="45720" distB="45720" distL="114300" distR="114300" simplePos="0" relativeHeight="251712512" behindDoc="0" locked="0" layoutInCell="1" allowOverlap="1" wp14:anchorId="7C7BA569" wp14:editId="2E859812">
                <wp:simplePos x="0" y="0"/>
                <wp:positionH relativeFrom="column">
                  <wp:posOffset>2381250</wp:posOffset>
                </wp:positionH>
                <wp:positionV relativeFrom="paragraph">
                  <wp:posOffset>194310</wp:posOffset>
                </wp:positionV>
                <wp:extent cx="1611630" cy="1508760"/>
                <wp:effectExtent l="76200" t="57150" r="102870" b="11049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508760"/>
                        </a:xfrm>
                        <a:prstGeom prst="rect">
                          <a:avLst/>
                        </a:prstGeom>
                        <a:solidFill>
                          <a:schemeClr val="accent2">
                            <a:lumMod val="40000"/>
                            <a:lumOff val="60000"/>
                          </a:scheme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2791D" w:rsidRPr="00CA1AB0" w:rsidRDefault="00E2791D" w:rsidP="00733639">
                            <w:pPr>
                              <w:jc w:val="center"/>
                              <w:rPr>
                                <w:b/>
                              </w:rPr>
                            </w:pPr>
                            <w:r>
                              <w:rPr>
                                <w:b/>
                              </w:rPr>
                              <w:t xml:space="preserve">How Might We…?  </w:t>
                            </w:r>
                            <w:r w:rsidRPr="00CA1AB0">
                              <w:rPr>
                                <w:b/>
                              </w:rPr>
                              <w:t xml:space="preserve"> </w:t>
                            </w:r>
                          </w:p>
                          <w:p w:rsidR="00E2791D" w:rsidRDefault="00E2791D" w:rsidP="00733639">
                            <w:pPr>
                              <w:jc w:val="center"/>
                            </w:pPr>
                            <w:r>
                              <w:t xml:space="preserve">How might we provide young men and women living in rural areas with equal access to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BA569" id="_x0000_s1095" type="#_x0000_t202" style="position:absolute;margin-left:187.5pt;margin-top:15.3pt;width:126.9pt;height:118.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" fillcolor="#f7caac [1301]" stroked="f">
                <v:shadow on="t" color="black" opacity="20971f" offset="0,2.2pt"/>
                <v:textbox>
                  <w:txbxContent>
                    <w:p w:rsidR="00E2791D" w:rsidRPr="00CA1AB0" w:rsidRDefault="00E2791D" w:rsidP="00733639">
                      <w:pPr>
                        <w:jc w:val="center"/>
                        <w:rPr>
                          <w:b/>
                        </w:rPr>
                      </w:pPr>
                      <w:r>
                        <w:rPr>
                          <w:b/>
                        </w:rPr>
                        <w:t xml:space="preserve">How Might We…?  </w:t>
                      </w:r>
                      <w:r w:rsidRPr="00CA1AB0">
                        <w:rPr>
                          <w:b/>
                        </w:rPr>
                        <w:t xml:space="preserve"> </w:t>
                      </w:r>
                    </w:p>
                    <w:p w:rsidR="00E2791D" w:rsidRDefault="00E2791D" w:rsidP="00733639">
                      <w:pPr>
                        <w:jc w:val="center"/>
                      </w:pPr>
                      <w:r>
                        <w:t xml:space="preserve">How might we provide young men and women living in rural areas with equal access to education? </w:t>
                      </w:r>
                    </w:p>
                  </w:txbxContent>
                </v:textbox>
                <w10:wrap type="square"/>
              </v:shape>
            </w:pict>
          </mc:Fallback>
        </mc:AlternateContent>
      </w:r>
      <w:r w:rsidRPr="00CA1AB0">
        <w:rPr>
          <w:rFonts w:cstheme="minorHAnsi"/>
          <w:noProof/>
          <w:sz w:val="24"/>
          <w:u w:val="single"/>
          <w:lang w:val="en-AU" w:eastAsia="en-AU"/>
        </w:rPr>
        <mc:AlternateContent>
          <mc:Choice Requires="wps">
            <w:drawing>
              <wp:anchor distT="45720" distB="45720" distL="114300" distR="114300" simplePos="0" relativeHeight="251711488" behindDoc="0" locked="0" layoutInCell="1" allowOverlap="1" wp14:anchorId="5627A5CE" wp14:editId="4A10C3AD">
                <wp:simplePos x="0" y="0"/>
                <wp:positionH relativeFrom="column">
                  <wp:posOffset>457200</wp:posOffset>
                </wp:positionH>
                <wp:positionV relativeFrom="paragraph">
                  <wp:posOffset>194310</wp:posOffset>
                </wp:positionV>
                <wp:extent cx="1583055" cy="1527810"/>
                <wp:effectExtent l="76200" t="57150" r="93345" b="11049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527810"/>
                        </a:xfrm>
                        <a:prstGeom prst="rect">
                          <a:avLst/>
                        </a:prstGeom>
                        <a:solidFill>
                          <a:schemeClr val="accent2">
                            <a:lumMod val="40000"/>
                            <a:lumOff val="60000"/>
                          </a:scheme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2791D" w:rsidRPr="00CA1AB0" w:rsidRDefault="00E2791D" w:rsidP="00733639">
                            <w:pPr>
                              <w:jc w:val="center"/>
                              <w:rPr>
                                <w:b/>
                              </w:rPr>
                            </w:pPr>
                            <w:r w:rsidRPr="00CA1AB0">
                              <w:rPr>
                                <w:b/>
                              </w:rPr>
                              <w:t>Problem</w:t>
                            </w:r>
                            <w:r>
                              <w:rPr>
                                <w:b/>
                              </w:rPr>
                              <w:t xml:space="preserve">/Current Reality </w:t>
                            </w:r>
                            <w:r w:rsidRPr="00CA1AB0">
                              <w:rPr>
                                <w:b/>
                              </w:rPr>
                              <w:t xml:space="preserve"> </w:t>
                            </w:r>
                          </w:p>
                          <w:p w:rsidR="00E2791D" w:rsidRDefault="00E2791D" w:rsidP="00733639">
                            <w:pPr>
                              <w:jc w:val="center"/>
                            </w:pPr>
                            <w:r>
                              <w:t>Young men and women living in rural areas do not receive equal access to primary and secondary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A5CE" id="_x0000_s1096" type="#_x0000_t202" style="position:absolute;margin-left:36pt;margin-top:15.3pt;width:124.65pt;height:120.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" fillcolor="#f7caac [1301]" stroked="f">
                <v:shadow on="t" color="black" opacity="20971f" offset="0,2.2pt"/>
                <v:textbox>
                  <w:txbxContent>
                    <w:p w:rsidR="00E2791D" w:rsidRPr="00CA1AB0" w:rsidRDefault="00E2791D" w:rsidP="00733639">
                      <w:pPr>
                        <w:jc w:val="center"/>
                        <w:rPr>
                          <w:b/>
                        </w:rPr>
                      </w:pPr>
                      <w:r w:rsidRPr="00CA1AB0">
                        <w:rPr>
                          <w:b/>
                        </w:rPr>
                        <w:t>Problem</w:t>
                      </w:r>
                      <w:r>
                        <w:rPr>
                          <w:b/>
                        </w:rPr>
                        <w:t xml:space="preserve">/Current Reality </w:t>
                      </w:r>
                      <w:r w:rsidRPr="00CA1AB0">
                        <w:rPr>
                          <w:b/>
                        </w:rPr>
                        <w:t xml:space="preserve"> </w:t>
                      </w:r>
                    </w:p>
                    <w:p w:rsidR="00E2791D" w:rsidRDefault="00E2791D" w:rsidP="00733639">
                      <w:pPr>
                        <w:jc w:val="center"/>
                      </w:pPr>
                      <w:r>
                        <w:t>Young men and women living in rural areas do not receive equal access to primary and secondary education</w:t>
                      </w:r>
                    </w:p>
                  </w:txbxContent>
                </v:textbox>
                <w10:wrap type="square"/>
              </v:shape>
            </w:pict>
          </mc:Fallback>
        </mc:AlternateContent>
      </w:r>
    </w:p>
    <w:p w:rsidR="00733639" w:rsidRDefault="00733639" w:rsidP="00733639">
      <w:pPr>
        <w:tabs>
          <w:tab w:val="left" w:pos="6750"/>
        </w:tabs>
        <w:rPr>
          <w:rFonts w:cstheme="minorHAnsi"/>
          <w:sz w:val="24"/>
          <w:u w:val="single"/>
        </w:rPr>
      </w:pPr>
    </w:p>
    <w:p w:rsidR="00733639" w:rsidRDefault="00733639" w:rsidP="00733639">
      <w:pPr>
        <w:tabs>
          <w:tab w:val="left" w:pos="6750"/>
        </w:tabs>
        <w:rPr>
          <w:rFonts w:cstheme="minorHAnsi"/>
          <w:sz w:val="24"/>
          <w:u w:val="single"/>
        </w:rPr>
      </w:pPr>
      <w:r>
        <w:rPr>
          <w:rFonts w:cstheme="minorHAnsi"/>
          <w:noProof/>
          <w:sz w:val="24"/>
          <w:u w:val="single"/>
          <w:lang w:val="en-AU" w:eastAsia="en-AU"/>
        </w:rPr>
        <mc:AlternateContent>
          <mc:Choice Requires="wps">
            <w:drawing>
              <wp:anchor distT="0" distB="0" distL="114300" distR="114300" simplePos="0" relativeHeight="251715584" behindDoc="0" locked="0" layoutInCell="1" allowOverlap="1" wp14:anchorId="002F96A6" wp14:editId="3CB306C4">
                <wp:simplePos x="0" y="0"/>
                <wp:positionH relativeFrom="column">
                  <wp:posOffset>4000500</wp:posOffset>
                </wp:positionH>
                <wp:positionV relativeFrom="paragraph">
                  <wp:posOffset>212725</wp:posOffset>
                </wp:positionV>
                <wp:extent cx="342900" cy="362325"/>
                <wp:effectExtent l="9525" t="9525" r="47625" b="47625"/>
                <wp:wrapNone/>
                <wp:docPr id="212" name="Down Arrow 212"/>
                <wp:cNvGraphicFramePr/>
                <a:graphic xmlns:a="http://schemas.openxmlformats.org/drawingml/2006/main">
                  <a:graphicData uri="http://schemas.microsoft.com/office/word/2010/wordprocessingShape">
                    <wps:wsp>
                      <wps:cNvSpPr/>
                      <wps:spPr>
                        <a:xfrm rot="16200000">
                          <a:off x="0" y="0"/>
                          <a:ext cx="342900" cy="362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06410D" id="Down Arrow 212" o:spid="_x0000_s1026" type="#_x0000_t67" style="position:absolute;margin-left:315pt;margin-top:16.75pt;width:27pt;height:28.55pt;rotation:-90;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" adj="11379" fillcolor="#4472c4 [3204]" strokecolor="#1f3763 [1604]" strokeweight="1pt"/>
            </w:pict>
          </mc:Fallback>
        </mc:AlternateContent>
      </w:r>
      <w:r>
        <w:rPr>
          <w:rFonts w:cstheme="minorHAnsi"/>
          <w:noProof/>
          <w:sz w:val="24"/>
          <w:u w:val="single"/>
          <w:lang w:val="en-AU" w:eastAsia="en-AU"/>
        </w:rPr>
        <mc:AlternateContent>
          <mc:Choice Requires="wps">
            <w:drawing>
              <wp:anchor distT="0" distB="0" distL="114300" distR="114300" simplePos="0" relativeHeight="251713536" behindDoc="0" locked="0" layoutInCell="1" allowOverlap="1" wp14:anchorId="3B176A57" wp14:editId="0C576B5E">
                <wp:simplePos x="0" y="0"/>
                <wp:positionH relativeFrom="column">
                  <wp:posOffset>2040255</wp:posOffset>
                </wp:positionH>
                <wp:positionV relativeFrom="paragraph">
                  <wp:posOffset>225425</wp:posOffset>
                </wp:positionV>
                <wp:extent cx="400050" cy="342900"/>
                <wp:effectExtent l="0" t="19050" r="38100" b="38100"/>
                <wp:wrapNone/>
                <wp:docPr id="213" name="Right Arrow 213"/>
                <wp:cNvGraphicFramePr/>
                <a:graphic xmlns:a="http://schemas.openxmlformats.org/drawingml/2006/main">
                  <a:graphicData uri="http://schemas.microsoft.com/office/word/2010/wordprocessingShape">
                    <wps:wsp>
                      <wps:cNvSpPr/>
                      <wps:spPr>
                        <a:xfrm>
                          <a:off x="0" y="0"/>
                          <a:ext cx="40005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8699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3" o:spid="_x0000_s1026" type="#_x0000_t13" style="position:absolute;margin-left:160.65pt;margin-top:17.75pt;width:31.5pt;height:2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" adj="12343" fillcolor="#4472c4 [3204]" strokecolor="#1f3763 [1604]" strokeweight="1pt"/>
            </w:pict>
          </mc:Fallback>
        </mc:AlternateContent>
      </w:r>
    </w:p>
    <w:p w:rsidR="00733639" w:rsidRPr="00192E83" w:rsidRDefault="00733639" w:rsidP="00733639">
      <w:pPr>
        <w:rPr>
          <w:rFonts w:cstheme="minorHAnsi"/>
          <w:sz w:val="24"/>
        </w:rPr>
      </w:pPr>
    </w:p>
    <w:p w:rsidR="00733639" w:rsidRDefault="00733639" w:rsidP="00733639">
      <w:pPr>
        <w:rPr>
          <w:rFonts w:cstheme="minorHAnsi"/>
          <w:sz w:val="24"/>
        </w:rPr>
      </w:pPr>
    </w:p>
    <w:p w:rsidR="00733639" w:rsidRDefault="00733639" w:rsidP="00733639">
      <w:pPr>
        <w:tabs>
          <w:tab w:val="left" w:pos="4020"/>
        </w:tabs>
        <w:rPr>
          <w:rFonts w:cstheme="minorHAnsi"/>
          <w:sz w:val="24"/>
          <w:u w:val="single"/>
        </w:rPr>
      </w:pPr>
    </w:p>
    <w:p w:rsidR="00316ED1" w:rsidRDefault="00316ED1" w:rsidP="00733639">
      <w:pPr>
        <w:tabs>
          <w:tab w:val="left" w:pos="4020"/>
        </w:tabs>
        <w:rPr>
          <w:rFonts w:cstheme="minorHAnsi"/>
          <w:sz w:val="24"/>
          <w:u w:val="single"/>
        </w:rPr>
      </w:pPr>
    </w:p>
    <w:p w:rsidR="00733639" w:rsidRDefault="00733639" w:rsidP="00733639">
      <w:pPr>
        <w:tabs>
          <w:tab w:val="left" w:pos="4020"/>
        </w:tabs>
        <w:rPr>
          <w:rFonts w:cstheme="minorHAnsi"/>
          <w:sz w:val="24"/>
          <w:u w:val="single"/>
        </w:rPr>
      </w:pPr>
      <w:r>
        <w:rPr>
          <w:rFonts w:cstheme="minorHAnsi"/>
          <w:sz w:val="24"/>
          <w:u w:val="single"/>
        </w:rPr>
        <w:t xml:space="preserve">Part 4: The Futures Triangle (Estimated Time: 1-2 Hours) </w:t>
      </w:r>
    </w:p>
    <w:p w:rsidR="00733639" w:rsidRPr="00B5608A" w:rsidRDefault="00733639" w:rsidP="00733639">
      <w:pPr>
        <w:tabs>
          <w:tab w:val="left" w:pos="4020"/>
        </w:tabs>
        <w:rPr>
          <w:rFonts w:cstheme="minorHAnsi"/>
          <w:sz w:val="24"/>
        </w:rPr>
      </w:pPr>
      <w:r>
        <w:rPr>
          <w:noProof/>
          <w:bdr w:val="none" w:sz="0" w:space="0" w:color="auto" w:frame="1"/>
          <w:lang w:val="en-AU" w:eastAsia="en-AU"/>
        </w:rPr>
        <w:drawing>
          <wp:anchor distT="0" distB="0" distL="114300" distR="114300" simplePos="0" relativeHeight="251716608" behindDoc="0" locked="0" layoutInCell="1" allowOverlap="1" wp14:anchorId="10BEADDF" wp14:editId="7E210ABE">
            <wp:simplePos x="0" y="0"/>
            <wp:positionH relativeFrom="column">
              <wp:posOffset>133350</wp:posOffset>
            </wp:positionH>
            <wp:positionV relativeFrom="paragraph">
              <wp:posOffset>140335</wp:posOffset>
            </wp:positionV>
            <wp:extent cx="2247900" cy="1943100"/>
            <wp:effectExtent l="0" t="0" r="0" b="0"/>
            <wp:wrapThrough wrapText="bothSides">
              <wp:wrapPolygon edited="0">
                <wp:start x="0" y="0"/>
                <wp:lineTo x="0" y="21388"/>
                <wp:lineTo x="21417" y="21388"/>
                <wp:lineTo x="21417" y="0"/>
                <wp:lineTo x="0" y="0"/>
              </wp:wrapPolygon>
            </wp:wrapThrough>
            <wp:docPr id="238" name="Picture 238" descr="Image result for futures triangl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tures triangle">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639" w:rsidRPr="003A6933" w:rsidRDefault="00733639" w:rsidP="00733639">
      <w:pPr>
        <w:pStyle w:val="ListParagraph"/>
        <w:numPr>
          <w:ilvl w:val="0"/>
          <w:numId w:val="16"/>
        </w:numPr>
        <w:tabs>
          <w:tab w:val="left" w:pos="4020"/>
        </w:tabs>
        <w:spacing w:before="100" w:after="200" w:line="276" w:lineRule="auto"/>
        <w:ind w:left="1080" w:firstLine="0"/>
        <w:rPr>
          <w:rFonts w:cstheme="minorHAnsi"/>
          <w:sz w:val="24"/>
        </w:rPr>
      </w:pPr>
      <w:r>
        <w:rPr>
          <w:sz w:val="24"/>
          <w:szCs w:val="24"/>
        </w:rPr>
        <w:t xml:space="preserve"> </w:t>
      </w:r>
      <w:r w:rsidRPr="003A6933">
        <w:rPr>
          <w:sz w:val="24"/>
          <w:szCs w:val="24"/>
        </w:rPr>
        <w:t xml:space="preserve">Having thought about the “default future” and ways in which to challenge the future, ask the groups to create a “futures triangle.” The futures triangle consists of three concepts (pull, weight, and push). The “pull” is the aspiration for the future. It is the goal. The “weight” is what is preventing this aspiration from being realized. The “push” is how one can overcome the challenges of the weight and move towards the pull. </w:t>
      </w:r>
    </w:p>
    <w:p w:rsidR="00733639" w:rsidRDefault="00733639" w:rsidP="00733639">
      <w:pPr>
        <w:tabs>
          <w:tab w:val="left" w:pos="4020"/>
        </w:tabs>
        <w:rPr>
          <w:rFonts w:cstheme="minorHAnsi"/>
          <w:sz w:val="24"/>
          <w:u w:val="single"/>
        </w:rPr>
      </w:pPr>
    </w:p>
    <w:p w:rsidR="00733639" w:rsidRDefault="00733639" w:rsidP="00733639">
      <w:pPr>
        <w:tabs>
          <w:tab w:val="left" w:pos="4020"/>
        </w:tabs>
        <w:rPr>
          <w:rFonts w:cstheme="minorHAnsi"/>
          <w:sz w:val="24"/>
          <w:u w:val="single"/>
        </w:rPr>
      </w:pPr>
    </w:p>
    <w:p w:rsidR="00733639" w:rsidRDefault="00733639" w:rsidP="00733639">
      <w:pPr>
        <w:tabs>
          <w:tab w:val="left" w:pos="4020"/>
        </w:tabs>
        <w:rPr>
          <w:rFonts w:cstheme="minorHAnsi"/>
          <w:sz w:val="24"/>
          <w:u w:val="single"/>
        </w:rPr>
      </w:pPr>
      <w:r>
        <w:rPr>
          <w:rFonts w:cstheme="minorHAnsi"/>
          <w:sz w:val="24"/>
          <w:u w:val="single"/>
        </w:rPr>
        <w:lastRenderedPageBreak/>
        <w:t xml:space="preserve">Part 5: Building a Model for the Preferred Future (Estimated Time: 2-4 Hours) </w:t>
      </w:r>
    </w:p>
    <w:p w:rsidR="00733639" w:rsidRDefault="00733639" w:rsidP="00733639">
      <w:pPr>
        <w:pStyle w:val="ListParagraph"/>
        <w:numPr>
          <w:ilvl w:val="0"/>
          <w:numId w:val="17"/>
        </w:numPr>
        <w:tabs>
          <w:tab w:val="left" w:pos="4020"/>
        </w:tabs>
        <w:spacing w:before="100" w:after="200" w:line="276" w:lineRule="auto"/>
        <w:rPr>
          <w:rFonts w:cstheme="minorHAnsi"/>
          <w:sz w:val="24"/>
        </w:rPr>
      </w:pPr>
      <w:r>
        <w:rPr>
          <w:rFonts w:cstheme="minorHAnsi"/>
          <w:sz w:val="24"/>
        </w:rPr>
        <w:t xml:space="preserve">Based on the “futures triangles” that they developed, ask the groups to build models that represent the vision they came up with. In other words, they will build a model that will show “the pull” of the triangle, as well as some of the solutions that they came up with during the previous parts (see Parts 2 and 3). The participants will need the materials suggested earlier to build these models. Allow them a lot of time to complete these. </w:t>
      </w:r>
    </w:p>
    <w:p w:rsidR="00733639" w:rsidRDefault="00733639" w:rsidP="00733639">
      <w:pPr>
        <w:pStyle w:val="ListParagraph"/>
        <w:numPr>
          <w:ilvl w:val="0"/>
          <w:numId w:val="17"/>
        </w:numPr>
        <w:tabs>
          <w:tab w:val="left" w:pos="4020"/>
        </w:tabs>
        <w:spacing w:before="100" w:after="200" w:line="276" w:lineRule="auto"/>
        <w:rPr>
          <w:rFonts w:cstheme="minorHAnsi"/>
          <w:sz w:val="24"/>
        </w:rPr>
      </w:pPr>
      <w:r>
        <w:rPr>
          <w:rFonts w:cstheme="minorHAnsi"/>
          <w:sz w:val="24"/>
        </w:rPr>
        <w:t xml:space="preserve">Once the groups have completed their models, ask them to present. Below are some examples of the models developed in Laos in 2018. </w:t>
      </w:r>
    </w:p>
    <w:p w:rsidR="00733639" w:rsidRDefault="00733639" w:rsidP="00733639">
      <w:pPr>
        <w:tabs>
          <w:tab w:val="left" w:pos="4020"/>
        </w:tabs>
        <w:jc w:val="center"/>
        <w:rPr>
          <w:noProof/>
          <w:sz w:val="24"/>
          <w:szCs w:val="24"/>
        </w:rPr>
      </w:pPr>
      <w:r>
        <w:rPr>
          <w:noProof/>
          <w:sz w:val="24"/>
          <w:szCs w:val="24"/>
          <w:lang w:val="en-AU" w:eastAsia="en-AU"/>
        </w:rPr>
        <w:drawing>
          <wp:inline distT="0" distB="0" distL="0" distR="0" wp14:anchorId="54A606D8" wp14:editId="006174FF">
            <wp:extent cx="2336800" cy="131445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614_15494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6800" cy="1314450"/>
                    </a:xfrm>
                    <a:prstGeom prst="rect">
                      <a:avLst/>
                    </a:prstGeom>
                  </pic:spPr>
                </pic:pic>
              </a:graphicData>
            </a:graphic>
          </wp:inline>
        </w:drawing>
      </w:r>
      <w:r>
        <w:rPr>
          <w:noProof/>
          <w:sz w:val="24"/>
          <w:szCs w:val="24"/>
        </w:rPr>
        <w:t xml:space="preserve">            </w:t>
      </w:r>
      <w:r>
        <w:rPr>
          <w:noProof/>
          <w:sz w:val="24"/>
          <w:szCs w:val="24"/>
          <w:lang w:val="en-AU" w:eastAsia="en-AU"/>
        </w:rPr>
        <w:drawing>
          <wp:inline distT="0" distB="0" distL="0" distR="0" wp14:anchorId="35D21D06" wp14:editId="58B04679">
            <wp:extent cx="2319655" cy="1304807"/>
            <wp:effectExtent l="0" t="0" r="444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614_15495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3726" cy="1307097"/>
                    </a:xfrm>
                    <a:prstGeom prst="rect">
                      <a:avLst/>
                    </a:prstGeom>
                  </pic:spPr>
                </pic:pic>
              </a:graphicData>
            </a:graphic>
          </wp:inline>
        </w:drawing>
      </w:r>
    </w:p>
    <w:p w:rsidR="00733639" w:rsidRPr="00B5608A" w:rsidRDefault="00733639" w:rsidP="00733639">
      <w:pPr>
        <w:tabs>
          <w:tab w:val="left" w:pos="4020"/>
        </w:tabs>
        <w:jc w:val="center"/>
        <w:rPr>
          <w:rFonts w:cstheme="minorHAnsi"/>
          <w:i/>
          <w:sz w:val="24"/>
        </w:rPr>
      </w:pPr>
      <w:r>
        <w:rPr>
          <w:rFonts w:cstheme="minorHAnsi"/>
        </w:rPr>
        <w:t xml:space="preserve">Above: </w:t>
      </w:r>
      <w:r w:rsidRPr="00B5608A">
        <w:rPr>
          <w:rFonts w:cstheme="minorHAnsi"/>
        </w:rPr>
        <w:t>Health</w:t>
      </w:r>
      <w:r>
        <w:rPr>
          <w:rFonts w:cstheme="minorHAnsi"/>
        </w:rPr>
        <w:t xml:space="preserve"> theme</w:t>
      </w:r>
      <w:r w:rsidRPr="00B5608A">
        <w:rPr>
          <w:rFonts w:cstheme="minorHAnsi"/>
        </w:rPr>
        <w:t xml:space="preserve">                                                     </w:t>
      </w:r>
      <w:r>
        <w:rPr>
          <w:rFonts w:cstheme="minorHAnsi"/>
        </w:rPr>
        <w:t>Above: Protection theme</w:t>
      </w:r>
    </w:p>
    <w:p w:rsidR="00733639" w:rsidRDefault="00733639" w:rsidP="00733639">
      <w:pPr>
        <w:tabs>
          <w:tab w:val="left" w:pos="4020"/>
        </w:tabs>
        <w:jc w:val="center"/>
        <w:rPr>
          <w:rFonts w:cstheme="minorHAnsi"/>
          <w:sz w:val="24"/>
          <w:u w:val="single"/>
        </w:rPr>
      </w:pPr>
      <w:r>
        <w:rPr>
          <w:noProof/>
          <w:sz w:val="24"/>
          <w:szCs w:val="24"/>
          <w:lang w:val="en-AU" w:eastAsia="en-AU"/>
        </w:rPr>
        <w:drawing>
          <wp:inline distT="0" distB="0" distL="0" distR="0" wp14:anchorId="7D8C6945" wp14:editId="0EAF69B1">
            <wp:extent cx="2319867" cy="1304925"/>
            <wp:effectExtent l="0" t="0" r="444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14_155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1739" cy="1305978"/>
                    </a:xfrm>
                    <a:prstGeom prst="rect">
                      <a:avLst/>
                    </a:prstGeom>
                  </pic:spPr>
                </pic:pic>
              </a:graphicData>
            </a:graphic>
          </wp:inline>
        </w:drawing>
      </w:r>
      <w:r>
        <w:rPr>
          <w:noProof/>
          <w:sz w:val="24"/>
          <w:szCs w:val="24"/>
        </w:rPr>
        <w:t xml:space="preserve">            </w:t>
      </w:r>
      <w:r>
        <w:rPr>
          <w:noProof/>
          <w:sz w:val="24"/>
          <w:szCs w:val="24"/>
          <w:lang w:val="en-AU" w:eastAsia="en-AU"/>
        </w:rPr>
        <w:drawing>
          <wp:inline distT="0" distB="0" distL="0" distR="0" wp14:anchorId="7A7654E2" wp14:editId="28A35B0A">
            <wp:extent cx="2336800" cy="131445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14_15492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37919" cy="1315079"/>
                    </a:xfrm>
                    <a:prstGeom prst="rect">
                      <a:avLst/>
                    </a:prstGeom>
                  </pic:spPr>
                </pic:pic>
              </a:graphicData>
            </a:graphic>
          </wp:inline>
        </w:drawing>
      </w:r>
    </w:p>
    <w:p w:rsidR="00733639" w:rsidRPr="00B5608A" w:rsidRDefault="00733639" w:rsidP="00733639">
      <w:pPr>
        <w:tabs>
          <w:tab w:val="left" w:pos="4020"/>
        </w:tabs>
        <w:rPr>
          <w:rFonts w:cstheme="minorHAnsi"/>
          <w:i/>
          <w:sz w:val="24"/>
        </w:rPr>
      </w:pPr>
      <w:r>
        <w:rPr>
          <w:rFonts w:cstheme="minorHAnsi"/>
        </w:rPr>
        <w:t xml:space="preserve">                           Above: Participation theme</w:t>
      </w:r>
      <w:r w:rsidRPr="00B5608A">
        <w:rPr>
          <w:rFonts w:cstheme="minorHAnsi"/>
        </w:rPr>
        <w:t xml:space="preserve">                   </w:t>
      </w:r>
      <w:r>
        <w:rPr>
          <w:rFonts w:cstheme="minorHAnsi"/>
        </w:rPr>
        <w:t xml:space="preserve">         </w:t>
      </w:r>
      <w:r w:rsidRPr="00B5608A">
        <w:rPr>
          <w:rFonts w:cstheme="minorHAnsi"/>
        </w:rPr>
        <w:t xml:space="preserve">  </w:t>
      </w:r>
      <w:r>
        <w:rPr>
          <w:rFonts w:cstheme="minorHAnsi"/>
        </w:rPr>
        <w:t xml:space="preserve">      Above: Employment theme</w:t>
      </w:r>
    </w:p>
    <w:p w:rsidR="00733639" w:rsidRDefault="00733639" w:rsidP="00733639">
      <w:pPr>
        <w:tabs>
          <w:tab w:val="left" w:pos="4020"/>
        </w:tabs>
        <w:rPr>
          <w:rFonts w:cstheme="minorHAnsi"/>
          <w:sz w:val="24"/>
          <w:u w:val="single"/>
        </w:rPr>
      </w:pPr>
    </w:p>
    <w:p w:rsidR="00733639" w:rsidRDefault="00733639" w:rsidP="00733639">
      <w:pPr>
        <w:tabs>
          <w:tab w:val="left" w:pos="4020"/>
        </w:tabs>
        <w:rPr>
          <w:rFonts w:cstheme="minorHAnsi"/>
          <w:sz w:val="24"/>
          <w:u w:val="single"/>
        </w:rPr>
      </w:pPr>
      <w:r>
        <w:rPr>
          <w:rFonts w:cstheme="minorHAnsi"/>
          <w:sz w:val="24"/>
          <w:u w:val="single"/>
        </w:rPr>
        <w:t xml:space="preserve">Part 6: Articulating a Vision for Youth Policy (Estimated Time: 1-2 Hours) </w:t>
      </w:r>
    </w:p>
    <w:p w:rsidR="00733639" w:rsidRPr="00B5608A" w:rsidRDefault="00733639" w:rsidP="00733639">
      <w:pPr>
        <w:pStyle w:val="ListParagraph"/>
        <w:numPr>
          <w:ilvl w:val="0"/>
          <w:numId w:val="18"/>
        </w:numPr>
        <w:tabs>
          <w:tab w:val="left" w:pos="4020"/>
        </w:tabs>
        <w:spacing w:before="100" w:after="200" w:line="276" w:lineRule="auto"/>
        <w:rPr>
          <w:rFonts w:cstheme="minorHAnsi"/>
          <w:sz w:val="24"/>
        </w:rPr>
      </w:pPr>
      <w:r>
        <w:rPr>
          <w:rFonts w:cstheme="minorHAnsi"/>
          <w:sz w:val="24"/>
        </w:rPr>
        <w:t xml:space="preserve">The final activity that the groups will be asked to do is write down what their youth policy vision is. This will be based on the models they have developed. After they have presented their models, provide the groups with a handout. This can be found on </w:t>
      </w:r>
      <w:r w:rsidRPr="00B12B02">
        <w:rPr>
          <w:rFonts w:cstheme="minorHAnsi"/>
          <w:sz w:val="24"/>
          <w:highlight w:val="yellow"/>
        </w:rPr>
        <w:t>page ……….</w:t>
      </w:r>
      <w:r>
        <w:rPr>
          <w:rFonts w:cstheme="minorHAnsi"/>
          <w:sz w:val="24"/>
        </w:rPr>
        <w:t xml:space="preserve"> </w:t>
      </w:r>
    </w:p>
    <w:p w:rsidR="00733639" w:rsidRDefault="00733639" w:rsidP="00733639">
      <w:pPr>
        <w:tabs>
          <w:tab w:val="left" w:pos="4020"/>
        </w:tabs>
        <w:rPr>
          <w:rFonts w:cstheme="minorHAnsi"/>
          <w:sz w:val="24"/>
        </w:rPr>
      </w:pPr>
    </w:p>
    <w:p w:rsidR="00733639" w:rsidRDefault="00733639" w:rsidP="00733639">
      <w:pPr>
        <w:tabs>
          <w:tab w:val="left" w:pos="4020"/>
        </w:tabs>
        <w:rPr>
          <w:rFonts w:cstheme="minorHAnsi"/>
          <w:sz w:val="24"/>
        </w:rPr>
      </w:pPr>
    </w:p>
    <w:p w:rsidR="00733639" w:rsidRDefault="00733639" w:rsidP="00733639">
      <w:pPr>
        <w:tabs>
          <w:tab w:val="left" w:pos="4020"/>
        </w:tabs>
        <w:rPr>
          <w:rFonts w:cstheme="minorHAnsi"/>
          <w:sz w:val="24"/>
        </w:rPr>
      </w:pPr>
    </w:p>
    <w:p w:rsidR="00733639" w:rsidRDefault="00733639" w:rsidP="00733639">
      <w:pPr>
        <w:tabs>
          <w:tab w:val="right" w:pos="9360"/>
        </w:tabs>
        <w:rPr>
          <w:b/>
          <w:color w:val="4472C4" w:themeColor="accent1"/>
          <w:sz w:val="32"/>
        </w:rPr>
      </w:pPr>
      <w:r>
        <w:rPr>
          <w:b/>
          <w:noProof/>
          <w:color w:val="4472C4" w:themeColor="accent1"/>
          <w:sz w:val="32"/>
          <w:lang w:val="en-AU" w:eastAsia="en-AU"/>
        </w:rPr>
        <w:lastRenderedPageBreak/>
        <mc:AlternateContent>
          <mc:Choice Requires="wps">
            <w:drawing>
              <wp:anchor distT="0" distB="0" distL="114300" distR="114300" simplePos="0" relativeHeight="251760640" behindDoc="0" locked="0" layoutInCell="1" allowOverlap="1" wp14:anchorId="1DE848B4" wp14:editId="7339F276">
                <wp:simplePos x="0" y="0"/>
                <wp:positionH relativeFrom="column">
                  <wp:posOffset>1457325</wp:posOffset>
                </wp:positionH>
                <wp:positionV relativeFrom="paragraph">
                  <wp:posOffset>133350</wp:posOffset>
                </wp:positionV>
                <wp:extent cx="373380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373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6E9E3" id="Straight Connector 6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10.5pt" to="40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" strokecolor="#4472c4 [3204]" strokeweight=".5pt">
                <v:stroke joinstyle="miter"/>
              </v:line>
            </w:pict>
          </mc:Fallback>
        </mc:AlternateContent>
      </w:r>
      <w:r>
        <w:rPr>
          <w:rFonts w:ascii="Arial" w:hAnsi="Arial" w:cs="Arial"/>
          <w:noProof/>
          <w:color w:val="1A0DAB"/>
          <w:bdr w:val="none" w:sz="0" w:space="0" w:color="auto" w:frame="1"/>
          <w:lang w:val="en-AU" w:eastAsia="en-AU"/>
        </w:rPr>
        <w:drawing>
          <wp:anchor distT="0" distB="0" distL="114300" distR="114300" simplePos="0" relativeHeight="251761664" behindDoc="0" locked="0" layoutInCell="1" allowOverlap="1" wp14:anchorId="1117873D" wp14:editId="4EABF811">
            <wp:simplePos x="0" y="0"/>
            <wp:positionH relativeFrom="margin">
              <wp:posOffset>5186680</wp:posOffset>
            </wp:positionH>
            <wp:positionV relativeFrom="margin">
              <wp:posOffset>-323850</wp:posOffset>
            </wp:positionV>
            <wp:extent cx="790575" cy="790575"/>
            <wp:effectExtent l="0" t="0" r="0" b="9525"/>
            <wp:wrapSquare wrapText="bothSides"/>
            <wp:docPr id="68" name="Picture 68" descr="Image result for checklist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list icon">
                      <a:hlinkClick r:id="rId21" tgtFrame="&quot;_blank&quot;"/>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72C4" w:themeColor="accent1"/>
          <w:sz w:val="32"/>
        </w:rPr>
        <w:t xml:space="preserve">Checklist: Vision   </w:t>
      </w:r>
      <w:r>
        <w:rPr>
          <w:b/>
          <w:color w:val="4472C4" w:themeColor="accent1"/>
          <w:sz w:val="32"/>
        </w:rPr>
        <w:tab/>
      </w:r>
    </w:p>
    <w:p w:rsidR="00733639" w:rsidRDefault="00733639" w:rsidP="00733639">
      <w:pPr>
        <w:rPr>
          <w:rFonts w:ascii="Arial Rounded MT Bold" w:hAnsi="Arial Rounded MT Bold"/>
          <w:sz w:val="28"/>
        </w:rPr>
      </w:pPr>
    </w:p>
    <w:tbl>
      <w:tblPr>
        <w:tblStyle w:val="TableGrid"/>
        <w:tblW w:w="0" w:type="auto"/>
        <w:tblLook w:val="04A0" w:firstRow="1" w:lastRow="0" w:firstColumn="1" w:lastColumn="0" w:noHBand="0" w:noVBand="1"/>
      </w:tblPr>
      <w:tblGrid>
        <w:gridCol w:w="8185"/>
        <w:gridCol w:w="540"/>
        <w:gridCol w:w="625"/>
      </w:tblGrid>
      <w:tr w:rsidR="00733639" w:rsidTr="00733639">
        <w:tc>
          <w:tcPr>
            <w:tcW w:w="8185" w:type="dxa"/>
            <w:shd w:val="clear" w:color="auto" w:fill="E7E6E6" w:themeFill="background2"/>
          </w:tcPr>
          <w:p w:rsidR="00733639" w:rsidRPr="00316ED1" w:rsidRDefault="00733639" w:rsidP="00733639">
            <w:pPr>
              <w:jc w:val="center"/>
              <w:rPr>
                <w:rFonts w:cstheme="minorHAnsi"/>
              </w:rPr>
            </w:pPr>
            <w:r w:rsidRPr="00316ED1">
              <w:rPr>
                <w:rFonts w:cstheme="minorHAnsi"/>
              </w:rPr>
              <w:t>Item</w:t>
            </w:r>
          </w:p>
        </w:tc>
        <w:tc>
          <w:tcPr>
            <w:tcW w:w="540" w:type="dxa"/>
            <w:shd w:val="clear" w:color="auto" w:fill="E7E6E6" w:themeFill="background2"/>
          </w:tcPr>
          <w:p w:rsidR="00733639" w:rsidRPr="00316ED1" w:rsidRDefault="00733639" w:rsidP="00733639">
            <w:pPr>
              <w:jc w:val="center"/>
              <w:rPr>
                <w:rFonts w:cstheme="minorHAnsi"/>
              </w:rPr>
            </w:pPr>
            <w:r w:rsidRPr="00316ED1">
              <w:rPr>
                <w:rFonts w:cstheme="minorHAnsi"/>
              </w:rPr>
              <w:t>Yes</w:t>
            </w:r>
          </w:p>
        </w:tc>
        <w:tc>
          <w:tcPr>
            <w:tcW w:w="625" w:type="dxa"/>
            <w:shd w:val="clear" w:color="auto" w:fill="E7E6E6" w:themeFill="background2"/>
          </w:tcPr>
          <w:p w:rsidR="00733639" w:rsidRPr="00316ED1" w:rsidRDefault="00733639" w:rsidP="00733639">
            <w:pPr>
              <w:jc w:val="center"/>
              <w:rPr>
                <w:rFonts w:cstheme="minorHAnsi"/>
              </w:rPr>
            </w:pPr>
            <w:r w:rsidRPr="00316ED1">
              <w:rPr>
                <w:rFonts w:cstheme="minorHAnsi"/>
              </w:rPr>
              <w:t>No</w:t>
            </w: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Stakeholders have the skills needed to develop a vision for a youth policy.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An inclusive and realistic vision that was developed with the participation of youth, including those who are vulnerable, has been established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316ED1" w:rsidP="00733639">
            <w:pPr>
              <w:rPr>
                <w:rFonts w:cstheme="minorHAnsi"/>
              </w:rPr>
            </w:pPr>
            <w:r>
              <w:rPr>
                <w:rFonts w:cstheme="minorHAnsi"/>
              </w:rPr>
              <w:t>A realistic time</w:t>
            </w:r>
            <w:r w:rsidR="00733639" w:rsidRPr="00316ED1">
              <w:rPr>
                <w:rFonts w:cstheme="minorHAnsi"/>
              </w:rPr>
              <w:t xml:space="preserve">frame for the policy has been determined.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bl>
    <w:p w:rsidR="00733639" w:rsidRDefault="00733639" w:rsidP="00733639">
      <w:pPr>
        <w:tabs>
          <w:tab w:val="left" w:pos="4020"/>
        </w:tabs>
        <w:rPr>
          <w:rFonts w:cstheme="minorHAnsi"/>
          <w:sz w:val="24"/>
        </w:rPr>
      </w:pPr>
    </w:p>
    <w:p w:rsidR="00316ED1" w:rsidRDefault="00316ED1">
      <w:pPr>
        <w:rPr>
          <w:rFonts w:asciiTheme="majorHAnsi" w:eastAsiaTheme="majorEastAsia" w:hAnsiTheme="majorHAnsi" w:cstheme="majorBidi"/>
          <w:b/>
          <w:color w:val="4472C4" w:themeColor="accent1"/>
          <w:sz w:val="36"/>
          <w:szCs w:val="24"/>
        </w:rPr>
      </w:pPr>
      <w:r>
        <w:rPr>
          <w:b/>
          <w:color w:val="4472C4" w:themeColor="accent1"/>
          <w:sz w:val="36"/>
        </w:rPr>
        <w:br w:type="page"/>
      </w:r>
    </w:p>
    <w:p w:rsidR="00733639" w:rsidRDefault="00733639" w:rsidP="00733639">
      <w:pPr>
        <w:pStyle w:val="Heading3"/>
        <w:rPr>
          <w:b/>
          <w:color w:val="4472C4" w:themeColor="accent1"/>
          <w:sz w:val="36"/>
        </w:rPr>
      </w:pPr>
      <w:r w:rsidRPr="00614B0C">
        <w:rPr>
          <w:rFonts w:eastAsia="Times New Roman"/>
          <w:noProof/>
          <w:sz w:val="18"/>
          <w:lang w:val="en-AU" w:eastAsia="en-AU"/>
        </w:rPr>
        <w:lastRenderedPageBreak/>
        <w:drawing>
          <wp:anchor distT="0" distB="0" distL="114300" distR="114300" simplePos="0" relativeHeight="251717632" behindDoc="0" locked="0" layoutInCell="1" allowOverlap="1" wp14:anchorId="365873E7" wp14:editId="7A632295">
            <wp:simplePos x="0" y="0"/>
            <wp:positionH relativeFrom="margin">
              <wp:posOffset>4848225</wp:posOffset>
            </wp:positionH>
            <wp:positionV relativeFrom="margin">
              <wp:posOffset>-666750</wp:posOffset>
            </wp:positionV>
            <wp:extent cx="1362075" cy="1362075"/>
            <wp:effectExtent l="0" t="0" r="9525" b="9525"/>
            <wp:wrapSquare wrapText="bothSides"/>
            <wp:docPr id="243" name="Picture 243" descr="cid:FD28D003-BCA1-4929-917D-A9729999537D@SS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D2740-658E-44C4-8AC4-D4A508E92FA3" descr="cid:FD28D003-BCA1-4929-917D-A9729999537D@SSG-140"/>
                    <pic:cNvPicPr>
                      <a:picLocks noChangeAspect="1" noChangeArrowheads="1"/>
                    </pic:cNvPicPr>
                  </pic:nvPicPr>
                  <pic:blipFill>
                    <a:blip r:embed="rId20" r:link="rId1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72C4" w:themeColor="accent1"/>
          <w:sz w:val="36"/>
        </w:rPr>
        <w:t xml:space="preserve">Target </w:t>
      </w:r>
    </w:p>
    <w:p w:rsidR="00733639" w:rsidRPr="003C6446" w:rsidRDefault="00733639" w:rsidP="00316ED1">
      <w:pPr>
        <w:tabs>
          <w:tab w:val="left" w:pos="4020"/>
        </w:tabs>
        <w:spacing w:before="240"/>
        <w:rPr>
          <w:rFonts w:cstheme="minorHAnsi"/>
          <w:b/>
          <w:sz w:val="24"/>
        </w:rPr>
      </w:pPr>
      <w:r>
        <w:rPr>
          <w:rFonts w:cstheme="minorHAnsi"/>
          <w:b/>
          <w:sz w:val="24"/>
        </w:rPr>
        <w:t xml:space="preserve">Recommended Actions: </w:t>
      </w:r>
    </w:p>
    <w:p w:rsidR="00733639" w:rsidRDefault="00733639" w:rsidP="00733639">
      <w:pPr>
        <w:pStyle w:val="ListParagraph"/>
        <w:numPr>
          <w:ilvl w:val="0"/>
          <w:numId w:val="8"/>
        </w:numPr>
        <w:tabs>
          <w:tab w:val="left" w:pos="4020"/>
        </w:tabs>
        <w:spacing w:before="100" w:after="200" w:line="276" w:lineRule="auto"/>
        <w:ind w:left="360"/>
        <w:rPr>
          <w:rFonts w:cstheme="minorHAnsi"/>
          <w:sz w:val="24"/>
        </w:rPr>
      </w:pPr>
      <w:r>
        <w:rPr>
          <w:rFonts w:cstheme="minorHAnsi"/>
          <w:sz w:val="24"/>
        </w:rPr>
        <w:t xml:space="preserve">Defining key terms </w:t>
      </w:r>
    </w:p>
    <w:p w:rsidR="00733639" w:rsidRDefault="00733639" w:rsidP="00733639">
      <w:pPr>
        <w:pStyle w:val="ListParagraph"/>
        <w:numPr>
          <w:ilvl w:val="0"/>
          <w:numId w:val="8"/>
        </w:numPr>
        <w:tabs>
          <w:tab w:val="left" w:pos="4020"/>
        </w:tabs>
        <w:spacing w:before="100" w:after="200" w:line="276" w:lineRule="auto"/>
        <w:ind w:left="360"/>
        <w:rPr>
          <w:rFonts w:cstheme="minorHAnsi"/>
          <w:sz w:val="24"/>
        </w:rPr>
      </w:pPr>
      <w:r>
        <w:rPr>
          <w:rFonts w:cstheme="minorHAnsi"/>
          <w:sz w:val="24"/>
        </w:rPr>
        <w:t xml:space="preserve">Create an accurate profile of youth and their priorities </w:t>
      </w:r>
    </w:p>
    <w:p w:rsidR="00733639" w:rsidRDefault="00733639" w:rsidP="00733639">
      <w:pPr>
        <w:pStyle w:val="ListParagraph"/>
        <w:numPr>
          <w:ilvl w:val="0"/>
          <w:numId w:val="8"/>
        </w:numPr>
        <w:tabs>
          <w:tab w:val="left" w:pos="4020"/>
        </w:tabs>
        <w:spacing w:before="100" w:after="200" w:line="276" w:lineRule="auto"/>
        <w:ind w:left="360"/>
        <w:rPr>
          <w:rFonts w:cstheme="minorHAnsi"/>
          <w:sz w:val="24"/>
        </w:rPr>
      </w:pPr>
      <w:r>
        <w:rPr>
          <w:rFonts w:cstheme="minorHAnsi"/>
          <w:sz w:val="24"/>
        </w:rPr>
        <w:t xml:space="preserve">Re-examine policy vision </w:t>
      </w:r>
    </w:p>
    <w:p w:rsidR="00733639" w:rsidRDefault="00733639" w:rsidP="00733639">
      <w:pPr>
        <w:pStyle w:val="ListParagraph"/>
        <w:numPr>
          <w:ilvl w:val="0"/>
          <w:numId w:val="8"/>
        </w:numPr>
        <w:tabs>
          <w:tab w:val="left" w:pos="4020"/>
        </w:tabs>
        <w:spacing w:before="100" w:after="200" w:line="276" w:lineRule="auto"/>
        <w:ind w:left="360"/>
        <w:rPr>
          <w:rFonts w:cstheme="minorHAnsi"/>
          <w:sz w:val="24"/>
        </w:rPr>
      </w:pPr>
      <w:r>
        <w:rPr>
          <w:rFonts w:cstheme="minorHAnsi"/>
          <w:sz w:val="24"/>
        </w:rPr>
        <w:t xml:space="preserve">Re-examine evidence needs </w:t>
      </w:r>
    </w:p>
    <w:p w:rsidR="00733639" w:rsidRDefault="00733639" w:rsidP="00733639">
      <w:pPr>
        <w:pStyle w:val="ListParagraph"/>
        <w:numPr>
          <w:ilvl w:val="0"/>
          <w:numId w:val="8"/>
        </w:numPr>
        <w:tabs>
          <w:tab w:val="left" w:pos="4020"/>
        </w:tabs>
        <w:spacing w:before="100" w:after="200" w:line="276" w:lineRule="auto"/>
        <w:ind w:left="360"/>
        <w:rPr>
          <w:rFonts w:cstheme="minorHAnsi"/>
          <w:sz w:val="24"/>
        </w:rPr>
      </w:pPr>
      <w:r>
        <w:rPr>
          <w:rFonts w:cstheme="minorHAnsi"/>
          <w:sz w:val="24"/>
        </w:rPr>
        <w:t xml:space="preserve">Consider the specific needs of young women and girls </w:t>
      </w:r>
    </w:p>
    <w:p w:rsidR="00733639" w:rsidRDefault="00733639" w:rsidP="00733639">
      <w:pPr>
        <w:tabs>
          <w:tab w:val="left" w:pos="4020"/>
        </w:tabs>
        <w:rPr>
          <w:rFonts w:cstheme="minorHAnsi"/>
          <w:sz w:val="24"/>
        </w:rPr>
      </w:pPr>
      <w:r>
        <w:rPr>
          <w:rFonts w:cstheme="minorHAnsi"/>
          <w:sz w:val="24"/>
        </w:rPr>
        <w:t xml:space="preserve">Once the evidence and the vision for the policy are available, its target beneficiaries need to be identified. The map of youth living in a country and their needs and concerns must be an exhaustive one that is socially inclusive and gender equal. When creating an accurate profile of youth and their priorities, as many youth sub-populations as possible must be considered. </w:t>
      </w:r>
    </w:p>
    <w:p w:rsidR="00733639" w:rsidRDefault="00733639" w:rsidP="00733639">
      <w:pPr>
        <w:tabs>
          <w:tab w:val="left" w:pos="4020"/>
        </w:tabs>
        <w:rPr>
          <w:rFonts w:cstheme="minorHAnsi"/>
          <w:sz w:val="24"/>
        </w:rPr>
      </w:pPr>
      <w:r w:rsidRPr="00EA2314">
        <w:rPr>
          <w:b/>
          <w:noProof/>
          <w:sz w:val="24"/>
          <w:lang w:val="en-AU" w:eastAsia="en-AU"/>
        </w:rPr>
        <mc:AlternateContent>
          <mc:Choice Requires="wps">
            <w:drawing>
              <wp:anchor distT="45720" distB="45720" distL="114300" distR="114300" simplePos="0" relativeHeight="251719680" behindDoc="0" locked="0" layoutInCell="1" allowOverlap="1" wp14:anchorId="48329AC6" wp14:editId="58688674">
                <wp:simplePos x="0" y="0"/>
                <wp:positionH relativeFrom="column">
                  <wp:posOffset>0</wp:posOffset>
                </wp:positionH>
                <wp:positionV relativeFrom="paragraph">
                  <wp:posOffset>35560</wp:posOffset>
                </wp:positionV>
                <wp:extent cx="2828925" cy="1404620"/>
                <wp:effectExtent l="0" t="0" r="952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rsidR="00E2791D" w:rsidRPr="00840223" w:rsidRDefault="00E2791D" w:rsidP="00733639">
                            <w:pPr>
                              <w:rPr>
                                <w:sz w:val="24"/>
                              </w:rPr>
                            </w:pPr>
                            <w:r w:rsidRPr="00840223">
                              <w:rPr>
                                <w:b/>
                                <w:sz w:val="24"/>
                              </w:rPr>
                              <w:t xml:space="preserve">Defining Key Terms: </w:t>
                            </w:r>
                            <w:r w:rsidRPr="00840223">
                              <w:rPr>
                                <w:sz w:val="24"/>
                              </w:rPr>
                              <w:t>Considering local and international contexts, key terms such as gender, equality, social inclusion, and many others should be defined. Understanding the international and local meanings of these terms will be needed to continue in the policy development process.</w:t>
                            </w:r>
                            <w:r>
                              <w:rPr>
                                <w:sz w:val="24"/>
                              </w:rPr>
                              <w:t xml:space="preserve"> Some of the definition used in this toolkit are covered in the Glossary section, found on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29AC6" id="_x0000_s1097" type="#_x0000_t202" style="position:absolute;margin-left:0;margin-top:2.8pt;width:222.7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" stroked="f">
                <v:textbox style="mso-fit-shape-to-text:t">
                  <w:txbxContent>
                    <w:p w:rsidR="00E2791D" w:rsidRPr="00840223" w:rsidRDefault="00E2791D" w:rsidP="00733639">
                      <w:pPr>
                        <w:rPr>
                          <w:sz w:val="24"/>
                        </w:rPr>
                      </w:pPr>
                      <w:r w:rsidRPr="00840223">
                        <w:rPr>
                          <w:b/>
                          <w:sz w:val="24"/>
                        </w:rPr>
                        <w:t xml:space="preserve">Defining Key Terms: </w:t>
                      </w:r>
                      <w:r w:rsidRPr="00840223">
                        <w:rPr>
                          <w:sz w:val="24"/>
                        </w:rPr>
                        <w:t>Considering local and international contexts, key terms such as gender, equality, social inclusion, and many others should be defined. Understanding the international and local meanings of these terms will be needed to continue in the policy development process.</w:t>
                      </w:r>
                      <w:r>
                        <w:rPr>
                          <w:sz w:val="24"/>
                        </w:rPr>
                        <w:t xml:space="preserve"> Some of the definition used in this toolkit are covered in the Glossary section, found on page…</w:t>
                      </w:r>
                    </w:p>
                  </w:txbxContent>
                </v:textbox>
                <w10:wrap type="square"/>
              </v:shape>
            </w:pict>
          </mc:Fallback>
        </mc:AlternateContent>
      </w:r>
    </w:p>
    <w:p w:rsidR="00733639" w:rsidRPr="00840223" w:rsidRDefault="00733639" w:rsidP="00733639">
      <w:pPr>
        <w:rPr>
          <w:rFonts w:cstheme="minorHAnsi"/>
          <w:sz w:val="24"/>
        </w:rPr>
      </w:pPr>
    </w:p>
    <w:p w:rsidR="00733639" w:rsidRPr="00840223" w:rsidRDefault="00733639" w:rsidP="00733639">
      <w:pPr>
        <w:rPr>
          <w:rFonts w:cstheme="minorHAnsi"/>
          <w:sz w:val="24"/>
        </w:rPr>
      </w:pPr>
    </w:p>
    <w:p w:rsidR="00733639" w:rsidRPr="00840223" w:rsidRDefault="00733639" w:rsidP="00733639">
      <w:pPr>
        <w:rPr>
          <w:rFonts w:cstheme="minorHAnsi"/>
          <w:sz w:val="24"/>
        </w:rPr>
      </w:pPr>
      <w:r>
        <w:rPr>
          <w:noProof/>
          <w:color w:val="44546A" w:themeColor="text2"/>
          <w:sz w:val="28"/>
          <w:lang w:val="en-AU" w:eastAsia="en-AU"/>
        </w:rPr>
        <w:drawing>
          <wp:anchor distT="0" distB="0" distL="114300" distR="114300" simplePos="0" relativeHeight="251720704" behindDoc="1" locked="1" layoutInCell="1" allowOverlap="1" wp14:anchorId="3CFAF8E4" wp14:editId="032B1A20">
            <wp:simplePos x="0" y="0"/>
            <wp:positionH relativeFrom="column">
              <wp:posOffset>3638550</wp:posOffset>
            </wp:positionH>
            <wp:positionV relativeFrom="page">
              <wp:posOffset>4003040</wp:posOffset>
            </wp:positionV>
            <wp:extent cx="2029460" cy="2120900"/>
            <wp:effectExtent l="0" t="0" r="8890" b="0"/>
            <wp:wrapTight wrapText="bothSides">
              <wp:wrapPolygon edited="0">
                <wp:start x="1825" y="0"/>
                <wp:lineTo x="1217" y="582"/>
                <wp:lineTo x="1014" y="3104"/>
                <wp:lineTo x="0" y="3686"/>
                <wp:lineTo x="0" y="9313"/>
                <wp:lineTo x="203" y="19789"/>
                <wp:lineTo x="608" y="21341"/>
                <wp:lineTo x="811" y="21341"/>
                <wp:lineTo x="19870" y="21341"/>
                <wp:lineTo x="20275" y="21341"/>
                <wp:lineTo x="21086" y="19401"/>
                <wp:lineTo x="21492" y="11641"/>
                <wp:lineTo x="21492" y="970"/>
                <wp:lineTo x="18856" y="582"/>
                <wp:lineTo x="3852" y="0"/>
                <wp:lineTo x="1825"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lobiglightblue.png"/>
                    <pic:cNvPicPr/>
                  </pic:nvPicPr>
                  <pic:blipFill>
                    <a:blip r:embed="rId42">
                      <a:extLst>
                        <a:ext uri="{28A0092B-C50C-407E-A947-70E740481C1C}">
                          <a14:useLocalDpi xmlns:a14="http://schemas.microsoft.com/office/drawing/2010/main" val="0"/>
                        </a:ext>
                      </a:extLst>
                    </a:blip>
                    <a:stretch>
                      <a:fillRect/>
                    </a:stretch>
                  </pic:blipFill>
                  <pic:spPr>
                    <a:xfrm>
                      <a:off x="0" y="0"/>
                      <a:ext cx="2029460" cy="2120900"/>
                    </a:xfrm>
                    <a:prstGeom prst="rect">
                      <a:avLst/>
                    </a:prstGeom>
                  </pic:spPr>
                </pic:pic>
              </a:graphicData>
            </a:graphic>
            <wp14:sizeRelH relativeFrom="page">
              <wp14:pctWidth>0</wp14:pctWidth>
            </wp14:sizeRelH>
            <wp14:sizeRelV relativeFrom="page">
              <wp14:pctHeight>0</wp14:pctHeight>
            </wp14:sizeRelV>
          </wp:anchor>
        </w:drawing>
      </w:r>
    </w:p>
    <w:p w:rsidR="00733639" w:rsidRPr="00840223" w:rsidRDefault="00733639" w:rsidP="00733639">
      <w:pPr>
        <w:rPr>
          <w:rFonts w:cstheme="minorHAnsi"/>
          <w:sz w:val="24"/>
        </w:rPr>
      </w:pPr>
    </w:p>
    <w:p w:rsidR="00733639" w:rsidRPr="00840223" w:rsidRDefault="00733639" w:rsidP="00733639">
      <w:pPr>
        <w:rPr>
          <w:rFonts w:cstheme="minorHAnsi"/>
          <w:sz w:val="24"/>
        </w:rPr>
      </w:pPr>
    </w:p>
    <w:p w:rsidR="00733639" w:rsidRPr="00840223" w:rsidRDefault="00733639" w:rsidP="00733639">
      <w:pPr>
        <w:rPr>
          <w:rFonts w:cstheme="minorHAnsi"/>
          <w:sz w:val="24"/>
        </w:rPr>
      </w:pPr>
    </w:p>
    <w:p w:rsidR="00733639" w:rsidRDefault="00733639" w:rsidP="00733639">
      <w:pPr>
        <w:rPr>
          <w:rFonts w:cstheme="minorHAnsi"/>
          <w:sz w:val="24"/>
        </w:rPr>
      </w:pPr>
      <w:r w:rsidRPr="005D23D9">
        <w:rPr>
          <w:b/>
          <w:noProof/>
          <w:sz w:val="24"/>
          <w:lang w:val="en-AU" w:eastAsia="en-AU"/>
        </w:rPr>
        <mc:AlternateContent>
          <mc:Choice Requires="wps">
            <w:drawing>
              <wp:anchor distT="45720" distB="45720" distL="114300" distR="114300" simplePos="0" relativeHeight="251721728" behindDoc="0" locked="0" layoutInCell="1" allowOverlap="1" wp14:anchorId="2795E231" wp14:editId="3C133DDB">
                <wp:simplePos x="0" y="0"/>
                <wp:positionH relativeFrom="column">
                  <wp:posOffset>3171825</wp:posOffset>
                </wp:positionH>
                <wp:positionV relativeFrom="paragraph">
                  <wp:posOffset>340995</wp:posOffset>
                </wp:positionV>
                <wp:extent cx="3286125" cy="2133600"/>
                <wp:effectExtent l="0" t="0" r="9525"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133600"/>
                        </a:xfrm>
                        <a:prstGeom prst="rect">
                          <a:avLst/>
                        </a:prstGeom>
                        <a:solidFill>
                          <a:srgbClr val="FFFFFF"/>
                        </a:solidFill>
                        <a:ln w="9525">
                          <a:noFill/>
                          <a:miter lim="800000"/>
                          <a:headEnd/>
                          <a:tailEnd/>
                        </a:ln>
                      </wps:spPr>
                      <wps:txbx>
                        <w:txbxContent>
                          <w:p w:rsidR="00E2791D" w:rsidRPr="00CF1F76" w:rsidRDefault="00E2791D" w:rsidP="00733639">
                            <w:pPr>
                              <w:rPr>
                                <w:sz w:val="24"/>
                              </w:rPr>
                            </w:pPr>
                            <w:r w:rsidRPr="00CF1F76">
                              <w:rPr>
                                <w:b/>
                                <w:sz w:val="24"/>
                              </w:rPr>
                              <w:t xml:space="preserve">Creating an accurate profile of youth and their priorities: </w:t>
                            </w:r>
                            <w:r w:rsidRPr="00CF1F76">
                              <w:rPr>
                                <w:sz w:val="24"/>
                              </w:rPr>
                              <w:t xml:space="preserve">In identifying the target youth groups, 4 key questions need to be asked: </w:t>
                            </w:r>
                          </w:p>
                          <w:p w:rsidR="00E2791D" w:rsidRPr="00CF1F76" w:rsidRDefault="00E2791D" w:rsidP="00733639">
                            <w:pPr>
                              <w:pStyle w:val="ListParagraph"/>
                              <w:numPr>
                                <w:ilvl w:val="0"/>
                                <w:numId w:val="19"/>
                              </w:numPr>
                              <w:rPr>
                                <w:sz w:val="24"/>
                              </w:rPr>
                            </w:pPr>
                            <w:r w:rsidRPr="00CF1F76">
                              <w:rPr>
                                <w:sz w:val="24"/>
                              </w:rPr>
                              <w:t xml:space="preserve">Who are the youth? </w:t>
                            </w:r>
                          </w:p>
                          <w:p w:rsidR="00E2791D" w:rsidRPr="00CF1F76" w:rsidRDefault="00E2791D" w:rsidP="00733639">
                            <w:pPr>
                              <w:pStyle w:val="ListParagraph"/>
                              <w:numPr>
                                <w:ilvl w:val="0"/>
                                <w:numId w:val="19"/>
                              </w:numPr>
                              <w:rPr>
                                <w:sz w:val="24"/>
                              </w:rPr>
                            </w:pPr>
                            <w:r w:rsidRPr="00CF1F76">
                              <w:rPr>
                                <w:sz w:val="24"/>
                              </w:rPr>
                              <w:t>Where are the youth?</w:t>
                            </w:r>
                          </w:p>
                          <w:p w:rsidR="00E2791D" w:rsidRPr="00CF1F76" w:rsidRDefault="00E2791D" w:rsidP="00733639">
                            <w:pPr>
                              <w:pStyle w:val="ListParagraph"/>
                              <w:numPr>
                                <w:ilvl w:val="0"/>
                                <w:numId w:val="19"/>
                              </w:numPr>
                              <w:rPr>
                                <w:sz w:val="24"/>
                              </w:rPr>
                            </w:pPr>
                            <w:r w:rsidRPr="00CF1F76">
                              <w:rPr>
                                <w:sz w:val="24"/>
                              </w:rPr>
                              <w:t>What are the youth doing?</w:t>
                            </w:r>
                          </w:p>
                          <w:p w:rsidR="00E2791D" w:rsidRDefault="00E2791D" w:rsidP="00733639">
                            <w:pPr>
                              <w:pStyle w:val="ListParagraph"/>
                              <w:numPr>
                                <w:ilvl w:val="0"/>
                                <w:numId w:val="19"/>
                              </w:numPr>
                              <w:rPr>
                                <w:sz w:val="24"/>
                              </w:rPr>
                            </w:pPr>
                            <w:r w:rsidRPr="00CF1F76">
                              <w:rPr>
                                <w:sz w:val="24"/>
                              </w:rPr>
                              <w:t xml:space="preserve">What are the priorities of the youth? </w:t>
                            </w:r>
                          </w:p>
                          <w:p w:rsidR="00E2791D" w:rsidRPr="00CF1F76" w:rsidRDefault="00E2791D" w:rsidP="00733639">
                            <w:pPr>
                              <w:pStyle w:val="ListParagraph"/>
                              <w:numPr>
                                <w:ilvl w:val="0"/>
                                <w:numId w:val="19"/>
                              </w:numPr>
                              <w:rPr>
                                <w:sz w:val="24"/>
                              </w:rPr>
                            </w:pPr>
                            <w:r>
                              <w:rPr>
                                <w:sz w:val="24"/>
                              </w:rPr>
                              <w:t xml:space="preserve">Which sub-populations are most vulnerable? </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5E231" id="_x0000_s1098" type="#_x0000_t202" style="position:absolute;margin-left:249.75pt;margin-top:26.85pt;width:258.75pt;height:16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" stroked="f">
                <v:textbox>
                  <w:txbxContent>
                    <w:p w:rsidR="00E2791D" w:rsidRPr="00CF1F76" w:rsidRDefault="00E2791D" w:rsidP="00733639">
                      <w:pPr>
                        <w:rPr>
                          <w:sz w:val="24"/>
                        </w:rPr>
                      </w:pPr>
                      <w:r w:rsidRPr="00CF1F76">
                        <w:rPr>
                          <w:b/>
                          <w:sz w:val="24"/>
                        </w:rPr>
                        <w:t xml:space="preserve">Creating an accurate profile of youth and their priorities: </w:t>
                      </w:r>
                      <w:r w:rsidRPr="00CF1F76">
                        <w:rPr>
                          <w:sz w:val="24"/>
                        </w:rPr>
                        <w:t xml:space="preserve">In identifying the target youth groups, 4 key questions need to be asked: </w:t>
                      </w:r>
                    </w:p>
                    <w:p w:rsidR="00E2791D" w:rsidRPr="00CF1F76" w:rsidRDefault="00E2791D" w:rsidP="00733639">
                      <w:pPr>
                        <w:pStyle w:val="ListParagraph"/>
                        <w:numPr>
                          <w:ilvl w:val="0"/>
                          <w:numId w:val="19"/>
                        </w:numPr>
                        <w:rPr>
                          <w:sz w:val="24"/>
                        </w:rPr>
                      </w:pPr>
                      <w:r w:rsidRPr="00CF1F76">
                        <w:rPr>
                          <w:sz w:val="24"/>
                        </w:rPr>
                        <w:t xml:space="preserve">Who are the youth? </w:t>
                      </w:r>
                    </w:p>
                    <w:p w:rsidR="00E2791D" w:rsidRPr="00CF1F76" w:rsidRDefault="00E2791D" w:rsidP="00733639">
                      <w:pPr>
                        <w:pStyle w:val="ListParagraph"/>
                        <w:numPr>
                          <w:ilvl w:val="0"/>
                          <w:numId w:val="19"/>
                        </w:numPr>
                        <w:rPr>
                          <w:sz w:val="24"/>
                        </w:rPr>
                      </w:pPr>
                      <w:r w:rsidRPr="00CF1F76">
                        <w:rPr>
                          <w:sz w:val="24"/>
                        </w:rPr>
                        <w:t>Where are the youth?</w:t>
                      </w:r>
                    </w:p>
                    <w:p w:rsidR="00E2791D" w:rsidRPr="00CF1F76" w:rsidRDefault="00E2791D" w:rsidP="00733639">
                      <w:pPr>
                        <w:pStyle w:val="ListParagraph"/>
                        <w:numPr>
                          <w:ilvl w:val="0"/>
                          <w:numId w:val="19"/>
                        </w:numPr>
                        <w:rPr>
                          <w:sz w:val="24"/>
                        </w:rPr>
                      </w:pPr>
                      <w:r w:rsidRPr="00CF1F76">
                        <w:rPr>
                          <w:sz w:val="24"/>
                        </w:rPr>
                        <w:t>What are the youth doing?</w:t>
                      </w:r>
                    </w:p>
                    <w:p w:rsidR="00E2791D" w:rsidRDefault="00E2791D" w:rsidP="00733639">
                      <w:pPr>
                        <w:pStyle w:val="ListParagraph"/>
                        <w:numPr>
                          <w:ilvl w:val="0"/>
                          <w:numId w:val="19"/>
                        </w:numPr>
                        <w:rPr>
                          <w:sz w:val="24"/>
                        </w:rPr>
                      </w:pPr>
                      <w:r w:rsidRPr="00CF1F76">
                        <w:rPr>
                          <w:sz w:val="24"/>
                        </w:rPr>
                        <w:t xml:space="preserve">What are the priorities of the youth? </w:t>
                      </w:r>
                    </w:p>
                    <w:p w:rsidR="00E2791D" w:rsidRPr="00CF1F76" w:rsidRDefault="00E2791D" w:rsidP="00733639">
                      <w:pPr>
                        <w:pStyle w:val="ListParagraph"/>
                        <w:numPr>
                          <w:ilvl w:val="0"/>
                          <w:numId w:val="19"/>
                        </w:numPr>
                        <w:rPr>
                          <w:sz w:val="24"/>
                        </w:rPr>
                      </w:pPr>
                      <w:r>
                        <w:rPr>
                          <w:sz w:val="24"/>
                        </w:rPr>
                        <w:t xml:space="preserve">Which sub-populations are most vulnerable? </w:t>
                      </w:r>
                    </w:p>
                    <w:p w:rsidR="00E2791D" w:rsidRDefault="00E2791D" w:rsidP="00733639"/>
                  </w:txbxContent>
                </v:textbox>
                <w10:wrap type="square"/>
              </v:shape>
            </w:pict>
          </mc:Fallback>
        </mc:AlternateContent>
      </w:r>
      <w:r>
        <w:rPr>
          <w:rFonts w:ascii="Arial" w:hAnsi="Arial" w:cs="Arial"/>
          <w:noProof/>
          <w:color w:val="1A0DAB"/>
          <w:bdr w:val="none" w:sz="0" w:space="0" w:color="auto" w:frame="1"/>
          <w:lang w:val="en-AU" w:eastAsia="en-AU"/>
        </w:rPr>
        <w:drawing>
          <wp:anchor distT="0" distB="0" distL="114300" distR="114300" simplePos="0" relativeHeight="251724800" behindDoc="0" locked="0" layoutInCell="1" allowOverlap="1" wp14:anchorId="4938D30C" wp14:editId="2405610E">
            <wp:simplePos x="0" y="0"/>
            <wp:positionH relativeFrom="column">
              <wp:posOffset>180975</wp:posOffset>
            </wp:positionH>
            <wp:positionV relativeFrom="paragraph">
              <wp:posOffset>23495</wp:posOffset>
            </wp:positionV>
            <wp:extent cx="2190115" cy="2257425"/>
            <wp:effectExtent l="0" t="0" r="635" b="0"/>
            <wp:wrapThrough wrapText="bothSides">
              <wp:wrapPolygon edited="0">
                <wp:start x="7327" y="547"/>
                <wp:lineTo x="0" y="911"/>
                <wp:lineTo x="0" y="16952"/>
                <wp:lineTo x="10709" y="18410"/>
                <wp:lineTo x="10709" y="19139"/>
                <wp:lineTo x="17285" y="20780"/>
                <wp:lineTo x="19727" y="21144"/>
                <wp:lineTo x="20855" y="21144"/>
                <wp:lineTo x="21231" y="20051"/>
                <wp:lineTo x="20479" y="19504"/>
                <wp:lineTo x="17473" y="18410"/>
                <wp:lineTo x="17661" y="17499"/>
                <wp:lineTo x="15594" y="15494"/>
                <wp:lineTo x="16533" y="15129"/>
                <wp:lineTo x="15970" y="12942"/>
                <wp:lineTo x="12964" y="11666"/>
                <wp:lineTo x="11836" y="9661"/>
                <wp:lineTo x="15030" y="8385"/>
                <wp:lineTo x="15594" y="7473"/>
                <wp:lineTo x="14467" y="6744"/>
                <wp:lineTo x="15594" y="6744"/>
                <wp:lineTo x="20667" y="4375"/>
                <wp:lineTo x="21418" y="3646"/>
                <wp:lineTo x="21418" y="1823"/>
                <wp:lineTo x="8267" y="547"/>
                <wp:lineTo x="7327" y="547"/>
              </wp:wrapPolygon>
            </wp:wrapThrough>
            <wp:docPr id="245" name="Picture 245" descr="Image result for people map">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ople map">
                      <a:hlinkClick r:id="rId43" tgtFrame="&quot;_blank&quo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3137" r="11" b="21851"/>
                    <a:stretch/>
                  </pic:blipFill>
                  <pic:spPr bwMode="auto">
                    <a:xfrm>
                      <a:off x="0" y="0"/>
                      <a:ext cx="219011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3639" w:rsidRDefault="00733639" w:rsidP="00733639">
      <w:pPr>
        <w:tabs>
          <w:tab w:val="left" w:pos="1965"/>
        </w:tabs>
        <w:rPr>
          <w:rFonts w:cstheme="minorHAnsi"/>
          <w:sz w:val="24"/>
        </w:rPr>
      </w:pPr>
      <w:r>
        <w:rPr>
          <w:rFonts w:cstheme="minorHAnsi"/>
          <w:sz w:val="24"/>
        </w:rPr>
        <w:tab/>
      </w:r>
    </w:p>
    <w:p w:rsidR="00733639" w:rsidRDefault="00733639" w:rsidP="00733639">
      <w:pPr>
        <w:tabs>
          <w:tab w:val="left" w:pos="1965"/>
        </w:tabs>
        <w:rPr>
          <w:rFonts w:cstheme="minorHAnsi"/>
          <w:sz w:val="24"/>
        </w:rPr>
      </w:pPr>
    </w:p>
    <w:p w:rsidR="00733639" w:rsidRDefault="00733639" w:rsidP="00733639">
      <w:pPr>
        <w:tabs>
          <w:tab w:val="left" w:pos="1965"/>
        </w:tabs>
        <w:rPr>
          <w:rFonts w:cstheme="minorHAnsi"/>
          <w:sz w:val="24"/>
        </w:rPr>
      </w:pPr>
    </w:p>
    <w:p w:rsidR="00733639" w:rsidRDefault="00733639" w:rsidP="00733639">
      <w:pPr>
        <w:tabs>
          <w:tab w:val="left" w:pos="1965"/>
        </w:tabs>
        <w:rPr>
          <w:rFonts w:cstheme="minorHAnsi"/>
          <w:sz w:val="24"/>
        </w:rPr>
      </w:pPr>
      <w:r w:rsidRPr="00C81BCD">
        <w:rPr>
          <w:rFonts w:ascii="Arial Rounded MT Bold" w:hAnsi="Arial Rounded MT Bold"/>
          <w:noProof/>
          <w:sz w:val="24"/>
          <w:lang w:val="en-AU" w:eastAsia="en-AU"/>
        </w:rPr>
        <w:lastRenderedPageBreak/>
        <mc:AlternateContent>
          <mc:Choice Requires="wps">
            <w:drawing>
              <wp:anchor distT="45720" distB="45720" distL="114300" distR="114300" simplePos="0" relativeHeight="251723776" behindDoc="0" locked="0" layoutInCell="1" allowOverlap="1" wp14:anchorId="7D692CED" wp14:editId="46ED6DF1">
                <wp:simplePos x="0" y="0"/>
                <wp:positionH relativeFrom="column">
                  <wp:posOffset>3695700</wp:posOffset>
                </wp:positionH>
                <wp:positionV relativeFrom="paragraph">
                  <wp:posOffset>35559</wp:posOffset>
                </wp:positionV>
                <wp:extent cx="2686050" cy="8162925"/>
                <wp:effectExtent l="0" t="0" r="19050" b="2857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162925"/>
                        </a:xfrm>
                        <a:prstGeom prst="rect">
                          <a:avLst/>
                        </a:prstGeom>
                        <a:solidFill>
                          <a:schemeClr val="accent3">
                            <a:lumMod val="20000"/>
                            <a:lumOff val="80000"/>
                          </a:schemeClr>
                        </a:solidFill>
                        <a:ln w="9525">
                          <a:solidFill>
                            <a:srgbClr val="000000"/>
                          </a:solidFill>
                          <a:miter lim="800000"/>
                          <a:headEnd/>
                          <a:tailEnd/>
                        </a:ln>
                      </wps:spPr>
                      <wps:txbx>
                        <w:txbxContent>
                          <w:p w:rsidR="00E2791D" w:rsidRPr="009A1F29" w:rsidRDefault="00E2791D" w:rsidP="00733639">
                            <w:pPr>
                              <w:pStyle w:val="Heading3"/>
                              <w:jc w:val="center"/>
                              <w:rPr>
                                <w:b/>
                                <w:sz w:val="28"/>
                              </w:rPr>
                            </w:pPr>
                            <w:r w:rsidRPr="009A1F29">
                              <w:rPr>
                                <w:b/>
                                <w:sz w:val="28"/>
                              </w:rPr>
                              <w:t>Questions to consider</w:t>
                            </w:r>
                          </w:p>
                          <w:p w:rsidR="00E2791D" w:rsidRPr="00E2657B" w:rsidRDefault="00E2791D" w:rsidP="00733639">
                            <w:pPr>
                              <w:pStyle w:val="ListParagraph"/>
                              <w:numPr>
                                <w:ilvl w:val="0"/>
                                <w:numId w:val="20"/>
                              </w:numPr>
                              <w:ind w:left="450"/>
                            </w:pPr>
                            <w:r w:rsidRPr="00E2657B">
                              <w:t xml:space="preserve">Who are the youth living in </w:t>
                            </w:r>
                            <w:r>
                              <w:t>your</w:t>
                            </w:r>
                            <w:r w:rsidRPr="00E2657B">
                              <w:t xml:space="preserve"> country? Where are they living? What are their needs and</w:t>
                            </w:r>
                            <w:r>
                              <w:t xml:space="preserve"> concerns? Consider youth from various</w:t>
                            </w:r>
                            <w:r w:rsidRPr="00E2657B">
                              <w:t xml:space="preserve"> backgrounds and gender identities. </w:t>
                            </w:r>
                          </w:p>
                          <w:p w:rsidR="00E2791D" w:rsidRPr="00781A56" w:rsidRDefault="00E2791D" w:rsidP="00733639">
                            <w:pPr>
                              <w:pStyle w:val="ListParagraph"/>
                              <w:numPr>
                                <w:ilvl w:val="0"/>
                                <w:numId w:val="20"/>
                              </w:numPr>
                              <w:ind w:left="450"/>
                            </w:pPr>
                            <w:r w:rsidRPr="00E2657B">
                              <w:t xml:space="preserve">What groups of youth have traditionally lacked protections and suffered from social exclusion? </w:t>
                            </w:r>
                          </w:p>
                          <w:p w:rsidR="00E2791D" w:rsidRDefault="00E2791D" w:rsidP="00733639">
                            <w:pPr>
                              <w:pStyle w:val="ListParagraph"/>
                              <w:numPr>
                                <w:ilvl w:val="0"/>
                                <w:numId w:val="20"/>
                              </w:numPr>
                              <w:ind w:left="450"/>
                            </w:pPr>
                            <w:r>
                              <w:t xml:space="preserve">What are the causes of the problems faced by youth from various backgrounds? How are these problems being addressed, if at all? </w:t>
                            </w:r>
                          </w:p>
                          <w:p w:rsidR="00E2791D" w:rsidRDefault="00E2791D" w:rsidP="00733639">
                            <w:pPr>
                              <w:pStyle w:val="ListParagraph"/>
                              <w:numPr>
                                <w:ilvl w:val="0"/>
                                <w:numId w:val="20"/>
                              </w:numPr>
                              <w:ind w:left="450"/>
                            </w:pPr>
                            <w:r w:rsidRPr="00CD481F">
                              <w:t xml:space="preserve">In what areas/spheres do youth have a lot of influence (if any)? </w:t>
                            </w:r>
                          </w:p>
                          <w:p w:rsidR="00E2791D" w:rsidRPr="005042AD" w:rsidRDefault="00E2791D" w:rsidP="00733639">
                            <w:pPr>
                              <w:pStyle w:val="ListParagraph"/>
                              <w:numPr>
                                <w:ilvl w:val="0"/>
                                <w:numId w:val="20"/>
                              </w:numPr>
                              <w:ind w:left="450"/>
                              <w:rPr>
                                <w:u w:val="single"/>
                              </w:rPr>
                            </w:pPr>
                            <w:r w:rsidRPr="005042AD">
                              <w:rPr>
                                <w:rFonts w:cstheme="minorHAnsi"/>
                              </w:rPr>
                              <w:t xml:space="preserve">What is the power dynamic/relationship between youth and policy makers in </w:t>
                            </w:r>
                            <w:r>
                              <w:rPr>
                                <w:rFonts w:cstheme="minorHAnsi"/>
                              </w:rPr>
                              <w:t>your</w:t>
                            </w:r>
                            <w:r w:rsidRPr="005042AD">
                              <w:rPr>
                                <w:rFonts w:cstheme="minorHAnsi"/>
                              </w:rPr>
                              <w:t xml:space="preserve"> country? In other words, are youth listened to? If yes, at what level?</w:t>
                            </w:r>
                            <w:r w:rsidRPr="005042AD">
                              <w:t xml:space="preserve"> </w:t>
                            </w:r>
                          </w:p>
                          <w:p w:rsidR="00E2791D" w:rsidRPr="005042AD" w:rsidRDefault="00E2791D" w:rsidP="00733639">
                            <w:pPr>
                              <w:pStyle w:val="ListParagraph"/>
                              <w:numPr>
                                <w:ilvl w:val="0"/>
                                <w:numId w:val="20"/>
                              </w:numPr>
                              <w:ind w:left="450"/>
                              <w:rPr>
                                <w:u w:val="single"/>
                              </w:rPr>
                            </w:pPr>
                            <w:r w:rsidRPr="005042AD">
                              <w:t xml:space="preserve">What are the main factors of socialization in young people’s lives in </w:t>
                            </w:r>
                            <w:r>
                              <w:t>your</w:t>
                            </w:r>
                            <w:r w:rsidRPr="005042AD">
                              <w:t xml:space="preserve"> country? In other words, how are identi</w:t>
                            </w:r>
                            <w:r>
                              <w:t xml:space="preserve">ties constructed in your country? </w:t>
                            </w:r>
                            <w:r w:rsidRPr="005042AD">
                              <w:t xml:space="preserve"> </w:t>
                            </w:r>
                          </w:p>
                          <w:p w:rsidR="00E2791D" w:rsidRPr="005042AD" w:rsidRDefault="00E2791D" w:rsidP="00733639">
                            <w:pPr>
                              <w:pStyle w:val="ListParagraph"/>
                              <w:numPr>
                                <w:ilvl w:val="0"/>
                                <w:numId w:val="20"/>
                              </w:numPr>
                              <w:ind w:left="450"/>
                              <w:rPr>
                                <w:u w:val="single"/>
                              </w:rPr>
                            </w:pPr>
                            <w:r w:rsidRPr="005042AD">
                              <w:t xml:space="preserve">What is the opinion of youth from various genders on the situation in their countries/policy? </w:t>
                            </w:r>
                          </w:p>
                          <w:p w:rsidR="00E2791D" w:rsidRPr="00C668BF" w:rsidRDefault="00E2791D" w:rsidP="00733639">
                            <w:pPr>
                              <w:pStyle w:val="ListParagraph"/>
                              <w:numPr>
                                <w:ilvl w:val="0"/>
                                <w:numId w:val="20"/>
                              </w:numPr>
                              <w:ind w:left="450"/>
                              <w:rPr>
                                <w:u w:val="single"/>
                              </w:rPr>
                            </w:pPr>
                            <w:r w:rsidRPr="005042AD">
                              <w:t xml:space="preserve">What are the power dynamics among varying genders? For example, what is the power dynamic between men and women by birth? </w:t>
                            </w:r>
                          </w:p>
                          <w:p w:rsidR="00E2791D" w:rsidRPr="005042AD" w:rsidRDefault="00E2791D" w:rsidP="00733639">
                            <w:pPr>
                              <w:pStyle w:val="ListParagraph"/>
                              <w:numPr>
                                <w:ilvl w:val="0"/>
                                <w:numId w:val="20"/>
                              </w:numPr>
                              <w:ind w:left="450"/>
                              <w:rPr>
                                <w:u w:val="single"/>
                              </w:rPr>
                            </w:pPr>
                            <w:r>
                              <w:t>Are there barriers for the participation of young women and girls? What are they?</w:t>
                            </w:r>
                          </w:p>
                          <w:p w:rsidR="00E2791D" w:rsidRPr="00CF1F76" w:rsidRDefault="00E2791D" w:rsidP="00733639">
                            <w:pPr>
                              <w:pStyle w:val="ListParagraph"/>
                              <w:numPr>
                                <w:ilvl w:val="0"/>
                                <w:numId w:val="20"/>
                              </w:numPr>
                              <w:ind w:left="450"/>
                              <w:contextualSpacing w:val="0"/>
                            </w:pPr>
                            <w:r>
                              <w:t xml:space="preserve">What are the aspirations of people of </w:t>
                            </w:r>
                            <w:r w:rsidRPr="005042AD">
                              <w:t>different gender</w:t>
                            </w:r>
                            <w:r>
                              <w:t xml:space="preserve">s? </w:t>
                            </w:r>
                          </w:p>
                          <w:p w:rsidR="00E2791D" w:rsidRPr="00CF1F76" w:rsidRDefault="00E2791D" w:rsidP="00733639">
                            <w:pPr>
                              <w:pStyle w:val="ListParagraph"/>
                              <w:numPr>
                                <w:ilvl w:val="0"/>
                                <w:numId w:val="20"/>
                              </w:numPr>
                              <w:ind w:left="450"/>
                              <w:contextualSpacing w:val="0"/>
                            </w:pPr>
                            <w:r>
                              <w:t xml:space="preserve">How well does the vision match with the priorities of the youth identified? Does it need to be adjusted? </w:t>
                            </w:r>
                          </w:p>
                          <w:p w:rsidR="00E2791D" w:rsidRPr="00CF1F76" w:rsidRDefault="00E2791D" w:rsidP="00733639">
                            <w:pPr>
                              <w:pStyle w:val="ListParagraph"/>
                              <w:numPr>
                                <w:ilvl w:val="0"/>
                                <w:numId w:val="20"/>
                              </w:numPr>
                              <w:ind w:left="450"/>
                              <w:contextualSpacing w:val="0"/>
                            </w:pPr>
                            <w:r>
                              <w:t xml:space="preserve">Where is there a lack of evidence? Which youth groups need more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92CED" id="_x0000_s1099" type="#_x0000_t202" style="position:absolute;margin-left:291pt;margin-top:2.8pt;width:211.5pt;height:642.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" fillcolor="#ededed [662]">
                <v:textbox>
                  <w:txbxContent>
                    <w:p w:rsidR="00E2791D" w:rsidRPr="009A1F29" w:rsidRDefault="00E2791D" w:rsidP="00733639">
                      <w:pPr>
                        <w:pStyle w:val="Heading3"/>
                        <w:jc w:val="center"/>
                        <w:rPr>
                          <w:b/>
                          <w:sz w:val="28"/>
                        </w:rPr>
                      </w:pPr>
                      <w:r w:rsidRPr="009A1F29">
                        <w:rPr>
                          <w:b/>
                          <w:sz w:val="28"/>
                        </w:rPr>
                        <w:t>Questions to consider</w:t>
                      </w:r>
                    </w:p>
                    <w:p w:rsidR="00E2791D" w:rsidRPr="00E2657B" w:rsidRDefault="00E2791D" w:rsidP="00733639">
                      <w:pPr>
                        <w:pStyle w:val="ListParagraph"/>
                        <w:numPr>
                          <w:ilvl w:val="0"/>
                          <w:numId w:val="20"/>
                        </w:numPr>
                        <w:ind w:left="450"/>
                      </w:pPr>
                      <w:r w:rsidRPr="00E2657B">
                        <w:t xml:space="preserve">Who are the youth living in </w:t>
                      </w:r>
                      <w:r>
                        <w:t>your</w:t>
                      </w:r>
                      <w:r w:rsidRPr="00E2657B">
                        <w:t xml:space="preserve"> country? Where are they living? What are their needs and</w:t>
                      </w:r>
                      <w:r>
                        <w:t xml:space="preserve"> concerns? Consider youth from various</w:t>
                      </w:r>
                      <w:r w:rsidRPr="00E2657B">
                        <w:t xml:space="preserve"> backgrounds and gender identities. </w:t>
                      </w:r>
                    </w:p>
                    <w:p w:rsidR="00E2791D" w:rsidRPr="00781A56" w:rsidRDefault="00E2791D" w:rsidP="00733639">
                      <w:pPr>
                        <w:pStyle w:val="ListParagraph"/>
                        <w:numPr>
                          <w:ilvl w:val="0"/>
                          <w:numId w:val="20"/>
                        </w:numPr>
                        <w:ind w:left="450"/>
                      </w:pPr>
                      <w:r w:rsidRPr="00E2657B">
                        <w:t xml:space="preserve">What groups of youth have traditionally lacked protections and suffered from social exclusion? </w:t>
                      </w:r>
                    </w:p>
                    <w:p w:rsidR="00E2791D" w:rsidRDefault="00E2791D" w:rsidP="00733639">
                      <w:pPr>
                        <w:pStyle w:val="ListParagraph"/>
                        <w:numPr>
                          <w:ilvl w:val="0"/>
                          <w:numId w:val="20"/>
                        </w:numPr>
                        <w:ind w:left="450"/>
                      </w:pPr>
                      <w:r>
                        <w:t xml:space="preserve">What are the causes of the problems faced by youth from various backgrounds? How are these problems being addressed, if at all? </w:t>
                      </w:r>
                    </w:p>
                    <w:p w:rsidR="00E2791D" w:rsidRDefault="00E2791D" w:rsidP="00733639">
                      <w:pPr>
                        <w:pStyle w:val="ListParagraph"/>
                        <w:numPr>
                          <w:ilvl w:val="0"/>
                          <w:numId w:val="20"/>
                        </w:numPr>
                        <w:ind w:left="450"/>
                      </w:pPr>
                      <w:r w:rsidRPr="00CD481F">
                        <w:t xml:space="preserve">In what areas/spheres do youth have a lot of influence (if any)? </w:t>
                      </w:r>
                    </w:p>
                    <w:p w:rsidR="00E2791D" w:rsidRPr="005042AD" w:rsidRDefault="00E2791D" w:rsidP="00733639">
                      <w:pPr>
                        <w:pStyle w:val="ListParagraph"/>
                        <w:numPr>
                          <w:ilvl w:val="0"/>
                          <w:numId w:val="20"/>
                        </w:numPr>
                        <w:ind w:left="450"/>
                        <w:rPr>
                          <w:u w:val="single"/>
                        </w:rPr>
                      </w:pPr>
                      <w:r w:rsidRPr="005042AD">
                        <w:rPr>
                          <w:rFonts w:cstheme="minorHAnsi"/>
                        </w:rPr>
                        <w:t xml:space="preserve">What is the power dynamic/relationship between youth and policy makers in </w:t>
                      </w:r>
                      <w:r>
                        <w:rPr>
                          <w:rFonts w:cstheme="minorHAnsi"/>
                        </w:rPr>
                        <w:t>your</w:t>
                      </w:r>
                      <w:r w:rsidRPr="005042AD">
                        <w:rPr>
                          <w:rFonts w:cstheme="minorHAnsi"/>
                        </w:rPr>
                        <w:t xml:space="preserve"> country? In other words, are youth listened to? If yes, at what level?</w:t>
                      </w:r>
                      <w:r w:rsidRPr="005042AD">
                        <w:t xml:space="preserve"> </w:t>
                      </w:r>
                    </w:p>
                    <w:p w:rsidR="00E2791D" w:rsidRPr="005042AD" w:rsidRDefault="00E2791D" w:rsidP="00733639">
                      <w:pPr>
                        <w:pStyle w:val="ListParagraph"/>
                        <w:numPr>
                          <w:ilvl w:val="0"/>
                          <w:numId w:val="20"/>
                        </w:numPr>
                        <w:ind w:left="450"/>
                        <w:rPr>
                          <w:u w:val="single"/>
                        </w:rPr>
                      </w:pPr>
                      <w:r w:rsidRPr="005042AD">
                        <w:t xml:space="preserve">What are the main factors of socialization in young people’s lives in </w:t>
                      </w:r>
                      <w:r>
                        <w:t>your</w:t>
                      </w:r>
                      <w:r w:rsidRPr="005042AD">
                        <w:t xml:space="preserve"> country? In other words, how are identi</w:t>
                      </w:r>
                      <w:r>
                        <w:t xml:space="preserve">ties constructed in your country? </w:t>
                      </w:r>
                      <w:r w:rsidRPr="005042AD">
                        <w:t xml:space="preserve"> </w:t>
                      </w:r>
                    </w:p>
                    <w:p w:rsidR="00E2791D" w:rsidRPr="005042AD" w:rsidRDefault="00E2791D" w:rsidP="00733639">
                      <w:pPr>
                        <w:pStyle w:val="ListParagraph"/>
                        <w:numPr>
                          <w:ilvl w:val="0"/>
                          <w:numId w:val="20"/>
                        </w:numPr>
                        <w:ind w:left="450"/>
                        <w:rPr>
                          <w:u w:val="single"/>
                        </w:rPr>
                      </w:pPr>
                      <w:r w:rsidRPr="005042AD">
                        <w:t xml:space="preserve">What is the opinion of youth from various genders on the situation in their countries/policy? </w:t>
                      </w:r>
                    </w:p>
                    <w:p w:rsidR="00E2791D" w:rsidRPr="00C668BF" w:rsidRDefault="00E2791D" w:rsidP="00733639">
                      <w:pPr>
                        <w:pStyle w:val="ListParagraph"/>
                        <w:numPr>
                          <w:ilvl w:val="0"/>
                          <w:numId w:val="20"/>
                        </w:numPr>
                        <w:ind w:left="450"/>
                        <w:rPr>
                          <w:u w:val="single"/>
                        </w:rPr>
                      </w:pPr>
                      <w:r w:rsidRPr="005042AD">
                        <w:t xml:space="preserve">What are the power dynamics among varying genders? For example, what is the power dynamic between men and women by birth? </w:t>
                      </w:r>
                    </w:p>
                    <w:p w:rsidR="00E2791D" w:rsidRPr="005042AD" w:rsidRDefault="00E2791D" w:rsidP="00733639">
                      <w:pPr>
                        <w:pStyle w:val="ListParagraph"/>
                        <w:numPr>
                          <w:ilvl w:val="0"/>
                          <w:numId w:val="20"/>
                        </w:numPr>
                        <w:ind w:left="450"/>
                        <w:rPr>
                          <w:u w:val="single"/>
                        </w:rPr>
                      </w:pPr>
                      <w:r>
                        <w:t>Are there barriers for the participation of young women and girls? What are they?</w:t>
                      </w:r>
                    </w:p>
                    <w:p w:rsidR="00E2791D" w:rsidRPr="00CF1F76" w:rsidRDefault="00E2791D" w:rsidP="00733639">
                      <w:pPr>
                        <w:pStyle w:val="ListParagraph"/>
                        <w:numPr>
                          <w:ilvl w:val="0"/>
                          <w:numId w:val="20"/>
                        </w:numPr>
                        <w:ind w:left="450"/>
                        <w:contextualSpacing w:val="0"/>
                      </w:pPr>
                      <w:r>
                        <w:t xml:space="preserve">What are the aspirations of people of </w:t>
                      </w:r>
                      <w:r w:rsidRPr="005042AD">
                        <w:t>different gender</w:t>
                      </w:r>
                      <w:r>
                        <w:t xml:space="preserve">s? </w:t>
                      </w:r>
                    </w:p>
                    <w:p w:rsidR="00E2791D" w:rsidRPr="00CF1F76" w:rsidRDefault="00E2791D" w:rsidP="00733639">
                      <w:pPr>
                        <w:pStyle w:val="ListParagraph"/>
                        <w:numPr>
                          <w:ilvl w:val="0"/>
                          <w:numId w:val="20"/>
                        </w:numPr>
                        <w:ind w:left="450"/>
                        <w:contextualSpacing w:val="0"/>
                      </w:pPr>
                      <w:r>
                        <w:t xml:space="preserve">How well does the vision match with the priorities of the youth identified? Does it need to be adjusted? </w:t>
                      </w:r>
                    </w:p>
                    <w:p w:rsidR="00E2791D" w:rsidRPr="00CF1F76" w:rsidRDefault="00E2791D" w:rsidP="00733639">
                      <w:pPr>
                        <w:pStyle w:val="ListParagraph"/>
                        <w:numPr>
                          <w:ilvl w:val="0"/>
                          <w:numId w:val="20"/>
                        </w:numPr>
                        <w:ind w:left="450"/>
                        <w:contextualSpacing w:val="0"/>
                      </w:pPr>
                      <w:r>
                        <w:t xml:space="preserve">Where is there a lack of evidence? Which youth groups need more information? </w:t>
                      </w:r>
                    </w:p>
                  </w:txbxContent>
                </v:textbox>
                <w10:wrap type="square"/>
              </v:shape>
            </w:pict>
          </mc:Fallback>
        </mc:AlternateContent>
      </w:r>
      <w:r w:rsidRPr="00EA2314">
        <w:rPr>
          <w:b/>
          <w:noProof/>
          <w:sz w:val="24"/>
          <w:lang w:val="en-AU" w:eastAsia="en-AU"/>
        </w:rPr>
        <mc:AlternateContent>
          <mc:Choice Requires="wps">
            <w:drawing>
              <wp:anchor distT="45720" distB="45720" distL="114300" distR="114300" simplePos="0" relativeHeight="251722752" behindDoc="0" locked="0" layoutInCell="1" allowOverlap="1" wp14:anchorId="1D9F9B7B" wp14:editId="0F1C8ADD">
                <wp:simplePos x="0" y="0"/>
                <wp:positionH relativeFrom="column">
                  <wp:posOffset>0</wp:posOffset>
                </wp:positionH>
                <wp:positionV relativeFrom="paragraph">
                  <wp:posOffset>0</wp:posOffset>
                </wp:positionV>
                <wp:extent cx="3238500" cy="140462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solidFill>
                          <a:srgbClr val="FFFFFF"/>
                        </a:solidFill>
                        <a:ln w="9525">
                          <a:noFill/>
                          <a:miter lim="800000"/>
                          <a:headEnd/>
                          <a:tailEnd/>
                        </a:ln>
                      </wps:spPr>
                      <wps:txbx>
                        <w:txbxContent>
                          <w:p w:rsidR="00E2791D" w:rsidRDefault="00E2791D" w:rsidP="00733639">
                            <w:pPr>
                              <w:rPr>
                                <w:sz w:val="24"/>
                              </w:rPr>
                            </w:pPr>
                            <w:r>
                              <w:rPr>
                                <w:b/>
                                <w:sz w:val="24"/>
                              </w:rPr>
                              <w:t>Re-examine policy vision and evidence</w:t>
                            </w:r>
                            <w:r w:rsidRPr="00840223">
                              <w:rPr>
                                <w:b/>
                                <w:sz w:val="24"/>
                              </w:rPr>
                              <w:t xml:space="preserve">: </w:t>
                            </w:r>
                            <w:r>
                              <w:rPr>
                                <w:sz w:val="24"/>
                              </w:rPr>
                              <w:t xml:space="preserve">After a thorough mapping of youth sub-populations and their priorities, it is important to go back to the vision created in the earlier section and see how well it matches with their priorities. Visioning should not be seen as a one-time step/action, but as something that should be re-examined and re-evaluated throughout much of the policy development process. </w:t>
                            </w:r>
                          </w:p>
                          <w:p w:rsidR="00E2791D" w:rsidRPr="00840223" w:rsidRDefault="00E2791D" w:rsidP="00733639">
                            <w:pPr>
                              <w:rPr>
                                <w:sz w:val="24"/>
                              </w:rPr>
                            </w:pPr>
                            <w:r>
                              <w:rPr>
                                <w:sz w:val="24"/>
                              </w:rPr>
                              <w:t xml:space="preserve">The same logic applies for evidence. During the mapping of youth sub-populations and their priorities, it may be discovered that there is still a lack of evidence for these particular groups. Wherever there are gaps, efforts should be made to try and fill them.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F9B7B" id="_x0000_s1100" type="#_x0000_t202" style="position:absolute;margin-left:0;margin-top:0;width:25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RJQIAACYEAAAOAAAAZHJzL2Uyb0RvYy54bWysU9uO2yAQfa/Uf0C8N76sk2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" stroked="f">
                <v:textbox style="mso-fit-shape-to-text:t">
                  <w:txbxContent>
                    <w:p w:rsidR="00E2791D" w:rsidRDefault="00E2791D" w:rsidP="00733639">
                      <w:pPr>
                        <w:rPr>
                          <w:sz w:val="24"/>
                        </w:rPr>
                      </w:pPr>
                      <w:r>
                        <w:rPr>
                          <w:b/>
                          <w:sz w:val="24"/>
                        </w:rPr>
                        <w:t>Re-examine policy vision and evidence</w:t>
                      </w:r>
                      <w:r w:rsidRPr="00840223">
                        <w:rPr>
                          <w:b/>
                          <w:sz w:val="24"/>
                        </w:rPr>
                        <w:t xml:space="preserve">: </w:t>
                      </w:r>
                      <w:r>
                        <w:rPr>
                          <w:sz w:val="24"/>
                        </w:rPr>
                        <w:t xml:space="preserve">After a thorough mapping of youth sub-populations and their priorities, it is important to go back to the vision created in the earlier section and see how well it matches with their priorities. Visioning should not be seen as a one-time step/action, but as something that should be re-examined and re-evaluated throughout much of the policy development process. </w:t>
                      </w:r>
                    </w:p>
                    <w:p w:rsidR="00E2791D" w:rsidRPr="00840223" w:rsidRDefault="00E2791D" w:rsidP="00733639">
                      <w:pPr>
                        <w:rPr>
                          <w:sz w:val="24"/>
                        </w:rPr>
                      </w:pPr>
                      <w:r>
                        <w:rPr>
                          <w:sz w:val="24"/>
                        </w:rPr>
                        <w:t xml:space="preserve">The same logic applies for evidence. During the mapping of youth sub-populations and their priorities, it may be discovered that there is still a lack of evidence for these particular groups. Wherever there are gaps, efforts should be made to try and fill them. </w:t>
                      </w:r>
                    </w:p>
                  </w:txbxContent>
                </v:textbox>
                <w10:wrap type="square"/>
              </v:shape>
            </w:pict>
          </mc:Fallback>
        </mc:AlternateContent>
      </w:r>
    </w:p>
    <w:p w:rsidR="00733639" w:rsidRDefault="00733639" w:rsidP="00733639">
      <w:pPr>
        <w:tabs>
          <w:tab w:val="left" w:pos="1965"/>
        </w:tabs>
        <w:rPr>
          <w:rFonts w:cstheme="minorHAnsi"/>
          <w:sz w:val="24"/>
        </w:rPr>
      </w:pP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Default="00733639" w:rsidP="00733639">
      <w:pPr>
        <w:rPr>
          <w:rFonts w:cstheme="minorHAnsi"/>
          <w:sz w:val="24"/>
        </w:rPr>
      </w:pPr>
      <w:r>
        <w:rPr>
          <w:rFonts w:ascii="Arial" w:hAnsi="Arial" w:cs="Arial"/>
          <w:noProof/>
          <w:color w:val="1A0DAB"/>
          <w:bdr w:val="none" w:sz="0" w:space="0" w:color="auto" w:frame="1"/>
          <w:lang w:val="en-AU" w:eastAsia="en-AU"/>
        </w:rPr>
        <w:drawing>
          <wp:anchor distT="0" distB="0" distL="114300" distR="114300" simplePos="0" relativeHeight="251754496" behindDoc="0" locked="0" layoutInCell="1" allowOverlap="1" wp14:anchorId="5507F735" wp14:editId="2DA38B90">
            <wp:simplePos x="0" y="0"/>
            <wp:positionH relativeFrom="column">
              <wp:posOffset>942975</wp:posOffset>
            </wp:positionH>
            <wp:positionV relativeFrom="paragraph">
              <wp:posOffset>200660</wp:posOffset>
            </wp:positionV>
            <wp:extent cx="1162050" cy="1162050"/>
            <wp:effectExtent l="0" t="0" r="0" b="0"/>
            <wp:wrapThrough wrapText="bothSides">
              <wp:wrapPolygon edited="0">
                <wp:start x="8852" y="1062"/>
                <wp:lineTo x="6728" y="2833"/>
                <wp:lineTo x="3895" y="6020"/>
                <wp:lineTo x="3895" y="8852"/>
                <wp:lineTo x="6020" y="13102"/>
                <wp:lineTo x="6728" y="15934"/>
                <wp:lineTo x="8144" y="18767"/>
                <wp:lineTo x="9207" y="20538"/>
                <wp:lineTo x="12039" y="20538"/>
                <wp:lineTo x="13102" y="18767"/>
                <wp:lineTo x="14872" y="15226"/>
                <wp:lineTo x="15226" y="13102"/>
                <wp:lineTo x="17351" y="8498"/>
                <wp:lineTo x="17705" y="6374"/>
                <wp:lineTo x="14518" y="2833"/>
                <wp:lineTo x="12393" y="1062"/>
                <wp:lineTo x="8852" y="1062"/>
              </wp:wrapPolygon>
            </wp:wrapThrough>
            <wp:docPr id="70" name="Picture 70" descr="Image result for female sig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sign">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639" w:rsidRDefault="00733639" w:rsidP="00733639">
      <w:pPr>
        <w:rPr>
          <w:rFonts w:cstheme="minorHAnsi"/>
          <w:sz w:val="24"/>
        </w:rPr>
      </w:pPr>
    </w:p>
    <w:p w:rsidR="00733639" w:rsidRPr="00FD7A5A" w:rsidRDefault="00733639" w:rsidP="00733639">
      <w:pPr>
        <w:rPr>
          <w:rFonts w:cstheme="minorHAnsi"/>
          <w:sz w:val="24"/>
        </w:rPr>
      </w:pPr>
    </w:p>
    <w:p w:rsidR="00733639" w:rsidRDefault="00733639" w:rsidP="00733639">
      <w:pPr>
        <w:tabs>
          <w:tab w:val="left" w:pos="1665"/>
        </w:tabs>
        <w:rPr>
          <w:rFonts w:cstheme="minorHAnsi"/>
          <w:sz w:val="24"/>
        </w:rPr>
      </w:pPr>
    </w:p>
    <w:p w:rsidR="00733639" w:rsidRDefault="00733639" w:rsidP="00733639">
      <w:pPr>
        <w:tabs>
          <w:tab w:val="left" w:pos="1665"/>
        </w:tabs>
        <w:rPr>
          <w:rFonts w:cstheme="minorHAnsi"/>
          <w:sz w:val="24"/>
        </w:rPr>
      </w:pPr>
      <w:r w:rsidRPr="005D23D9">
        <w:rPr>
          <w:b/>
          <w:noProof/>
          <w:sz w:val="24"/>
          <w:lang w:val="en-AU" w:eastAsia="en-AU"/>
        </w:rPr>
        <mc:AlternateContent>
          <mc:Choice Requires="wps">
            <w:drawing>
              <wp:anchor distT="45720" distB="45720" distL="114300" distR="114300" simplePos="0" relativeHeight="251753472" behindDoc="0" locked="0" layoutInCell="1" allowOverlap="1" wp14:anchorId="762DEEF2" wp14:editId="5B34BFBC">
                <wp:simplePos x="0" y="0"/>
                <wp:positionH relativeFrom="column">
                  <wp:posOffset>-47625</wp:posOffset>
                </wp:positionH>
                <wp:positionV relativeFrom="paragraph">
                  <wp:posOffset>337185</wp:posOffset>
                </wp:positionV>
                <wp:extent cx="3286125" cy="1943100"/>
                <wp:effectExtent l="0" t="0" r="9525"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943100"/>
                        </a:xfrm>
                        <a:prstGeom prst="rect">
                          <a:avLst/>
                        </a:prstGeom>
                        <a:solidFill>
                          <a:srgbClr val="FFFFFF"/>
                        </a:solidFill>
                        <a:ln w="9525">
                          <a:noFill/>
                          <a:miter lim="800000"/>
                          <a:headEnd/>
                          <a:tailEnd/>
                        </a:ln>
                      </wps:spPr>
                      <wps:txbx>
                        <w:txbxContent>
                          <w:p w:rsidR="00E2791D" w:rsidRPr="00B5608A" w:rsidRDefault="00E2791D" w:rsidP="00733639">
                            <w:pPr>
                              <w:rPr>
                                <w:sz w:val="24"/>
                              </w:rPr>
                            </w:pPr>
                            <w:r>
                              <w:rPr>
                                <w:b/>
                                <w:sz w:val="24"/>
                              </w:rPr>
                              <w:t xml:space="preserve">Consider the specific needs of young women and girls: </w:t>
                            </w:r>
                            <w:r>
                              <w:rPr>
                                <w:sz w:val="24"/>
                              </w:rPr>
                              <w:t xml:space="preserve">Understanding the needs of young women and girls and how they can be addressed is critical for the success of a youth policy. Thus, when creating a profile of the youth in a country, special attention should be paid to this particular sub-group. </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EEF2" id="_x0000_s1101" type="#_x0000_t202" style="position:absolute;margin-left:-3.75pt;margin-top:26.55pt;width:258.75pt;height:15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" stroked="f">
                <v:textbox>
                  <w:txbxContent>
                    <w:p w:rsidR="00E2791D" w:rsidRPr="00B5608A" w:rsidRDefault="00E2791D" w:rsidP="00733639">
                      <w:pPr>
                        <w:rPr>
                          <w:sz w:val="24"/>
                        </w:rPr>
                      </w:pPr>
                      <w:r>
                        <w:rPr>
                          <w:b/>
                          <w:sz w:val="24"/>
                        </w:rPr>
                        <w:t xml:space="preserve">Consider the specific needs of young women and girls: </w:t>
                      </w:r>
                      <w:r>
                        <w:rPr>
                          <w:sz w:val="24"/>
                        </w:rPr>
                        <w:t xml:space="preserve">Understanding the needs of young women and girls and how they can be addressed is critical for the success of a youth policy. Thus, when creating a profile of the youth in a country, special attention should be paid to this particular sub-group. </w:t>
                      </w:r>
                    </w:p>
                    <w:p w:rsidR="00E2791D" w:rsidRDefault="00E2791D" w:rsidP="00733639"/>
                  </w:txbxContent>
                </v:textbox>
                <w10:wrap type="square"/>
              </v:shape>
            </w:pict>
          </mc:Fallback>
        </mc:AlternateContent>
      </w:r>
    </w:p>
    <w:p w:rsidR="00733639" w:rsidRPr="00FD7A5A" w:rsidRDefault="00733639" w:rsidP="00733639">
      <w:pPr>
        <w:rPr>
          <w:rFonts w:cstheme="minorHAnsi"/>
          <w:sz w:val="24"/>
        </w:rPr>
      </w:pPr>
    </w:p>
    <w:p w:rsidR="00733639" w:rsidRPr="00FD7A5A"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316ED1" w:rsidRDefault="00316ED1">
      <w:pPr>
        <w:rPr>
          <w:b/>
          <w:color w:val="4472C4" w:themeColor="accent1"/>
          <w:sz w:val="36"/>
        </w:rPr>
      </w:pPr>
      <w:r>
        <w:rPr>
          <w:b/>
          <w:color w:val="4472C4" w:themeColor="accent1"/>
          <w:sz w:val="36"/>
        </w:rPr>
        <w:br w:type="page"/>
      </w:r>
    </w:p>
    <w:p w:rsidR="00733639" w:rsidRDefault="00733639" w:rsidP="00733639">
      <w:pPr>
        <w:jc w:val="center"/>
        <w:rPr>
          <w:b/>
          <w:color w:val="4472C4" w:themeColor="accent1"/>
          <w:sz w:val="36"/>
        </w:rPr>
      </w:pPr>
      <w:r>
        <w:rPr>
          <w:b/>
          <w:color w:val="4472C4" w:themeColor="accent1"/>
          <w:sz w:val="36"/>
        </w:rPr>
        <w:lastRenderedPageBreak/>
        <w:t xml:space="preserve">Activity: Who Are the Youth? </w:t>
      </w:r>
    </w:p>
    <w:p w:rsidR="00733639" w:rsidRDefault="00733639" w:rsidP="00733639">
      <w:pPr>
        <w:rPr>
          <w:rFonts w:cstheme="minorHAnsi"/>
          <w:sz w:val="24"/>
        </w:rPr>
      </w:pPr>
      <w:r>
        <w:rPr>
          <w:rFonts w:cstheme="minorHAnsi"/>
          <w:sz w:val="24"/>
        </w:rPr>
        <w:t>The activity below allows everyone to map youth (including vulnerable youth sub-populations) living in their country/region, and the priorities of those youth. It is an activity that has been done by UNESCO at several workshops focused on youth.</w:t>
      </w:r>
    </w:p>
    <w:p w:rsidR="00733639" w:rsidRDefault="00733639" w:rsidP="00733639">
      <w:pPr>
        <w:rPr>
          <w:rFonts w:cstheme="minorHAnsi"/>
          <w:sz w:val="24"/>
        </w:rPr>
      </w:pPr>
      <w:r>
        <w:rPr>
          <w:rFonts w:ascii="Arial" w:hAnsi="Arial" w:cs="Arial"/>
          <w:noProof/>
          <w:color w:val="1A0DAB"/>
          <w:bdr w:val="none" w:sz="0" w:space="0" w:color="auto" w:frame="1"/>
          <w:lang w:val="en-AU" w:eastAsia="en-AU"/>
        </w:rPr>
        <w:drawing>
          <wp:anchor distT="0" distB="0" distL="114300" distR="114300" simplePos="0" relativeHeight="251726848" behindDoc="0" locked="0" layoutInCell="1" allowOverlap="1" wp14:anchorId="11AC7906" wp14:editId="20AB99F9">
            <wp:simplePos x="0" y="0"/>
            <wp:positionH relativeFrom="column">
              <wp:posOffset>3362325</wp:posOffset>
            </wp:positionH>
            <wp:positionV relativeFrom="paragraph">
              <wp:posOffset>178435</wp:posOffset>
            </wp:positionV>
            <wp:extent cx="2724150" cy="1697990"/>
            <wp:effectExtent l="0" t="0" r="0" b="0"/>
            <wp:wrapThrough wrapText="bothSides">
              <wp:wrapPolygon edited="0">
                <wp:start x="604" y="0"/>
                <wp:lineTo x="0" y="485"/>
                <wp:lineTo x="0" y="21083"/>
                <wp:lineTo x="604" y="21325"/>
                <wp:lineTo x="20845" y="21325"/>
                <wp:lineTo x="21449" y="21083"/>
                <wp:lineTo x="21449" y="485"/>
                <wp:lineTo x="20845" y="0"/>
                <wp:lineTo x="604" y="0"/>
              </wp:wrapPolygon>
            </wp:wrapThrough>
            <wp:docPr id="246" name="Picture 246" descr="Image result for youth">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youth">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4150" cy="1697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C488D">
        <w:rPr>
          <w:noProof/>
          <w:sz w:val="24"/>
          <w:lang w:val="en-AU" w:eastAsia="en-AU"/>
        </w:rPr>
        <mc:AlternateContent>
          <mc:Choice Requires="wps">
            <w:drawing>
              <wp:anchor distT="45720" distB="45720" distL="114300" distR="114300" simplePos="0" relativeHeight="251725824" behindDoc="0" locked="0" layoutInCell="1" allowOverlap="1" wp14:anchorId="723EA12C" wp14:editId="67BA0C45">
                <wp:simplePos x="0" y="0"/>
                <wp:positionH relativeFrom="column">
                  <wp:posOffset>0</wp:posOffset>
                </wp:positionH>
                <wp:positionV relativeFrom="paragraph">
                  <wp:posOffset>178435</wp:posOffset>
                </wp:positionV>
                <wp:extent cx="2724150" cy="1781175"/>
                <wp:effectExtent l="76200" t="57150" r="76200" b="1047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781175"/>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create an inclusive profile of youth in a country/region.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1-2 hours </w:t>
                            </w:r>
                          </w:p>
                          <w:p w:rsidR="00E2791D" w:rsidRDefault="00E2791D" w:rsidP="00733639">
                            <w:pPr>
                              <w:tabs>
                                <w:tab w:val="left" w:pos="6750"/>
                              </w:tabs>
                              <w:rPr>
                                <w:rFonts w:cstheme="minorHAnsi"/>
                                <w:sz w:val="24"/>
                              </w:rPr>
                            </w:pPr>
                            <w:r>
                              <w:rPr>
                                <w:rFonts w:cstheme="minorHAnsi"/>
                                <w:b/>
                                <w:sz w:val="24"/>
                              </w:rPr>
                              <w:t xml:space="preserve">Materials needed (depending on preference of trainer): </w:t>
                            </w:r>
                            <w:r>
                              <w:rPr>
                                <w:rFonts w:cstheme="minorHAnsi"/>
                                <w:sz w:val="24"/>
                              </w:rPr>
                              <w:t>Clipboard paper, markers, pens</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EA12C" id="_x0000_s1102" type="#_x0000_t202" style="position:absolute;margin-left:0;margin-top:14.05pt;width:214.5pt;height:140.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" fillcolor="#e7e6e6 [3214]" stroked="f">
                <v:shadow on="t" color="black" opacity="20971f" offset="0,2.2pt"/>
                <v:textbo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create an inclusive profile of youth in a country/region.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1-2 hours </w:t>
                      </w:r>
                    </w:p>
                    <w:p w:rsidR="00E2791D" w:rsidRDefault="00E2791D" w:rsidP="00733639">
                      <w:pPr>
                        <w:tabs>
                          <w:tab w:val="left" w:pos="6750"/>
                        </w:tabs>
                        <w:rPr>
                          <w:rFonts w:cstheme="minorHAnsi"/>
                          <w:sz w:val="24"/>
                        </w:rPr>
                      </w:pPr>
                      <w:r>
                        <w:rPr>
                          <w:rFonts w:cstheme="minorHAnsi"/>
                          <w:b/>
                          <w:sz w:val="24"/>
                        </w:rPr>
                        <w:t xml:space="preserve">Materials needed (depending on preference of trainer): </w:t>
                      </w:r>
                      <w:r>
                        <w:rPr>
                          <w:rFonts w:cstheme="minorHAnsi"/>
                          <w:sz w:val="24"/>
                        </w:rPr>
                        <w:t>Clipboard paper, markers, pens</w:t>
                      </w:r>
                    </w:p>
                    <w:p w:rsidR="00E2791D" w:rsidRDefault="00E2791D" w:rsidP="00733639"/>
                  </w:txbxContent>
                </v:textbox>
                <w10:wrap type="square"/>
              </v:shape>
            </w:pict>
          </mc:Fallback>
        </mc:AlternateContent>
      </w:r>
    </w:p>
    <w:p w:rsidR="00733639" w:rsidRPr="00FE194E" w:rsidRDefault="00733639" w:rsidP="00733639">
      <w:pPr>
        <w:rPr>
          <w:rFonts w:cstheme="minorHAnsi"/>
          <w:sz w:val="24"/>
        </w:rPr>
      </w:pPr>
    </w:p>
    <w:p w:rsidR="00733639" w:rsidRPr="00FE194E" w:rsidRDefault="00733639" w:rsidP="00733639">
      <w:pPr>
        <w:rPr>
          <w:rFonts w:cstheme="minorHAnsi"/>
          <w:sz w:val="24"/>
        </w:rPr>
      </w:pPr>
    </w:p>
    <w:p w:rsidR="00733639" w:rsidRPr="00FE194E" w:rsidRDefault="00733639" w:rsidP="00733639">
      <w:pPr>
        <w:rPr>
          <w:rFonts w:cstheme="minorHAnsi"/>
          <w:sz w:val="24"/>
        </w:rPr>
      </w:pPr>
    </w:p>
    <w:p w:rsidR="00733639" w:rsidRPr="00FE194E" w:rsidRDefault="00733639" w:rsidP="00733639">
      <w:pPr>
        <w:rPr>
          <w:rFonts w:cstheme="minorHAnsi"/>
          <w:sz w:val="24"/>
        </w:rPr>
      </w:pPr>
    </w:p>
    <w:p w:rsidR="00733639" w:rsidRPr="00FE194E" w:rsidRDefault="00733639" w:rsidP="00733639">
      <w:pPr>
        <w:rPr>
          <w:rFonts w:cstheme="minorHAnsi"/>
          <w:sz w:val="24"/>
        </w:rPr>
      </w:pPr>
    </w:p>
    <w:p w:rsidR="00733639" w:rsidRDefault="00733639" w:rsidP="00733639">
      <w:pPr>
        <w:rPr>
          <w:rFonts w:cstheme="minorHAnsi"/>
          <w:sz w:val="24"/>
        </w:rPr>
      </w:pPr>
    </w:p>
    <w:p w:rsidR="00733639" w:rsidRDefault="00733639" w:rsidP="00733639">
      <w:pPr>
        <w:pStyle w:val="ListParagraph"/>
        <w:numPr>
          <w:ilvl w:val="0"/>
          <w:numId w:val="21"/>
        </w:numPr>
        <w:tabs>
          <w:tab w:val="left" w:pos="1455"/>
          <w:tab w:val="left" w:pos="2205"/>
        </w:tabs>
        <w:spacing w:before="100" w:after="200" w:line="276" w:lineRule="auto"/>
        <w:ind w:left="360"/>
        <w:rPr>
          <w:rFonts w:cstheme="minorHAnsi"/>
          <w:sz w:val="24"/>
        </w:rPr>
      </w:pPr>
      <w:r>
        <w:rPr>
          <w:rFonts w:cstheme="minorHAnsi"/>
          <w:sz w:val="24"/>
        </w:rPr>
        <w:t xml:space="preserve">Divide the participants of the activity into several groups. It’s recommended that each group have 5-8 people at most. </w:t>
      </w:r>
    </w:p>
    <w:p w:rsidR="00733639" w:rsidRDefault="00733639" w:rsidP="00733639">
      <w:pPr>
        <w:pStyle w:val="ListParagraph"/>
        <w:tabs>
          <w:tab w:val="left" w:pos="1455"/>
          <w:tab w:val="left" w:pos="2205"/>
        </w:tabs>
        <w:ind w:left="360"/>
        <w:rPr>
          <w:rFonts w:cstheme="minorHAnsi"/>
          <w:sz w:val="24"/>
        </w:rPr>
      </w:pPr>
    </w:p>
    <w:p w:rsidR="00733639" w:rsidRDefault="00733639" w:rsidP="00733639">
      <w:pPr>
        <w:pStyle w:val="ListParagraph"/>
        <w:numPr>
          <w:ilvl w:val="0"/>
          <w:numId w:val="21"/>
        </w:numPr>
        <w:tabs>
          <w:tab w:val="left" w:pos="1455"/>
          <w:tab w:val="left" w:pos="2205"/>
        </w:tabs>
        <w:spacing w:before="100" w:after="200" w:line="276" w:lineRule="auto"/>
        <w:ind w:left="360"/>
        <w:rPr>
          <w:rFonts w:cstheme="minorHAnsi"/>
          <w:sz w:val="24"/>
        </w:rPr>
      </w:pPr>
      <w:r>
        <w:rPr>
          <w:rFonts w:cstheme="minorHAnsi"/>
          <w:sz w:val="24"/>
        </w:rPr>
        <w:t xml:space="preserve">Ask each group to think about the youth sub-populations living in their country and write them on a piece of clipboard paper. Remind them to think about young women, disadvantaged and vulnerable youth sub-populations. </w:t>
      </w:r>
    </w:p>
    <w:p w:rsidR="00733639" w:rsidRPr="008B1529" w:rsidRDefault="00733639" w:rsidP="00733639">
      <w:pPr>
        <w:pStyle w:val="ListParagraph"/>
        <w:rPr>
          <w:rFonts w:cstheme="minorHAnsi"/>
          <w:sz w:val="24"/>
        </w:rPr>
      </w:pPr>
    </w:p>
    <w:p w:rsidR="00733639" w:rsidRDefault="00733639" w:rsidP="00733639">
      <w:pPr>
        <w:pStyle w:val="ListParagraph"/>
        <w:numPr>
          <w:ilvl w:val="0"/>
          <w:numId w:val="21"/>
        </w:numPr>
        <w:tabs>
          <w:tab w:val="left" w:pos="1455"/>
          <w:tab w:val="left" w:pos="2205"/>
        </w:tabs>
        <w:spacing w:before="100" w:after="200" w:line="276" w:lineRule="auto"/>
        <w:ind w:left="360"/>
        <w:rPr>
          <w:rFonts w:cstheme="minorHAnsi"/>
          <w:sz w:val="24"/>
        </w:rPr>
      </w:pPr>
      <w:r>
        <w:rPr>
          <w:rFonts w:cstheme="minorHAnsi"/>
          <w:sz w:val="24"/>
        </w:rPr>
        <w:t xml:space="preserve">Once the groups have finished their work, ask them to present to the other groups. This will help them think about some of the youth sub-populations they may have missed. </w:t>
      </w:r>
    </w:p>
    <w:p w:rsidR="00733639" w:rsidRPr="008B1529" w:rsidRDefault="00733639" w:rsidP="00733639">
      <w:pPr>
        <w:pStyle w:val="ListParagraph"/>
        <w:rPr>
          <w:rFonts w:cstheme="minorHAnsi"/>
          <w:sz w:val="24"/>
        </w:rPr>
      </w:pPr>
    </w:p>
    <w:p w:rsidR="00733639" w:rsidRDefault="00733639" w:rsidP="00733639">
      <w:pPr>
        <w:pStyle w:val="ListParagraph"/>
        <w:numPr>
          <w:ilvl w:val="0"/>
          <w:numId w:val="21"/>
        </w:numPr>
        <w:tabs>
          <w:tab w:val="left" w:pos="1455"/>
          <w:tab w:val="left" w:pos="2205"/>
        </w:tabs>
        <w:spacing w:before="100" w:after="200" w:line="276" w:lineRule="auto"/>
        <w:ind w:left="360"/>
        <w:rPr>
          <w:rFonts w:cstheme="minorHAnsi"/>
          <w:sz w:val="24"/>
        </w:rPr>
      </w:pPr>
      <w:r>
        <w:rPr>
          <w:rFonts w:cstheme="minorHAnsi"/>
          <w:sz w:val="24"/>
        </w:rPr>
        <w:t xml:space="preserve">After all of the groups have finished presenting, ask them to consider the concerns and priorities of the youth sub-populations they have identified. Once they have completed, they can present these to the other groups. </w:t>
      </w:r>
    </w:p>
    <w:p w:rsidR="00733639" w:rsidRPr="00CB27F9" w:rsidRDefault="00733639" w:rsidP="00733639">
      <w:pPr>
        <w:pStyle w:val="ListParagraph"/>
        <w:rPr>
          <w:rFonts w:cstheme="minorHAnsi"/>
          <w:sz w:val="24"/>
        </w:rPr>
      </w:pPr>
    </w:p>
    <w:p w:rsidR="00733639" w:rsidRDefault="00733639" w:rsidP="00733639">
      <w:pPr>
        <w:tabs>
          <w:tab w:val="left" w:pos="1455"/>
          <w:tab w:val="left" w:pos="2205"/>
        </w:tabs>
        <w:rPr>
          <w:rFonts w:cstheme="minorHAnsi"/>
          <w:sz w:val="24"/>
        </w:rPr>
      </w:pPr>
    </w:p>
    <w:p w:rsidR="00733639" w:rsidRDefault="00733639" w:rsidP="00733639">
      <w:pPr>
        <w:tabs>
          <w:tab w:val="left" w:pos="1455"/>
          <w:tab w:val="left" w:pos="2205"/>
        </w:tabs>
        <w:rPr>
          <w:rFonts w:cstheme="minorHAnsi"/>
          <w:sz w:val="24"/>
        </w:rPr>
      </w:pPr>
    </w:p>
    <w:p w:rsidR="00733639" w:rsidRDefault="00733639" w:rsidP="00733639">
      <w:pPr>
        <w:tabs>
          <w:tab w:val="left" w:pos="1455"/>
          <w:tab w:val="left" w:pos="2205"/>
        </w:tabs>
        <w:rPr>
          <w:rFonts w:cstheme="minorHAnsi"/>
          <w:sz w:val="24"/>
        </w:rPr>
      </w:pPr>
    </w:p>
    <w:p w:rsidR="00733639" w:rsidRDefault="00733639" w:rsidP="00733639">
      <w:pPr>
        <w:tabs>
          <w:tab w:val="left" w:pos="1455"/>
          <w:tab w:val="left" w:pos="2205"/>
        </w:tabs>
        <w:rPr>
          <w:rFonts w:cstheme="minorHAnsi"/>
          <w:sz w:val="24"/>
        </w:rPr>
      </w:pPr>
    </w:p>
    <w:p w:rsidR="00733639" w:rsidRDefault="00733639" w:rsidP="00733639">
      <w:pPr>
        <w:tabs>
          <w:tab w:val="left" w:pos="1455"/>
          <w:tab w:val="left" w:pos="2205"/>
        </w:tabs>
        <w:rPr>
          <w:rFonts w:cstheme="minorHAnsi"/>
          <w:sz w:val="24"/>
        </w:rPr>
      </w:pPr>
    </w:p>
    <w:p w:rsidR="00733639" w:rsidRDefault="00733639" w:rsidP="00733639">
      <w:pPr>
        <w:tabs>
          <w:tab w:val="left" w:pos="1455"/>
          <w:tab w:val="left" w:pos="2205"/>
        </w:tabs>
        <w:rPr>
          <w:rFonts w:cstheme="minorHAnsi"/>
          <w:sz w:val="24"/>
        </w:rPr>
      </w:pPr>
    </w:p>
    <w:p w:rsidR="00733639" w:rsidRDefault="00733639" w:rsidP="00733639">
      <w:pPr>
        <w:tabs>
          <w:tab w:val="right" w:pos="9360"/>
        </w:tabs>
        <w:rPr>
          <w:b/>
          <w:color w:val="4472C4" w:themeColor="accent1"/>
          <w:sz w:val="32"/>
        </w:rPr>
      </w:pPr>
      <w:r>
        <w:rPr>
          <w:rFonts w:ascii="Arial" w:hAnsi="Arial" w:cs="Arial"/>
          <w:noProof/>
          <w:color w:val="1A0DAB"/>
          <w:bdr w:val="none" w:sz="0" w:space="0" w:color="auto" w:frame="1"/>
          <w:lang w:val="en-AU" w:eastAsia="en-AU"/>
        </w:rPr>
        <w:lastRenderedPageBreak/>
        <w:drawing>
          <wp:anchor distT="0" distB="0" distL="114300" distR="114300" simplePos="0" relativeHeight="251759616" behindDoc="0" locked="0" layoutInCell="1" allowOverlap="1" wp14:anchorId="6775937F" wp14:editId="24A86693">
            <wp:simplePos x="0" y="0"/>
            <wp:positionH relativeFrom="margin">
              <wp:posOffset>5131332</wp:posOffset>
            </wp:positionH>
            <wp:positionV relativeFrom="margin">
              <wp:posOffset>-356545</wp:posOffset>
            </wp:positionV>
            <wp:extent cx="790575" cy="790575"/>
            <wp:effectExtent l="0" t="0" r="0" b="9525"/>
            <wp:wrapSquare wrapText="bothSides"/>
            <wp:docPr id="72" name="Picture 72" descr="Image result for checklist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list icon">
                      <a:hlinkClick r:id="rId21" tgtFrame="&quot;_blank&quot;"/>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4472C4" w:themeColor="accent1"/>
          <w:sz w:val="32"/>
          <w:lang w:val="en-AU" w:eastAsia="en-AU"/>
        </w:rPr>
        <mc:AlternateContent>
          <mc:Choice Requires="wps">
            <w:drawing>
              <wp:anchor distT="0" distB="0" distL="114300" distR="114300" simplePos="0" relativeHeight="251758592" behindDoc="0" locked="0" layoutInCell="1" allowOverlap="1" wp14:anchorId="6B73DD68" wp14:editId="5701CDF9">
                <wp:simplePos x="0" y="0"/>
                <wp:positionH relativeFrom="column">
                  <wp:posOffset>1457325</wp:posOffset>
                </wp:positionH>
                <wp:positionV relativeFrom="paragraph">
                  <wp:posOffset>133350</wp:posOffset>
                </wp:positionV>
                <wp:extent cx="37338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373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1FA8D" id="Straight Connector 7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10.5pt" to="40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" strokecolor="#4472c4 [3204]" strokeweight=".5pt">
                <v:stroke joinstyle="miter"/>
              </v:line>
            </w:pict>
          </mc:Fallback>
        </mc:AlternateContent>
      </w:r>
      <w:r>
        <w:rPr>
          <w:b/>
          <w:color w:val="4472C4" w:themeColor="accent1"/>
          <w:sz w:val="32"/>
        </w:rPr>
        <w:t xml:space="preserve">Checklist: Target  </w:t>
      </w:r>
      <w:r>
        <w:rPr>
          <w:b/>
          <w:color w:val="4472C4" w:themeColor="accent1"/>
          <w:sz w:val="32"/>
        </w:rPr>
        <w:tab/>
      </w:r>
    </w:p>
    <w:p w:rsidR="00733639" w:rsidRDefault="00733639" w:rsidP="00733639">
      <w:pPr>
        <w:rPr>
          <w:rFonts w:ascii="Arial Rounded MT Bold" w:hAnsi="Arial Rounded MT Bold"/>
          <w:sz w:val="28"/>
        </w:rPr>
      </w:pPr>
    </w:p>
    <w:tbl>
      <w:tblPr>
        <w:tblStyle w:val="TableGrid"/>
        <w:tblW w:w="0" w:type="auto"/>
        <w:tblLook w:val="04A0" w:firstRow="1" w:lastRow="0" w:firstColumn="1" w:lastColumn="0" w:noHBand="0" w:noVBand="1"/>
      </w:tblPr>
      <w:tblGrid>
        <w:gridCol w:w="8185"/>
        <w:gridCol w:w="540"/>
        <w:gridCol w:w="625"/>
      </w:tblGrid>
      <w:tr w:rsidR="00733639" w:rsidTr="00733639">
        <w:tc>
          <w:tcPr>
            <w:tcW w:w="8185" w:type="dxa"/>
            <w:shd w:val="clear" w:color="auto" w:fill="E7E6E6" w:themeFill="background2"/>
          </w:tcPr>
          <w:p w:rsidR="00733639" w:rsidRPr="00316ED1" w:rsidRDefault="00733639" w:rsidP="00733639">
            <w:pPr>
              <w:jc w:val="center"/>
              <w:rPr>
                <w:rFonts w:cstheme="minorHAnsi"/>
              </w:rPr>
            </w:pPr>
            <w:r w:rsidRPr="00316ED1">
              <w:rPr>
                <w:rFonts w:cstheme="minorHAnsi"/>
              </w:rPr>
              <w:t>Item</w:t>
            </w:r>
          </w:p>
        </w:tc>
        <w:tc>
          <w:tcPr>
            <w:tcW w:w="540" w:type="dxa"/>
            <w:shd w:val="clear" w:color="auto" w:fill="E7E6E6" w:themeFill="background2"/>
          </w:tcPr>
          <w:p w:rsidR="00733639" w:rsidRPr="00316ED1" w:rsidRDefault="00733639" w:rsidP="00733639">
            <w:pPr>
              <w:jc w:val="center"/>
              <w:rPr>
                <w:rFonts w:cstheme="minorHAnsi"/>
              </w:rPr>
            </w:pPr>
            <w:r w:rsidRPr="00316ED1">
              <w:rPr>
                <w:rFonts w:cstheme="minorHAnsi"/>
              </w:rPr>
              <w:t>Yes</w:t>
            </w:r>
          </w:p>
        </w:tc>
        <w:tc>
          <w:tcPr>
            <w:tcW w:w="625" w:type="dxa"/>
            <w:shd w:val="clear" w:color="auto" w:fill="E7E6E6" w:themeFill="background2"/>
          </w:tcPr>
          <w:p w:rsidR="00733639" w:rsidRPr="00316ED1" w:rsidRDefault="00733639" w:rsidP="00733639">
            <w:pPr>
              <w:jc w:val="center"/>
              <w:rPr>
                <w:rFonts w:cstheme="minorHAnsi"/>
              </w:rPr>
            </w:pPr>
            <w:r w:rsidRPr="00316ED1">
              <w:rPr>
                <w:rFonts w:cstheme="minorHAnsi"/>
              </w:rPr>
              <w:t>No</w:t>
            </w: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Local and international terms such as gender equality, social inclusion, etc. have been defined and understood by stakeholders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The needs and concerns of youth sub-groups living in my country, including those who are vulnerable,  have been mapped out and thoroughly examined</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The policy vision created under the “Vision” stage has been reexamined and revised to suit the needs and concerns of the youth sub-groups mapped during the “Target” stage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The specific needs and concerns of young women and girls in my country have been included in the map of youth sub-groups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r w:rsidR="00733639" w:rsidTr="00733639">
        <w:tc>
          <w:tcPr>
            <w:tcW w:w="8185" w:type="dxa"/>
          </w:tcPr>
          <w:p w:rsidR="00733639" w:rsidRPr="00316ED1" w:rsidRDefault="00733639" w:rsidP="00733639">
            <w:pPr>
              <w:rPr>
                <w:rFonts w:cstheme="minorHAnsi"/>
              </w:rPr>
            </w:pPr>
            <w:r w:rsidRPr="00316ED1">
              <w:rPr>
                <w:rFonts w:cstheme="minorHAnsi"/>
              </w:rPr>
              <w:t xml:space="preserve">The policy vision created and reexamined addresses the needs and concerns of young women and girls living in my country </w:t>
            </w:r>
          </w:p>
        </w:tc>
        <w:tc>
          <w:tcPr>
            <w:tcW w:w="540" w:type="dxa"/>
          </w:tcPr>
          <w:p w:rsidR="00733639" w:rsidRPr="00316ED1" w:rsidRDefault="00733639" w:rsidP="00733639">
            <w:pPr>
              <w:rPr>
                <w:rFonts w:cstheme="minorHAnsi"/>
              </w:rPr>
            </w:pPr>
          </w:p>
        </w:tc>
        <w:tc>
          <w:tcPr>
            <w:tcW w:w="625" w:type="dxa"/>
          </w:tcPr>
          <w:p w:rsidR="00733639" w:rsidRPr="00316ED1" w:rsidRDefault="00733639" w:rsidP="00733639">
            <w:pPr>
              <w:rPr>
                <w:rFonts w:cstheme="minorHAnsi"/>
              </w:rPr>
            </w:pPr>
          </w:p>
        </w:tc>
      </w:tr>
    </w:tbl>
    <w:p w:rsidR="00733639" w:rsidRDefault="00733639" w:rsidP="00733639">
      <w:pPr>
        <w:tabs>
          <w:tab w:val="left" w:pos="1455"/>
          <w:tab w:val="left" w:pos="2205"/>
        </w:tabs>
        <w:rPr>
          <w:rFonts w:cstheme="minorHAnsi"/>
          <w:sz w:val="24"/>
        </w:rPr>
      </w:pPr>
    </w:p>
    <w:p w:rsidR="00316ED1" w:rsidRDefault="00316ED1">
      <w:pPr>
        <w:rPr>
          <w:rFonts w:asciiTheme="majorHAnsi" w:eastAsiaTheme="majorEastAsia" w:hAnsiTheme="majorHAnsi" w:cstheme="majorBidi"/>
          <w:b/>
          <w:color w:val="4472C4" w:themeColor="accent1"/>
          <w:sz w:val="36"/>
          <w:szCs w:val="24"/>
        </w:rPr>
      </w:pPr>
      <w:r>
        <w:rPr>
          <w:b/>
          <w:color w:val="4472C4" w:themeColor="accent1"/>
          <w:sz w:val="36"/>
        </w:rPr>
        <w:br w:type="page"/>
      </w:r>
    </w:p>
    <w:p w:rsidR="00733639" w:rsidRDefault="00733639" w:rsidP="00733639">
      <w:pPr>
        <w:pStyle w:val="Heading3"/>
        <w:rPr>
          <w:b/>
          <w:color w:val="4472C4" w:themeColor="accent1"/>
          <w:sz w:val="36"/>
        </w:rPr>
      </w:pPr>
      <w:r w:rsidRPr="00614B0C">
        <w:rPr>
          <w:rFonts w:eastAsia="Times New Roman"/>
          <w:noProof/>
          <w:sz w:val="18"/>
          <w:lang w:val="en-AU" w:eastAsia="en-AU"/>
        </w:rPr>
        <w:lastRenderedPageBreak/>
        <w:drawing>
          <wp:anchor distT="0" distB="0" distL="114300" distR="114300" simplePos="0" relativeHeight="251727872" behindDoc="0" locked="0" layoutInCell="1" allowOverlap="1" wp14:anchorId="7B47B893" wp14:editId="0980C78E">
            <wp:simplePos x="0" y="0"/>
            <wp:positionH relativeFrom="margin">
              <wp:posOffset>4848225</wp:posOffset>
            </wp:positionH>
            <wp:positionV relativeFrom="margin">
              <wp:posOffset>-666750</wp:posOffset>
            </wp:positionV>
            <wp:extent cx="1362075" cy="1362075"/>
            <wp:effectExtent l="0" t="0" r="9525" b="9525"/>
            <wp:wrapSquare wrapText="bothSides"/>
            <wp:docPr id="247" name="Picture 247" descr="cid:FD28D003-BCA1-4929-917D-A9729999537D@SS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D2740-658E-44C4-8AC4-D4A508E92FA3" descr="cid:FD28D003-BCA1-4929-917D-A9729999537D@SSG-140"/>
                    <pic:cNvPicPr>
                      <a:picLocks noChangeAspect="1" noChangeArrowheads="1"/>
                    </pic:cNvPicPr>
                  </pic:nvPicPr>
                  <pic:blipFill>
                    <a:blip r:embed="rId20" r:link="rId1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72C4" w:themeColor="accent1"/>
          <w:sz w:val="36"/>
        </w:rPr>
        <w:t xml:space="preserve">Priorities </w:t>
      </w:r>
    </w:p>
    <w:p w:rsidR="00733639" w:rsidRPr="003C6446" w:rsidRDefault="00733639" w:rsidP="00733639">
      <w:pPr>
        <w:tabs>
          <w:tab w:val="left" w:pos="1455"/>
          <w:tab w:val="left" w:pos="2205"/>
        </w:tabs>
        <w:rPr>
          <w:rFonts w:cstheme="minorHAnsi"/>
          <w:b/>
          <w:sz w:val="24"/>
        </w:rPr>
      </w:pPr>
      <w:r>
        <w:rPr>
          <w:rFonts w:cstheme="minorHAnsi"/>
          <w:b/>
          <w:sz w:val="24"/>
        </w:rPr>
        <w:t xml:space="preserve">Recommended Actions: </w:t>
      </w:r>
    </w:p>
    <w:p w:rsidR="00733639" w:rsidRDefault="00733639" w:rsidP="00733639">
      <w:pPr>
        <w:pStyle w:val="ListParagraph"/>
        <w:numPr>
          <w:ilvl w:val="0"/>
          <w:numId w:val="22"/>
        </w:numPr>
        <w:tabs>
          <w:tab w:val="left" w:pos="1455"/>
          <w:tab w:val="left" w:pos="2205"/>
        </w:tabs>
        <w:spacing w:before="100" w:after="200" w:line="276" w:lineRule="auto"/>
        <w:ind w:left="360"/>
        <w:rPr>
          <w:rFonts w:cstheme="minorHAnsi"/>
          <w:sz w:val="24"/>
        </w:rPr>
      </w:pPr>
      <w:r>
        <w:rPr>
          <w:rFonts w:cstheme="minorHAnsi"/>
          <w:sz w:val="24"/>
        </w:rPr>
        <w:t xml:space="preserve">Set clear objectives of policy going forward and establish clear responsibilities </w:t>
      </w:r>
    </w:p>
    <w:p w:rsidR="00733639" w:rsidRDefault="00733639" w:rsidP="00733639">
      <w:pPr>
        <w:pStyle w:val="ListParagraph"/>
        <w:numPr>
          <w:ilvl w:val="0"/>
          <w:numId w:val="22"/>
        </w:numPr>
        <w:tabs>
          <w:tab w:val="left" w:pos="1455"/>
          <w:tab w:val="left" w:pos="2205"/>
        </w:tabs>
        <w:spacing w:before="100" w:after="200" w:line="276" w:lineRule="auto"/>
        <w:ind w:left="360"/>
        <w:rPr>
          <w:rFonts w:cstheme="minorHAnsi"/>
          <w:sz w:val="24"/>
        </w:rPr>
      </w:pPr>
      <w:r>
        <w:rPr>
          <w:rFonts w:cstheme="minorHAnsi"/>
          <w:sz w:val="24"/>
        </w:rPr>
        <w:t>Elaboration of key priorities for future policy</w:t>
      </w:r>
    </w:p>
    <w:p w:rsidR="00733639" w:rsidRDefault="00733639" w:rsidP="00733639">
      <w:pPr>
        <w:pStyle w:val="ListParagraph"/>
        <w:numPr>
          <w:ilvl w:val="0"/>
          <w:numId w:val="22"/>
        </w:numPr>
        <w:tabs>
          <w:tab w:val="left" w:pos="1455"/>
          <w:tab w:val="left" w:pos="2205"/>
        </w:tabs>
        <w:spacing w:before="100" w:after="200" w:line="276" w:lineRule="auto"/>
        <w:ind w:left="360"/>
        <w:rPr>
          <w:rFonts w:cstheme="minorHAnsi"/>
          <w:sz w:val="24"/>
        </w:rPr>
      </w:pPr>
      <w:r>
        <w:rPr>
          <w:rFonts w:cstheme="minorHAnsi"/>
          <w:sz w:val="24"/>
        </w:rPr>
        <w:t xml:space="preserve">Develop specific strategies for addressing these priorities </w:t>
      </w:r>
    </w:p>
    <w:p w:rsidR="00733639" w:rsidRDefault="00733639" w:rsidP="00733639">
      <w:pPr>
        <w:pStyle w:val="ListParagraph"/>
        <w:numPr>
          <w:ilvl w:val="0"/>
          <w:numId w:val="22"/>
        </w:numPr>
        <w:tabs>
          <w:tab w:val="left" w:pos="1455"/>
          <w:tab w:val="left" w:pos="2205"/>
        </w:tabs>
        <w:spacing w:before="100" w:after="200" w:line="276" w:lineRule="auto"/>
        <w:ind w:left="360"/>
        <w:rPr>
          <w:rFonts w:cstheme="minorHAnsi"/>
          <w:sz w:val="24"/>
        </w:rPr>
      </w:pPr>
      <w:r>
        <w:rPr>
          <w:rFonts w:cstheme="minorHAnsi"/>
          <w:sz w:val="24"/>
        </w:rPr>
        <w:t xml:space="preserve">Select appropriate indicators that will be used for measuring change </w:t>
      </w:r>
    </w:p>
    <w:p w:rsidR="00733639" w:rsidRPr="00931CD3" w:rsidRDefault="00733639" w:rsidP="00733639">
      <w:pPr>
        <w:pStyle w:val="ListParagraph"/>
        <w:numPr>
          <w:ilvl w:val="0"/>
          <w:numId w:val="22"/>
        </w:numPr>
        <w:tabs>
          <w:tab w:val="left" w:pos="1455"/>
          <w:tab w:val="left" w:pos="2205"/>
        </w:tabs>
        <w:spacing w:before="100" w:after="200" w:line="276" w:lineRule="auto"/>
        <w:ind w:left="360"/>
        <w:rPr>
          <w:rFonts w:cstheme="minorHAnsi"/>
          <w:sz w:val="24"/>
        </w:rPr>
      </w:pPr>
      <w:r>
        <w:rPr>
          <w:rFonts w:cstheme="minorHAnsi"/>
          <w:sz w:val="24"/>
        </w:rPr>
        <w:t xml:space="preserve">Ensure that priorities and objectives are SMART </w:t>
      </w:r>
    </w:p>
    <w:p w:rsidR="00733639" w:rsidRDefault="00733639" w:rsidP="00733639">
      <w:pPr>
        <w:tabs>
          <w:tab w:val="left" w:pos="1455"/>
          <w:tab w:val="left" w:pos="2205"/>
        </w:tabs>
        <w:rPr>
          <w:rFonts w:cstheme="minorHAnsi"/>
          <w:sz w:val="24"/>
        </w:rPr>
      </w:pPr>
      <w:r>
        <w:rPr>
          <w:rFonts w:cstheme="minorHAnsi"/>
          <w:sz w:val="24"/>
        </w:rPr>
        <w:t xml:space="preserve">At this stage in the policy development process, it is time to come up with specific objectives for addressing the needs and concerns of youth identified by the evidence, and to ensure that those objectives are in line with the vision that has been established. It is important to also remember that the development of clear priorities must be inclusive and participatory of the persons whom they are targeting. </w:t>
      </w:r>
    </w:p>
    <w:p w:rsidR="00733639" w:rsidRPr="003C6446" w:rsidRDefault="00733639" w:rsidP="00733639">
      <w:pPr>
        <w:tabs>
          <w:tab w:val="left" w:pos="1455"/>
          <w:tab w:val="left" w:pos="2205"/>
        </w:tabs>
        <w:rPr>
          <w:rFonts w:cstheme="minorHAnsi"/>
          <w:sz w:val="24"/>
        </w:rPr>
      </w:pPr>
      <w:r w:rsidRPr="00C81BCD">
        <w:rPr>
          <w:rFonts w:ascii="Arial Rounded MT Bold" w:hAnsi="Arial Rounded MT Bold"/>
          <w:noProof/>
          <w:sz w:val="24"/>
          <w:lang w:val="en-AU" w:eastAsia="en-AU"/>
        </w:rPr>
        <mc:AlternateContent>
          <mc:Choice Requires="wps">
            <w:drawing>
              <wp:anchor distT="45720" distB="45720" distL="114300" distR="114300" simplePos="0" relativeHeight="251730944" behindDoc="0" locked="0" layoutInCell="1" allowOverlap="1" wp14:anchorId="2C7458A5" wp14:editId="0679856A">
                <wp:simplePos x="0" y="0"/>
                <wp:positionH relativeFrom="column">
                  <wp:posOffset>3643630</wp:posOffset>
                </wp:positionH>
                <wp:positionV relativeFrom="paragraph">
                  <wp:posOffset>24765</wp:posOffset>
                </wp:positionV>
                <wp:extent cx="2905125" cy="5035550"/>
                <wp:effectExtent l="0" t="0" r="28575"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035550"/>
                        </a:xfrm>
                        <a:prstGeom prst="rect">
                          <a:avLst/>
                        </a:prstGeom>
                        <a:solidFill>
                          <a:schemeClr val="accent3">
                            <a:lumMod val="20000"/>
                            <a:lumOff val="80000"/>
                          </a:schemeClr>
                        </a:solidFill>
                        <a:ln w="9525">
                          <a:solidFill>
                            <a:srgbClr val="000000"/>
                          </a:solidFill>
                          <a:miter lim="800000"/>
                          <a:headEnd/>
                          <a:tailEnd/>
                        </a:ln>
                      </wps:spPr>
                      <wps:txbx>
                        <w:txbxContent>
                          <w:p w:rsidR="00E2791D" w:rsidRPr="009A1F29" w:rsidRDefault="00E2791D" w:rsidP="00733639">
                            <w:pPr>
                              <w:pStyle w:val="Heading3"/>
                              <w:jc w:val="center"/>
                              <w:rPr>
                                <w:b/>
                                <w:sz w:val="28"/>
                              </w:rPr>
                            </w:pPr>
                            <w:r w:rsidRPr="009A1F29">
                              <w:rPr>
                                <w:b/>
                                <w:sz w:val="28"/>
                              </w:rPr>
                              <w:t>Questions to consider</w:t>
                            </w:r>
                          </w:p>
                          <w:p w:rsidR="00E2791D" w:rsidRPr="005B3F8D" w:rsidRDefault="00E2791D" w:rsidP="00733639">
                            <w:pPr>
                              <w:pStyle w:val="ListParagraph"/>
                              <w:numPr>
                                <w:ilvl w:val="0"/>
                                <w:numId w:val="23"/>
                              </w:numPr>
                              <w:ind w:left="360"/>
                            </w:pPr>
                            <w:r w:rsidRPr="005B3F8D">
                              <w:t xml:space="preserve">What are the goals of the proposed policy? </w:t>
                            </w:r>
                          </w:p>
                          <w:p w:rsidR="00E2791D" w:rsidRPr="005B3F8D" w:rsidRDefault="00E2791D" w:rsidP="00733639">
                            <w:pPr>
                              <w:pStyle w:val="ListParagraph"/>
                              <w:numPr>
                                <w:ilvl w:val="0"/>
                                <w:numId w:val="20"/>
                              </w:numPr>
                              <w:ind w:left="360"/>
                            </w:pPr>
                            <w:r w:rsidRPr="005B3F8D">
                              <w:t xml:space="preserve">Do these goals address the problems? </w:t>
                            </w:r>
                          </w:p>
                          <w:p w:rsidR="00E2791D" w:rsidRPr="005B3F8D" w:rsidRDefault="00E2791D" w:rsidP="00733639">
                            <w:pPr>
                              <w:pStyle w:val="ListParagraph"/>
                              <w:numPr>
                                <w:ilvl w:val="0"/>
                                <w:numId w:val="20"/>
                              </w:numPr>
                              <w:ind w:left="360"/>
                              <w:rPr>
                                <w:b/>
                              </w:rPr>
                            </w:pPr>
                            <w:r w:rsidRPr="005B3F8D">
                              <w:t>What change do you wish to achieve with this proposed policy?</w:t>
                            </w:r>
                          </w:p>
                          <w:p w:rsidR="00E2791D" w:rsidRPr="005B3F8D" w:rsidRDefault="00E2791D" w:rsidP="00733639">
                            <w:pPr>
                              <w:pStyle w:val="ListParagraph"/>
                              <w:numPr>
                                <w:ilvl w:val="0"/>
                                <w:numId w:val="20"/>
                              </w:numPr>
                              <w:ind w:left="360"/>
                            </w:pPr>
                            <w:r w:rsidRPr="005B3F8D">
                              <w:t xml:space="preserve">What are the key priorities and aspirations </w:t>
                            </w:r>
                            <w:r>
                              <w:t>of</w:t>
                            </w:r>
                            <w:r w:rsidRPr="005B3F8D">
                              <w:t xml:space="preserve"> youth in x country? How do they relate to gender and social inclusion? </w:t>
                            </w:r>
                          </w:p>
                          <w:p w:rsidR="00E2791D" w:rsidRPr="005B3F8D" w:rsidRDefault="00E2791D" w:rsidP="00733639">
                            <w:pPr>
                              <w:pStyle w:val="ListParagraph"/>
                              <w:numPr>
                                <w:ilvl w:val="0"/>
                                <w:numId w:val="20"/>
                              </w:numPr>
                              <w:ind w:left="360"/>
                            </w:pPr>
                            <w:r w:rsidRPr="005B3F8D">
                              <w:t xml:space="preserve">How do priorities differ among different youth groups in x country? What are the proposed actions for addressing these priorities? </w:t>
                            </w:r>
                          </w:p>
                          <w:p w:rsidR="00E2791D" w:rsidRPr="005B3F8D" w:rsidRDefault="00E2791D" w:rsidP="00733639">
                            <w:pPr>
                              <w:pStyle w:val="ListParagraph"/>
                              <w:numPr>
                                <w:ilvl w:val="0"/>
                                <w:numId w:val="20"/>
                              </w:numPr>
                              <w:ind w:left="360"/>
                            </w:pPr>
                            <w:r>
                              <w:t xml:space="preserve">Do the objectives </w:t>
                            </w:r>
                            <w:r w:rsidRPr="005B3F8D">
                              <w:t xml:space="preserve">address the roots of the problem, or only its symptoms? </w:t>
                            </w:r>
                          </w:p>
                          <w:p w:rsidR="00E2791D" w:rsidRPr="005B3F8D" w:rsidRDefault="00E2791D" w:rsidP="00733639">
                            <w:pPr>
                              <w:pStyle w:val="ListParagraph"/>
                              <w:numPr>
                                <w:ilvl w:val="0"/>
                                <w:numId w:val="20"/>
                              </w:numPr>
                              <w:ind w:left="360"/>
                            </w:pPr>
                            <w:r w:rsidRPr="005B3F8D">
                              <w:t xml:space="preserve">How will new actions and objectives contribute to youth development, inclusion, and participation? </w:t>
                            </w:r>
                          </w:p>
                          <w:p w:rsidR="00E2791D" w:rsidRPr="005B3F8D" w:rsidRDefault="00E2791D" w:rsidP="00733639">
                            <w:pPr>
                              <w:pStyle w:val="ListParagraph"/>
                              <w:numPr>
                                <w:ilvl w:val="0"/>
                                <w:numId w:val="20"/>
                              </w:numPr>
                              <w:ind w:left="360"/>
                            </w:pPr>
                            <w:r w:rsidRPr="005B3F8D">
                              <w:t>How will the new actions promote gender equality and ensure that exclusion of gender is reduced or eliminated?</w:t>
                            </w:r>
                          </w:p>
                          <w:p w:rsidR="00E2791D" w:rsidRPr="005B3F8D" w:rsidRDefault="00E2791D" w:rsidP="00733639">
                            <w:pPr>
                              <w:pStyle w:val="ListParagraph"/>
                              <w:numPr>
                                <w:ilvl w:val="0"/>
                                <w:numId w:val="20"/>
                              </w:numPr>
                              <w:ind w:left="360"/>
                            </w:pPr>
                            <w:r w:rsidRPr="005B3F8D">
                              <w:t xml:space="preserve">How will the new actions promote social inclusion and ensure that exclusion is reduced or eliminated? </w:t>
                            </w:r>
                          </w:p>
                          <w:p w:rsidR="00E2791D" w:rsidRPr="00A13245" w:rsidRDefault="00E2791D" w:rsidP="00733639">
                            <w:pPr>
                              <w:pStyle w:val="ListParagraph"/>
                              <w:numPr>
                                <w:ilvl w:val="0"/>
                                <w:numId w:val="20"/>
                              </w:numPr>
                              <w:ind w:left="360"/>
                            </w:pPr>
                            <w:r w:rsidRPr="005B3F8D">
                              <w:t>What new or revised tools are needed for strengthening and ensuring gender equality and social inclusion</w:t>
                            </w:r>
                            <w:r w:rsidRPr="00A13245">
                              <w:t xml:space="preserve"> in youth activities?</w:t>
                            </w:r>
                            <w:r>
                              <w:t xml:space="preserve"> </w:t>
                            </w:r>
                          </w:p>
                          <w:p w:rsidR="00E2791D" w:rsidRPr="007E5C7F" w:rsidRDefault="00E2791D" w:rsidP="00733639">
                            <w:pPr>
                              <w:pStyle w:val="ListParagraph"/>
                              <w:numPr>
                                <w:ilvl w:val="0"/>
                                <w:numId w:val="20"/>
                              </w:numPr>
                              <w:ind w:left="360"/>
                            </w:pPr>
                            <w:r>
                              <w:t xml:space="preserve">Are specific priorities needed for young women?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458A5" id="_x0000_s1103" type="#_x0000_t202" style="position:absolute;margin-left:286.9pt;margin-top:1.95pt;width:228.75pt;height:396.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" fillcolor="#ededed [662]">
                <v:textbox>
                  <w:txbxContent>
                    <w:p w:rsidR="00E2791D" w:rsidRPr="009A1F29" w:rsidRDefault="00E2791D" w:rsidP="00733639">
                      <w:pPr>
                        <w:pStyle w:val="Heading3"/>
                        <w:jc w:val="center"/>
                        <w:rPr>
                          <w:b/>
                          <w:sz w:val="28"/>
                        </w:rPr>
                      </w:pPr>
                      <w:r w:rsidRPr="009A1F29">
                        <w:rPr>
                          <w:b/>
                          <w:sz w:val="28"/>
                        </w:rPr>
                        <w:t>Questions to consider</w:t>
                      </w:r>
                    </w:p>
                    <w:p w:rsidR="00E2791D" w:rsidRPr="005B3F8D" w:rsidRDefault="00E2791D" w:rsidP="00733639">
                      <w:pPr>
                        <w:pStyle w:val="ListParagraph"/>
                        <w:numPr>
                          <w:ilvl w:val="0"/>
                          <w:numId w:val="23"/>
                        </w:numPr>
                        <w:ind w:left="360"/>
                      </w:pPr>
                      <w:r w:rsidRPr="005B3F8D">
                        <w:t xml:space="preserve">What are the goals of the proposed policy? </w:t>
                      </w:r>
                    </w:p>
                    <w:p w:rsidR="00E2791D" w:rsidRPr="005B3F8D" w:rsidRDefault="00E2791D" w:rsidP="00733639">
                      <w:pPr>
                        <w:pStyle w:val="ListParagraph"/>
                        <w:numPr>
                          <w:ilvl w:val="0"/>
                          <w:numId w:val="20"/>
                        </w:numPr>
                        <w:ind w:left="360"/>
                      </w:pPr>
                      <w:r w:rsidRPr="005B3F8D">
                        <w:t xml:space="preserve">Do these goals address the problems? </w:t>
                      </w:r>
                    </w:p>
                    <w:p w:rsidR="00E2791D" w:rsidRPr="005B3F8D" w:rsidRDefault="00E2791D" w:rsidP="00733639">
                      <w:pPr>
                        <w:pStyle w:val="ListParagraph"/>
                        <w:numPr>
                          <w:ilvl w:val="0"/>
                          <w:numId w:val="20"/>
                        </w:numPr>
                        <w:ind w:left="360"/>
                        <w:rPr>
                          <w:b/>
                        </w:rPr>
                      </w:pPr>
                      <w:r w:rsidRPr="005B3F8D">
                        <w:t>What change do you wish to achieve with this proposed policy?</w:t>
                      </w:r>
                    </w:p>
                    <w:p w:rsidR="00E2791D" w:rsidRPr="005B3F8D" w:rsidRDefault="00E2791D" w:rsidP="00733639">
                      <w:pPr>
                        <w:pStyle w:val="ListParagraph"/>
                        <w:numPr>
                          <w:ilvl w:val="0"/>
                          <w:numId w:val="20"/>
                        </w:numPr>
                        <w:ind w:left="360"/>
                      </w:pPr>
                      <w:r w:rsidRPr="005B3F8D">
                        <w:t xml:space="preserve">What are the key priorities and aspirations </w:t>
                      </w:r>
                      <w:r>
                        <w:t>of</w:t>
                      </w:r>
                      <w:r w:rsidRPr="005B3F8D">
                        <w:t xml:space="preserve"> youth in x country? How do they relate to gender and social inclusion? </w:t>
                      </w:r>
                    </w:p>
                    <w:p w:rsidR="00E2791D" w:rsidRPr="005B3F8D" w:rsidRDefault="00E2791D" w:rsidP="00733639">
                      <w:pPr>
                        <w:pStyle w:val="ListParagraph"/>
                        <w:numPr>
                          <w:ilvl w:val="0"/>
                          <w:numId w:val="20"/>
                        </w:numPr>
                        <w:ind w:left="360"/>
                      </w:pPr>
                      <w:r w:rsidRPr="005B3F8D">
                        <w:t xml:space="preserve">How do priorities differ among different youth groups in x country? What are the proposed actions for addressing these priorities? </w:t>
                      </w:r>
                    </w:p>
                    <w:p w:rsidR="00E2791D" w:rsidRPr="005B3F8D" w:rsidRDefault="00E2791D" w:rsidP="00733639">
                      <w:pPr>
                        <w:pStyle w:val="ListParagraph"/>
                        <w:numPr>
                          <w:ilvl w:val="0"/>
                          <w:numId w:val="20"/>
                        </w:numPr>
                        <w:ind w:left="360"/>
                      </w:pPr>
                      <w:r>
                        <w:t xml:space="preserve">Do the objectives </w:t>
                      </w:r>
                      <w:r w:rsidRPr="005B3F8D">
                        <w:t xml:space="preserve">address the roots of the problem, or only its symptoms? </w:t>
                      </w:r>
                    </w:p>
                    <w:p w:rsidR="00E2791D" w:rsidRPr="005B3F8D" w:rsidRDefault="00E2791D" w:rsidP="00733639">
                      <w:pPr>
                        <w:pStyle w:val="ListParagraph"/>
                        <w:numPr>
                          <w:ilvl w:val="0"/>
                          <w:numId w:val="20"/>
                        </w:numPr>
                        <w:ind w:left="360"/>
                      </w:pPr>
                      <w:r w:rsidRPr="005B3F8D">
                        <w:t xml:space="preserve">How will new actions and objectives contribute to youth development, inclusion, and participation? </w:t>
                      </w:r>
                    </w:p>
                    <w:p w:rsidR="00E2791D" w:rsidRPr="005B3F8D" w:rsidRDefault="00E2791D" w:rsidP="00733639">
                      <w:pPr>
                        <w:pStyle w:val="ListParagraph"/>
                        <w:numPr>
                          <w:ilvl w:val="0"/>
                          <w:numId w:val="20"/>
                        </w:numPr>
                        <w:ind w:left="360"/>
                      </w:pPr>
                      <w:r w:rsidRPr="005B3F8D">
                        <w:t>How will the new actions promote gender equality and ensure that exclusion of gender is reduced or eliminated?</w:t>
                      </w:r>
                    </w:p>
                    <w:p w:rsidR="00E2791D" w:rsidRPr="005B3F8D" w:rsidRDefault="00E2791D" w:rsidP="00733639">
                      <w:pPr>
                        <w:pStyle w:val="ListParagraph"/>
                        <w:numPr>
                          <w:ilvl w:val="0"/>
                          <w:numId w:val="20"/>
                        </w:numPr>
                        <w:ind w:left="360"/>
                      </w:pPr>
                      <w:r w:rsidRPr="005B3F8D">
                        <w:t xml:space="preserve">How will the new actions promote social inclusion and ensure that exclusion is reduced or eliminated? </w:t>
                      </w:r>
                    </w:p>
                    <w:p w:rsidR="00E2791D" w:rsidRPr="00A13245" w:rsidRDefault="00E2791D" w:rsidP="00733639">
                      <w:pPr>
                        <w:pStyle w:val="ListParagraph"/>
                        <w:numPr>
                          <w:ilvl w:val="0"/>
                          <w:numId w:val="20"/>
                        </w:numPr>
                        <w:ind w:left="360"/>
                      </w:pPr>
                      <w:r w:rsidRPr="005B3F8D">
                        <w:t>What new or revised tools are needed for strengthening and ensuring gender equality and social inclusion</w:t>
                      </w:r>
                      <w:r w:rsidRPr="00A13245">
                        <w:t xml:space="preserve"> in youth activities?</w:t>
                      </w:r>
                      <w:r>
                        <w:t xml:space="preserve"> </w:t>
                      </w:r>
                    </w:p>
                    <w:p w:rsidR="00E2791D" w:rsidRPr="007E5C7F" w:rsidRDefault="00E2791D" w:rsidP="00733639">
                      <w:pPr>
                        <w:pStyle w:val="ListParagraph"/>
                        <w:numPr>
                          <w:ilvl w:val="0"/>
                          <w:numId w:val="20"/>
                        </w:numPr>
                        <w:ind w:left="360"/>
                      </w:pPr>
                      <w:r>
                        <w:t xml:space="preserve">Are specific priorities needed for young women? </w:t>
                      </w:r>
                    </w:p>
                  </w:txbxContent>
                </v:textbox>
                <w10:wrap type="square"/>
              </v:shape>
            </w:pict>
          </mc:Fallback>
        </mc:AlternateContent>
      </w:r>
      <w:r w:rsidRPr="00693431">
        <w:rPr>
          <w:b/>
          <w:noProof/>
          <w:sz w:val="24"/>
          <w:lang w:val="en-AU" w:eastAsia="en-AU"/>
        </w:rPr>
        <mc:AlternateContent>
          <mc:Choice Requires="wps">
            <w:drawing>
              <wp:anchor distT="45720" distB="45720" distL="114300" distR="114300" simplePos="0" relativeHeight="251728896" behindDoc="0" locked="0" layoutInCell="1" allowOverlap="1" wp14:anchorId="7EFFF451" wp14:editId="3C4CCC33">
                <wp:simplePos x="0" y="0"/>
                <wp:positionH relativeFrom="column">
                  <wp:posOffset>-66675</wp:posOffset>
                </wp:positionH>
                <wp:positionV relativeFrom="paragraph">
                  <wp:posOffset>51074</wp:posOffset>
                </wp:positionV>
                <wp:extent cx="3038475" cy="1404620"/>
                <wp:effectExtent l="0" t="0" r="9525"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noFill/>
                          <a:miter lim="800000"/>
                          <a:headEnd/>
                          <a:tailEnd/>
                        </a:ln>
                      </wps:spPr>
                      <wps:txbx>
                        <w:txbxContent>
                          <w:p w:rsidR="00E2791D" w:rsidRPr="007C6A32" w:rsidRDefault="00E2791D" w:rsidP="00733639">
                            <w:pPr>
                              <w:rPr>
                                <w:sz w:val="24"/>
                                <w:szCs w:val="24"/>
                              </w:rPr>
                            </w:pPr>
                            <w:r w:rsidRPr="007C6A32">
                              <w:rPr>
                                <w:b/>
                                <w:sz w:val="24"/>
                                <w:szCs w:val="24"/>
                              </w:rPr>
                              <w:t>Set clear objectives of policy going forward</w:t>
                            </w:r>
                            <w:r>
                              <w:rPr>
                                <w:b/>
                                <w:sz w:val="24"/>
                                <w:szCs w:val="24"/>
                              </w:rPr>
                              <w:t xml:space="preserve"> and establish clear responsibilities</w:t>
                            </w:r>
                            <w:r w:rsidRPr="007C6A32">
                              <w:rPr>
                                <w:b/>
                                <w:sz w:val="24"/>
                                <w:szCs w:val="24"/>
                              </w:rPr>
                              <w:t xml:space="preserve">: </w:t>
                            </w:r>
                            <w:r>
                              <w:rPr>
                                <w:sz w:val="24"/>
                                <w:szCs w:val="24"/>
                              </w:rPr>
                              <w:t xml:space="preserve">It’s </w:t>
                            </w:r>
                            <w:r w:rsidRPr="007C6A32">
                              <w:rPr>
                                <w:sz w:val="24"/>
                                <w:szCs w:val="24"/>
                              </w:rPr>
                              <w:t>important to identify clear objectives for a future poli</w:t>
                            </w:r>
                            <w:r>
                              <w:rPr>
                                <w:sz w:val="24"/>
                                <w:szCs w:val="24"/>
                              </w:rPr>
                              <w:t>cy, and to also assign one lead agency with clear responsibilities for each policy area/theme.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FF451" id="_x0000_s1104" type="#_x0000_t202" style="position:absolute;margin-left:-5.25pt;margin-top:4pt;width:239.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" stroked="f">
                <v:textbox style="mso-fit-shape-to-text:t">
                  <w:txbxContent>
                    <w:p w:rsidR="00E2791D" w:rsidRPr="007C6A32" w:rsidRDefault="00E2791D" w:rsidP="00733639">
                      <w:pPr>
                        <w:rPr>
                          <w:sz w:val="24"/>
                          <w:szCs w:val="24"/>
                        </w:rPr>
                      </w:pPr>
                      <w:r w:rsidRPr="007C6A32">
                        <w:rPr>
                          <w:b/>
                          <w:sz w:val="24"/>
                          <w:szCs w:val="24"/>
                        </w:rPr>
                        <w:t>Set clear objectives of policy going forward</w:t>
                      </w:r>
                      <w:r>
                        <w:rPr>
                          <w:b/>
                          <w:sz w:val="24"/>
                          <w:szCs w:val="24"/>
                        </w:rPr>
                        <w:t xml:space="preserve"> and establish clear responsibilities</w:t>
                      </w:r>
                      <w:r w:rsidRPr="007C6A32">
                        <w:rPr>
                          <w:b/>
                          <w:sz w:val="24"/>
                          <w:szCs w:val="24"/>
                        </w:rPr>
                        <w:t xml:space="preserve">: </w:t>
                      </w:r>
                      <w:r>
                        <w:rPr>
                          <w:sz w:val="24"/>
                          <w:szCs w:val="24"/>
                        </w:rPr>
                        <w:t xml:space="preserve">It’s </w:t>
                      </w:r>
                      <w:r w:rsidRPr="007C6A32">
                        <w:rPr>
                          <w:sz w:val="24"/>
                          <w:szCs w:val="24"/>
                        </w:rPr>
                        <w:t>important to identify clear objectives for a future poli</w:t>
                      </w:r>
                      <w:r>
                        <w:rPr>
                          <w:sz w:val="24"/>
                          <w:szCs w:val="24"/>
                        </w:rPr>
                        <w:t>cy, and to also assign one lead agency with clear responsibilities for each policy area/theme.</w:t>
                      </w:r>
                    </w:p>
                  </w:txbxContent>
                </v:textbox>
                <w10:wrap type="square"/>
              </v:shape>
            </w:pict>
          </mc:Fallback>
        </mc:AlternateContent>
      </w:r>
    </w:p>
    <w:p w:rsidR="00733639" w:rsidRDefault="00733639" w:rsidP="00733639">
      <w:pPr>
        <w:tabs>
          <w:tab w:val="left" w:pos="1455"/>
          <w:tab w:val="left" w:pos="2205"/>
        </w:tabs>
        <w:rPr>
          <w:rFonts w:cstheme="minorHAnsi"/>
          <w:sz w:val="24"/>
        </w:rPr>
      </w:pPr>
    </w:p>
    <w:p w:rsidR="00733639" w:rsidRPr="007E5C7F" w:rsidRDefault="00733639" w:rsidP="00733639">
      <w:pPr>
        <w:rPr>
          <w:rFonts w:cstheme="minorHAnsi"/>
          <w:sz w:val="24"/>
        </w:rPr>
      </w:pPr>
    </w:p>
    <w:p w:rsidR="00733639" w:rsidRPr="007E5C7F" w:rsidRDefault="00733639" w:rsidP="00733639">
      <w:pPr>
        <w:rPr>
          <w:rFonts w:cstheme="minorHAnsi"/>
          <w:sz w:val="24"/>
        </w:rPr>
      </w:pPr>
    </w:p>
    <w:p w:rsidR="00733639" w:rsidRPr="007E5C7F" w:rsidRDefault="00733639" w:rsidP="00733639">
      <w:pPr>
        <w:rPr>
          <w:rFonts w:cstheme="minorHAnsi"/>
          <w:sz w:val="24"/>
        </w:rPr>
      </w:pPr>
    </w:p>
    <w:p w:rsidR="00733639" w:rsidRPr="007E5C7F" w:rsidRDefault="00733639" w:rsidP="00733639">
      <w:pPr>
        <w:rPr>
          <w:rFonts w:cstheme="minorHAnsi"/>
          <w:sz w:val="24"/>
        </w:rPr>
      </w:pPr>
      <w:r w:rsidRPr="00693431">
        <w:rPr>
          <w:b/>
          <w:noProof/>
          <w:sz w:val="24"/>
          <w:lang w:val="en-AU" w:eastAsia="en-AU"/>
        </w:rPr>
        <mc:AlternateContent>
          <mc:Choice Requires="wps">
            <w:drawing>
              <wp:anchor distT="45720" distB="45720" distL="114300" distR="114300" simplePos="0" relativeHeight="251729920" behindDoc="0" locked="0" layoutInCell="1" allowOverlap="1" wp14:anchorId="69429545" wp14:editId="3A65629D">
                <wp:simplePos x="0" y="0"/>
                <wp:positionH relativeFrom="column">
                  <wp:posOffset>-68580</wp:posOffset>
                </wp:positionH>
                <wp:positionV relativeFrom="paragraph">
                  <wp:posOffset>156105</wp:posOffset>
                </wp:positionV>
                <wp:extent cx="3124200" cy="2974975"/>
                <wp:effectExtent l="0" t="0" r="0"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974975"/>
                        </a:xfrm>
                        <a:prstGeom prst="rect">
                          <a:avLst/>
                        </a:prstGeom>
                        <a:solidFill>
                          <a:srgbClr val="FFFFFF"/>
                        </a:solidFill>
                        <a:ln w="9525">
                          <a:noFill/>
                          <a:miter lim="800000"/>
                          <a:headEnd/>
                          <a:tailEnd/>
                        </a:ln>
                      </wps:spPr>
                      <wps:txbx>
                        <w:txbxContent>
                          <w:p w:rsidR="00E2791D" w:rsidRPr="007C6A32" w:rsidRDefault="00E2791D" w:rsidP="00733639">
                            <w:pPr>
                              <w:rPr>
                                <w:sz w:val="24"/>
                                <w:szCs w:val="24"/>
                              </w:rPr>
                            </w:pPr>
                            <w:r w:rsidRPr="007C6A32">
                              <w:rPr>
                                <w:b/>
                                <w:sz w:val="24"/>
                                <w:szCs w:val="24"/>
                              </w:rPr>
                              <w:t xml:space="preserve">Elaboration of key priorities for future policy: </w:t>
                            </w:r>
                            <w:r w:rsidRPr="007C6A32">
                              <w:rPr>
                                <w:sz w:val="24"/>
                                <w:szCs w:val="24"/>
                              </w:rPr>
                              <w:t>At this point in the process, priority areas for making youth policies more socially and gender inclusive should have been identified. Nonetheless, it is important to take time to elaborate what the priorities are and build a consensus among all who are involved in the de</w:t>
                            </w:r>
                            <w:r>
                              <w:rPr>
                                <w:sz w:val="24"/>
                                <w:szCs w:val="24"/>
                              </w:rPr>
                              <w:t>velopment process, including</w:t>
                            </w:r>
                            <w:r w:rsidRPr="007C6A32">
                              <w:rPr>
                                <w:sz w:val="24"/>
                                <w:szCs w:val="24"/>
                              </w:rPr>
                              <w:t xml:space="preserve"> relevant stakeholders active in the participatory mechanisms.  Once a consensus is reached on the goals and priorities, an analysis of the priorities and</w:t>
                            </w:r>
                            <w:r>
                              <w:rPr>
                                <w:sz w:val="24"/>
                                <w:szCs w:val="24"/>
                              </w:rPr>
                              <w:t xml:space="preserve"> how they will be measured </w:t>
                            </w:r>
                            <w:r w:rsidRPr="007C6A32">
                              <w:rPr>
                                <w:sz w:val="24"/>
                                <w:szCs w:val="24"/>
                              </w:rPr>
                              <w:t xml:space="preserve">needs to be conducted. </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29545" id="_x0000_s1105" type="#_x0000_t202" style="position:absolute;margin-left:-5.4pt;margin-top:12.3pt;width:246pt;height:234.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8eJQIAACY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" stroked="f">
                <v:textbox>
                  <w:txbxContent>
                    <w:p w:rsidR="00E2791D" w:rsidRPr="007C6A32" w:rsidRDefault="00E2791D" w:rsidP="00733639">
                      <w:pPr>
                        <w:rPr>
                          <w:sz w:val="24"/>
                          <w:szCs w:val="24"/>
                        </w:rPr>
                      </w:pPr>
                      <w:r w:rsidRPr="007C6A32">
                        <w:rPr>
                          <w:b/>
                          <w:sz w:val="24"/>
                          <w:szCs w:val="24"/>
                        </w:rPr>
                        <w:t xml:space="preserve">Elaboration of key priorities for future policy: </w:t>
                      </w:r>
                      <w:r w:rsidRPr="007C6A32">
                        <w:rPr>
                          <w:sz w:val="24"/>
                          <w:szCs w:val="24"/>
                        </w:rPr>
                        <w:t>At this point in the process, priority areas for making youth policies more socially and gender inclusive should have been identified. Nonetheless, it is important to take time to elaborate what the priorities are and build a consensus among all who are involved in the de</w:t>
                      </w:r>
                      <w:r>
                        <w:rPr>
                          <w:sz w:val="24"/>
                          <w:szCs w:val="24"/>
                        </w:rPr>
                        <w:t>velopment process, including</w:t>
                      </w:r>
                      <w:r w:rsidRPr="007C6A32">
                        <w:rPr>
                          <w:sz w:val="24"/>
                          <w:szCs w:val="24"/>
                        </w:rPr>
                        <w:t xml:space="preserve"> relevant stakeholders active in the participatory mechanisms.  Once a consensus is reached on the goals and priorities, an analysis of the priorities and</w:t>
                      </w:r>
                      <w:r>
                        <w:rPr>
                          <w:sz w:val="24"/>
                          <w:szCs w:val="24"/>
                        </w:rPr>
                        <w:t xml:space="preserve"> how they will be measured </w:t>
                      </w:r>
                      <w:r w:rsidRPr="007C6A32">
                        <w:rPr>
                          <w:sz w:val="24"/>
                          <w:szCs w:val="24"/>
                        </w:rPr>
                        <w:t xml:space="preserve">needs to be conducted. </w:t>
                      </w:r>
                    </w:p>
                    <w:p w:rsidR="00E2791D" w:rsidRDefault="00E2791D" w:rsidP="00733639"/>
                  </w:txbxContent>
                </v:textbox>
                <w10:wrap type="square"/>
              </v:shape>
            </w:pict>
          </mc:Fallback>
        </mc:AlternateContent>
      </w:r>
    </w:p>
    <w:p w:rsidR="00733639" w:rsidRPr="007E5C7F" w:rsidRDefault="00733639" w:rsidP="00733639">
      <w:pPr>
        <w:rPr>
          <w:rFonts w:cstheme="minorHAnsi"/>
          <w:sz w:val="24"/>
        </w:rPr>
      </w:pPr>
    </w:p>
    <w:p w:rsidR="00733639" w:rsidRPr="007E5C7F" w:rsidRDefault="00733639" w:rsidP="00733639">
      <w:pPr>
        <w:rPr>
          <w:rFonts w:cstheme="minorHAnsi"/>
          <w:sz w:val="24"/>
        </w:rPr>
      </w:pPr>
    </w:p>
    <w:p w:rsidR="00733639" w:rsidRPr="007E5C7F" w:rsidRDefault="00733639" w:rsidP="00733639">
      <w:pPr>
        <w:rPr>
          <w:rFonts w:cstheme="minorHAnsi"/>
          <w:sz w:val="24"/>
        </w:rPr>
      </w:pPr>
    </w:p>
    <w:p w:rsidR="00733639" w:rsidRPr="007E5C7F" w:rsidRDefault="00733639" w:rsidP="00733639">
      <w:pPr>
        <w:rPr>
          <w:rFonts w:cstheme="minorHAnsi"/>
          <w:sz w:val="24"/>
        </w:rPr>
      </w:pPr>
    </w:p>
    <w:p w:rsidR="00733639" w:rsidRPr="007E5C7F" w:rsidRDefault="00733639" w:rsidP="00733639">
      <w:pPr>
        <w:rPr>
          <w:rFonts w:cstheme="minorHAnsi"/>
          <w:sz w:val="24"/>
        </w:rPr>
      </w:pPr>
    </w:p>
    <w:p w:rsidR="00733639" w:rsidRDefault="00733639" w:rsidP="00733639">
      <w:pPr>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r w:rsidRPr="00F51262">
        <w:rPr>
          <w:b/>
          <w:noProof/>
          <w:sz w:val="24"/>
          <w:lang w:val="en-AU" w:eastAsia="en-AU"/>
        </w:rPr>
        <w:lastRenderedPageBreak/>
        <mc:AlternateContent>
          <mc:Choice Requires="wps">
            <w:drawing>
              <wp:anchor distT="45720" distB="45720" distL="114300" distR="114300" simplePos="0" relativeHeight="251776000" behindDoc="0" locked="0" layoutInCell="1" allowOverlap="1" wp14:anchorId="5E85061D" wp14:editId="304861A6">
                <wp:simplePos x="0" y="0"/>
                <wp:positionH relativeFrom="column">
                  <wp:posOffset>3152775</wp:posOffset>
                </wp:positionH>
                <wp:positionV relativeFrom="paragraph">
                  <wp:posOffset>209550</wp:posOffset>
                </wp:positionV>
                <wp:extent cx="3067050" cy="236220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362200"/>
                        </a:xfrm>
                        <a:prstGeom prst="rect">
                          <a:avLst/>
                        </a:prstGeom>
                        <a:solidFill>
                          <a:schemeClr val="accent1">
                            <a:lumMod val="40000"/>
                            <a:lumOff val="60000"/>
                          </a:schemeClr>
                        </a:solidFill>
                        <a:ln w="9525">
                          <a:noFill/>
                          <a:miter lim="800000"/>
                          <a:headEnd/>
                          <a:tailEnd/>
                        </a:ln>
                      </wps:spPr>
                      <wps:txbx>
                        <w:txbxContent>
                          <w:p w:rsidR="00E2791D" w:rsidRDefault="00E2791D" w:rsidP="00733639">
                            <w:pPr>
                              <w:jc w:val="center"/>
                              <w:rPr>
                                <w:b/>
                                <w:sz w:val="24"/>
                                <w:szCs w:val="24"/>
                              </w:rPr>
                            </w:pPr>
                            <w:r>
                              <w:rPr>
                                <w:b/>
                                <w:sz w:val="24"/>
                                <w:szCs w:val="24"/>
                              </w:rPr>
                              <w:t>Separate of Integrated Action Plan?</w:t>
                            </w:r>
                          </w:p>
                          <w:p w:rsidR="00E2791D" w:rsidRPr="00F926D4" w:rsidRDefault="00E2791D" w:rsidP="00733639">
                            <w:pPr>
                              <w:rPr>
                                <w:sz w:val="24"/>
                                <w:szCs w:val="24"/>
                              </w:rPr>
                            </w:pPr>
                            <w:r>
                              <w:rPr>
                                <w:sz w:val="24"/>
                                <w:szCs w:val="24"/>
                              </w:rPr>
                              <w:t xml:space="preserve">Some policies outline a series of objectives at the strategic level and use a separate action plan to elaborate how the policy will be implemented. Others take a more detailed approach, integrating strategic direction and action. It will depend on the processes already established in each country as to which model should be followed.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061D" id="_x0000_s1106" type="#_x0000_t202" style="position:absolute;margin-left:248.25pt;margin-top:16.5pt;width:241.5pt;height:186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" fillcolor="#b4c6e7 [1300]" stroked="f">
                <v:textbox>
                  <w:txbxContent>
                    <w:p w:rsidR="00E2791D" w:rsidRDefault="00E2791D" w:rsidP="00733639">
                      <w:pPr>
                        <w:jc w:val="center"/>
                        <w:rPr>
                          <w:b/>
                          <w:sz w:val="24"/>
                          <w:szCs w:val="24"/>
                        </w:rPr>
                      </w:pPr>
                      <w:r>
                        <w:rPr>
                          <w:b/>
                          <w:sz w:val="24"/>
                          <w:szCs w:val="24"/>
                        </w:rPr>
                        <w:t>Separate of Integrated Action Plan?</w:t>
                      </w:r>
                    </w:p>
                    <w:p w:rsidR="00E2791D" w:rsidRPr="00F926D4" w:rsidRDefault="00E2791D" w:rsidP="00733639">
                      <w:pPr>
                        <w:rPr>
                          <w:sz w:val="24"/>
                          <w:szCs w:val="24"/>
                        </w:rPr>
                      </w:pPr>
                      <w:r>
                        <w:rPr>
                          <w:sz w:val="24"/>
                          <w:szCs w:val="24"/>
                        </w:rPr>
                        <w:t xml:space="preserve">Some policies outline a series of objectives at the strategic level and use a separate action plan to elaborate how the policy will be implemented. Others take a more detailed approach, integrating strategic direction and action. It will depend on the processes already established in each country as to which model should be followed. </w:t>
                      </w:r>
                    </w:p>
                  </w:txbxContent>
                </v:textbox>
                <w10:wrap type="square"/>
              </v:shape>
            </w:pict>
          </mc:Fallback>
        </mc:AlternateContent>
      </w:r>
      <w:r w:rsidRPr="008066EC">
        <w:rPr>
          <w:b/>
          <w:noProof/>
          <w:sz w:val="24"/>
          <w:lang w:val="en-AU" w:eastAsia="en-AU"/>
        </w:rPr>
        <mc:AlternateContent>
          <mc:Choice Requires="wps">
            <w:drawing>
              <wp:anchor distT="45720" distB="45720" distL="114300" distR="114300" simplePos="0" relativeHeight="251731968" behindDoc="0" locked="0" layoutInCell="1" allowOverlap="1" wp14:anchorId="63D6F259" wp14:editId="481C2064">
                <wp:simplePos x="0" y="0"/>
                <wp:positionH relativeFrom="column">
                  <wp:posOffset>-209550</wp:posOffset>
                </wp:positionH>
                <wp:positionV relativeFrom="paragraph">
                  <wp:posOffset>66675</wp:posOffset>
                </wp:positionV>
                <wp:extent cx="3019425" cy="1404620"/>
                <wp:effectExtent l="0" t="0" r="9525" b="381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solidFill>
                          <a:srgbClr val="FFFFFF"/>
                        </a:solidFill>
                        <a:ln w="9525">
                          <a:noFill/>
                          <a:miter lim="800000"/>
                          <a:headEnd/>
                          <a:tailEnd/>
                        </a:ln>
                      </wps:spPr>
                      <wps:txbx>
                        <w:txbxContent>
                          <w:p w:rsidR="00E2791D" w:rsidRPr="00D868DE" w:rsidRDefault="00E2791D" w:rsidP="00733639">
                            <w:pPr>
                              <w:rPr>
                                <w:sz w:val="24"/>
                                <w:szCs w:val="24"/>
                              </w:rPr>
                            </w:pPr>
                            <w:r w:rsidRPr="00D868DE">
                              <w:rPr>
                                <w:b/>
                                <w:sz w:val="24"/>
                                <w:szCs w:val="24"/>
                              </w:rPr>
                              <w:t>Develo</w:t>
                            </w:r>
                            <w:r>
                              <w:rPr>
                                <w:b/>
                                <w:sz w:val="24"/>
                                <w:szCs w:val="24"/>
                              </w:rPr>
                              <w:t>ping Strategies</w:t>
                            </w:r>
                            <w:r w:rsidRPr="00D868DE">
                              <w:rPr>
                                <w:b/>
                                <w:sz w:val="24"/>
                                <w:szCs w:val="24"/>
                              </w:rPr>
                              <w:t xml:space="preserve"> for Addressing these Priorities: </w:t>
                            </w:r>
                            <w:r w:rsidRPr="00D868DE">
                              <w:rPr>
                                <w:sz w:val="24"/>
                                <w:szCs w:val="24"/>
                              </w:rPr>
                              <w:t>In consultation with all relevant stakeholders and af</w:t>
                            </w:r>
                            <w:r>
                              <w:rPr>
                                <w:sz w:val="24"/>
                                <w:szCs w:val="24"/>
                              </w:rPr>
                              <w:t>fected persons, specific strategies</w:t>
                            </w:r>
                            <w:r w:rsidRPr="00D868DE">
                              <w:rPr>
                                <w:sz w:val="24"/>
                                <w:szCs w:val="24"/>
                              </w:rPr>
                              <w:t xml:space="preserve"> for addressing the priority areas of the p</w:t>
                            </w:r>
                            <w:r>
                              <w:rPr>
                                <w:sz w:val="24"/>
                                <w:szCs w:val="24"/>
                              </w:rPr>
                              <w:t xml:space="preserve">olicy must be developed. </w:t>
                            </w:r>
                            <w:r w:rsidRPr="00D868DE">
                              <w:rPr>
                                <w:sz w:val="24"/>
                                <w:szCs w:val="24"/>
                              </w:rPr>
                              <w:t>They must be clear and agreed upon by all concerned persons in the policy development process.</w:t>
                            </w:r>
                            <w:r>
                              <w:rPr>
                                <w:sz w:val="24"/>
                                <w:szCs w:val="24"/>
                              </w:rPr>
                              <w:t xml:space="preserve"> The policy should not be too ambitious, but lay out a plan for what would be achieved within its timeframe. This may mean not all issues are addressed.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6F259" id="_x0000_s1107" type="#_x0000_t202" style="position:absolute;margin-left:-16.5pt;margin-top:5.25pt;width:237.7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" stroked="f">
                <v:textbox style="mso-fit-shape-to-text:t">
                  <w:txbxContent>
                    <w:p w:rsidR="00E2791D" w:rsidRPr="00D868DE" w:rsidRDefault="00E2791D" w:rsidP="00733639">
                      <w:pPr>
                        <w:rPr>
                          <w:sz w:val="24"/>
                          <w:szCs w:val="24"/>
                        </w:rPr>
                      </w:pPr>
                      <w:r w:rsidRPr="00D868DE">
                        <w:rPr>
                          <w:b/>
                          <w:sz w:val="24"/>
                          <w:szCs w:val="24"/>
                        </w:rPr>
                        <w:t>Develo</w:t>
                      </w:r>
                      <w:r>
                        <w:rPr>
                          <w:b/>
                          <w:sz w:val="24"/>
                          <w:szCs w:val="24"/>
                        </w:rPr>
                        <w:t>ping Strategies</w:t>
                      </w:r>
                      <w:r w:rsidRPr="00D868DE">
                        <w:rPr>
                          <w:b/>
                          <w:sz w:val="24"/>
                          <w:szCs w:val="24"/>
                        </w:rPr>
                        <w:t xml:space="preserve"> for Addressing these Priorities: </w:t>
                      </w:r>
                      <w:r w:rsidRPr="00D868DE">
                        <w:rPr>
                          <w:sz w:val="24"/>
                          <w:szCs w:val="24"/>
                        </w:rPr>
                        <w:t>In consultation with all relevant stakeholders and af</w:t>
                      </w:r>
                      <w:r>
                        <w:rPr>
                          <w:sz w:val="24"/>
                          <w:szCs w:val="24"/>
                        </w:rPr>
                        <w:t>fected persons, specific strategies</w:t>
                      </w:r>
                      <w:r w:rsidRPr="00D868DE">
                        <w:rPr>
                          <w:sz w:val="24"/>
                          <w:szCs w:val="24"/>
                        </w:rPr>
                        <w:t xml:space="preserve"> for addressing the priority areas of the p</w:t>
                      </w:r>
                      <w:r>
                        <w:rPr>
                          <w:sz w:val="24"/>
                          <w:szCs w:val="24"/>
                        </w:rPr>
                        <w:t xml:space="preserve">olicy must be developed. </w:t>
                      </w:r>
                      <w:r w:rsidRPr="00D868DE">
                        <w:rPr>
                          <w:sz w:val="24"/>
                          <w:szCs w:val="24"/>
                        </w:rPr>
                        <w:t>They must be clear and agreed upon by all concerned persons in the policy development process.</w:t>
                      </w:r>
                      <w:r>
                        <w:rPr>
                          <w:sz w:val="24"/>
                          <w:szCs w:val="24"/>
                        </w:rPr>
                        <w:t xml:space="preserve"> The policy should not be too ambitious, but lay out a plan for what would be achieved within its timeframe. This may mean not all issues are addressed. </w:t>
                      </w:r>
                    </w:p>
                  </w:txbxContent>
                </v:textbox>
                <w10:wrap type="square"/>
              </v:shape>
            </w:pict>
          </mc:Fallback>
        </mc:AlternateContent>
      </w:r>
      <w:r>
        <w:rPr>
          <w:rFonts w:cstheme="minorHAnsi"/>
          <w:sz w:val="24"/>
        </w:rPr>
        <w:tab/>
      </w: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r>
        <w:rPr>
          <w:rFonts w:ascii="Arial" w:hAnsi="Arial" w:cs="Arial"/>
          <w:noProof/>
          <w:color w:val="1A0DAB"/>
          <w:bdr w:val="none" w:sz="0" w:space="0" w:color="auto" w:frame="1"/>
          <w:lang w:val="en-AU" w:eastAsia="en-AU"/>
        </w:rPr>
        <w:drawing>
          <wp:anchor distT="0" distB="0" distL="114300" distR="114300" simplePos="0" relativeHeight="251777024" behindDoc="0" locked="0" layoutInCell="1" allowOverlap="1" wp14:anchorId="7A1370EB" wp14:editId="56DFEA58">
            <wp:simplePos x="0" y="0"/>
            <wp:positionH relativeFrom="column">
              <wp:posOffset>3952875</wp:posOffset>
            </wp:positionH>
            <wp:positionV relativeFrom="paragraph">
              <wp:posOffset>121285</wp:posOffset>
            </wp:positionV>
            <wp:extent cx="1371600" cy="1454785"/>
            <wp:effectExtent l="0" t="0" r="0" b="0"/>
            <wp:wrapThrough wrapText="bothSides">
              <wp:wrapPolygon edited="0">
                <wp:start x="0" y="0"/>
                <wp:lineTo x="0" y="21213"/>
                <wp:lineTo x="21300" y="21213"/>
                <wp:lineTo x="21300" y="0"/>
                <wp:lineTo x="0" y="0"/>
              </wp:wrapPolygon>
            </wp:wrapThrough>
            <wp:docPr id="248" name="Picture 248" descr="Image result for smart perso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art person">
                      <a:hlinkClick r:id="rId49" tgtFrame="&quot;_blank&quo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439" r="24509"/>
                    <a:stretch/>
                  </pic:blipFill>
                  <pic:spPr bwMode="auto">
                    <a:xfrm>
                      <a:off x="0" y="0"/>
                      <a:ext cx="1371600"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262">
        <w:rPr>
          <w:b/>
          <w:noProof/>
          <w:sz w:val="24"/>
          <w:lang w:val="en-AU" w:eastAsia="en-AU"/>
        </w:rPr>
        <mc:AlternateContent>
          <mc:Choice Requires="wps">
            <w:drawing>
              <wp:anchor distT="45720" distB="45720" distL="114300" distR="114300" simplePos="0" relativeHeight="251755520" behindDoc="0" locked="0" layoutInCell="1" allowOverlap="1" wp14:anchorId="672E1F49" wp14:editId="6F73343E">
                <wp:simplePos x="0" y="0"/>
                <wp:positionH relativeFrom="column">
                  <wp:posOffset>-113665</wp:posOffset>
                </wp:positionH>
                <wp:positionV relativeFrom="paragraph">
                  <wp:posOffset>125730</wp:posOffset>
                </wp:positionV>
                <wp:extent cx="3067050" cy="3943985"/>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943985"/>
                        </a:xfrm>
                        <a:prstGeom prst="rect">
                          <a:avLst/>
                        </a:prstGeom>
                        <a:solidFill>
                          <a:schemeClr val="accent1">
                            <a:lumMod val="20000"/>
                            <a:lumOff val="80000"/>
                          </a:schemeClr>
                        </a:solidFill>
                        <a:ln w="9525">
                          <a:noFill/>
                          <a:miter lim="800000"/>
                          <a:headEnd/>
                          <a:tailEnd/>
                        </a:ln>
                      </wps:spPr>
                      <wps:txbx>
                        <w:txbxContent>
                          <w:p w:rsidR="00E2791D" w:rsidRPr="00696F44" w:rsidRDefault="00E2791D" w:rsidP="00733639">
                            <w:pPr>
                              <w:rPr>
                                <w:b/>
                                <w:sz w:val="44"/>
                                <w:szCs w:val="24"/>
                              </w:rPr>
                            </w:pPr>
                            <w:r w:rsidRPr="00696F44">
                              <w:rPr>
                                <w:b/>
                                <w:sz w:val="44"/>
                                <w:szCs w:val="24"/>
                              </w:rPr>
                              <w:t>S</w:t>
                            </w:r>
                            <w:r w:rsidRPr="00696F44">
                              <w:rPr>
                                <w:i/>
                                <w:sz w:val="32"/>
                                <w:szCs w:val="24"/>
                              </w:rPr>
                              <w:t>pecific</w:t>
                            </w:r>
                            <w:r>
                              <w:rPr>
                                <w:sz w:val="36"/>
                                <w:szCs w:val="24"/>
                              </w:rPr>
                              <w:t xml:space="preserve">: </w:t>
                            </w:r>
                            <w:r w:rsidRPr="00696F44">
                              <w:rPr>
                                <w:sz w:val="28"/>
                                <w:szCs w:val="24"/>
                              </w:rPr>
                              <w:t>Who is the priority for?</w:t>
                            </w:r>
                          </w:p>
                          <w:p w:rsidR="00E2791D" w:rsidRPr="00696F44" w:rsidRDefault="00E2791D" w:rsidP="00733639">
                            <w:pPr>
                              <w:rPr>
                                <w:b/>
                                <w:sz w:val="28"/>
                                <w:szCs w:val="24"/>
                              </w:rPr>
                            </w:pPr>
                            <w:r w:rsidRPr="00696F44">
                              <w:rPr>
                                <w:b/>
                                <w:sz w:val="44"/>
                                <w:szCs w:val="24"/>
                              </w:rPr>
                              <w:t>M</w:t>
                            </w:r>
                            <w:r w:rsidRPr="00696F44">
                              <w:rPr>
                                <w:i/>
                                <w:sz w:val="32"/>
                                <w:szCs w:val="24"/>
                              </w:rPr>
                              <w:t>easurable</w:t>
                            </w:r>
                            <w:r>
                              <w:rPr>
                                <w:sz w:val="32"/>
                                <w:szCs w:val="24"/>
                              </w:rPr>
                              <w:t xml:space="preserve">: </w:t>
                            </w:r>
                            <w:r>
                              <w:rPr>
                                <w:sz w:val="28"/>
                                <w:szCs w:val="24"/>
                              </w:rPr>
                              <w:t xml:space="preserve">Can it be quantified? </w:t>
                            </w:r>
                          </w:p>
                          <w:p w:rsidR="00E2791D" w:rsidRPr="00696F44" w:rsidRDefault="00E2791D" w:rsidP="00733639">
                            <w:pPr>
                              <w:rPr>
                                <w:b/>
                                <w:sz w:val="28"/>
                                <w:szCs w:val="24"/>
                              </w:rPr>
                            </w:pPr>
                            <w:r w:rsidRPr="00696F44">
                              <w:rPr>
                                <w:b/>
                                <w:sz w:val="44"/>
                                <w:szCs w:val="24"/>
                              </w:rPr>
                              <w:t>A</w:t>
                            </w:r>
                            <w:r w:rsidRPr="00696F44">
                              <w:rPr>
                                <w:i/>
                                <w:sz w:val="32"/>
                                <w:szCs w:val="24"/>
                              </w:rPr>
                              <w:t>ttainable</w:t>
                            </w:r>
                            <w:r>
                              <w:rPr>
                                <w:i/>
                                <w:sz w:val="32"/>
                                <w:szCs w:val="24"/>
                              </w:rPr>
                              <w:t xml:space="preserve">: </w:t>
                            </w:r>
                            <w:r>
                              <w:rPr>
                                <w:sz w:val="28"/>
                                <w:szCs w:val="24"/>
                              </w:rPr>
                              <w:t>Can it be accomplished within a certain time-frame?</w:t>
                            </w:r>
                          </w:p>
                          <w:p w:rsidR="00E2791D" w:rsidRPr="00696F44" w:rsidRDefault="00E2791D" w:rsidP="00733639">
                            <w:pPr>
                              <w:rPr>
                                <w:b/>
                                <w:sz w:val="28"/>
                                <w:szCs w:val="24"/>
                              </w:rPr>
                            </w:pPr>
                            <w:r w:rsidRPr="00696F44">
                              <w:rPr>
                                <w:b/>
                                <w:sz w:val="44"/>
                                <w:szCs w:val="24"/>
                              </w:rPr>
                              <w:t>R</w:t>
                            </w:r>
                            <w:r w:rsidRPr="00696F44">
                              <w:rPr>
                                <w:i/>
                                <w:sz w:val="32"/>
                                <w:szCs w:val="24"/>
                              </w:rPr>
                              <w:t>elevant</w:t>
                            </w:r>
                            <w:r>
                              <w:rPr>
                                <w:sz w:val="32"/>
                                <w:szCs w:val="24"/>
                              </w:rPr>
                              <w:t xml:space="preserve">: </w:t>
                            </w:r>
                            <w:r>
                              <w:rPr>
                                <w:sz w:val="28"/>
                                <w:szCs w:val="24"/>
                              </w:rPr>
                              <w:t xml:space="preserve">Does it match the vision of the policy and the needs of its intended beneficiaries? </w:t>
                            </w:r>
                          </w:p>
                          <w:p w:rsidR="00E2791D" w:rsidRPr="00256362" w:rsidRDefault="00E2791D" w:rsidP="00733639">
                            <w:pPr>
                              <w:rPr>
                                <w:sz w:val="28"/>
                                <w:szCs w:val="24"/>
                              </w:rPr>
                            </w:pPr>
                            <w:r w:rsidRPr="00696F44">
                              <w:rPr>
                                <w:b/>
                                <w:sz w:val="44"/>
                                <w:szCs w:val="24"/>
                              </w:rPr>
                              <w:t>T</w:t>
                            </w:r>
                            <w:r w:rsidRPr="00696F44">
                              <w:rPr>
                                <w:i/>
                                <w:sz w:val="32"/>
                                <w:szCs w:val="24"/>
                              </w:rPr>
                              <w:t>ime-bound</w:t>
                            </w:r>
                            <w:r>
                              <w:rPr>
                                <w:i/>
                                <w:sz w:val="32"/>
                                <w:szCs w:val="24"/>
                              </w:rPr>
                              <w:t xml:space="preserve">: </w:t>
                            </w:r>
                            <w:r>
                              <w:rPr>
                                <w:sz w:val="28"/>
                                <w:szCs w:val="24"/>
                              </w:rPr>
                              <w:t xml:space="preserve">When will it be achieved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E1F49" id="_x0000_s1108" type="#_x0000_t202" style="position:absolute;margin-left:-8.95pt;margin-top:9.9pt;width:241.5pt;height:310.5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" fillcolor="#d9e2f3 [660]" stroked="f">
                <v:textbox>
                  <w:txbxContent>
                    <w:p w:rsidR="00E2791D" w:rsidRPr="00696F44" w:rsidRDefault="00E2791D" w:rsidP="00733639">
                      <w:pPr>
                        <w:rPr>
                          <w:b/>
                          <w:sz w:val="44"/>
                          <w:szCs w:val="24"/>
                        </w:rPr>
                      </w:pPr>
                      <w:r w:rsidRPr="00696F44">
                        <w:rPr>
                          <w:b/>
                          <w:sz w:val="44"/>
                          <w:szCs w:val="24"/>
                        </w:rPr>
                        <w:t>S</w:t>
                      </w:r>
                      <w:r w:rsidRPr="00696F44">
                        <w:rPr>
                          <w:i/>
                          <w:sz w:val="32"/>
                          <w:szCs w:val="24"/>
                        </w:rPr>
                        <w:t>pecific</w:t>
                      </w:r>
                      <w:r>
                        <w:rPr>
                          <w:sz w:val="36"/>
                          <w:szCs w:val="24"/>
                        </w:rPr>
                        <w:t xml:space="preserve">: </w:t>
                      </w:r>
                      <w:r w:rsidRPr="00696F44">
                        <w:rPr>
                          <w:sz w:val="28"/>
                          <w:szCs w:val="24"/>
                        </w:rPr>
                        <w:t>Who is the priority for?</w:t>
                      </w:r>
                    </w:p>
                    <w:p w:rsidR="00E2791D" w:rsidRPr="00696F44" w:rsidRDefault="00E2791D" w:rsidP="00733639">
                      <w:pPr>
                        <w:rPr>
                          <w:b/>
                          <w:sz w:val="28"/>
                          <w:szCs w:val="24"/>
                        </w:rPr>
                      </w:pPr>
                      <w:r w:rsidRPr="00696F44">
                        <w:rPr>
                          <w:b/>
                          <w:sz w:val="44"/>
                          <w:szCs w:val="24"/>
                        </w:rPr>
                        <w:t>M</w:t>
                      </w:r>
                      <w:r w:rsidRPr="00696F44">
                        <w:rPr>
                          <w:i/>
                          <w:sz w:val="32"/>
                          <w:szCs w:val="24"/>
                        </w:rPr>
                        <w:t>easurable</w:t>
                      </w:r>
                      <w:r>
                        <w:rPr>
                          <w:sz w:val="32"/>
                          <w:szCs w:val="24"/>
                        </w:rPr>
                        <w:t xml:space="preserve">: </w:t>
                      </w:r>
                      <w:r>
                        <w:rPr>
                          <w:sz w:val="28"/>
                          <w:szCs w:val="24"/>
                        </w:rPr>
                        <w:t xml:space="preserve">Can it be quantified? </w:t>
                      </w:r>
                    </w:p>
                    <w:p w:rsidR="00E2791D" w:rsidRPr="00696F44" w:rsidRDefault="00E2791D" w:rsidP="00733639">
                      <w:pPr>
                        <w:rPr>
                          <w:b/>
                          <w:sz w:val="28"/>
                          <w:szCs w:val="24"/>
                        </w:rPr>
                      </w:pPr>
                      <w:r w:rsidRPr="00696F44">
                        <w:rPr>
                          <w:b/>
                          <w:sz w:val="44"/>
                          <w:szCs w:val="24"/>
                        </w:rPr>
                        <w:t>A</w:t>
                      </w:r>
                      <w:r w:rsidRPr="00696F44">
                        <w:rPr>
                          <w:i/>
                          <w:sz w:val="32"/>
                          <w:szCs w:val="24"/>
                        </w:rPr>
                        <w:t>ttainable</w:t>
                      </w:r>
                      <w:r>
                        <w:rPr>
                          <w:i/>
                          <w:sz w:val="32"/>
                          <w:szCs w:val="24"/>
                        </w:rPr>
                        <w:t xml:space="preserve">: </w:t>
                      </w:r>
                      <w:r>
                        <w:rPr>
                          <w:sz w:val="28"/>
                          <w:szCs w:val="24"/>
                        </w:rPr>
                        <w:t>Can it be accomplished within a certain time-frame?</w:t>
                      </w:r>
                    </w:p>
                    <w:p w:rsidR="00E2791D" w:rsidRPr="00696F44" w:rsidRDefault="00E2791D" w:rsidP="00733639">
                      <w:pPr>
                        <w:rPr>
                          <w:b/>
                          <w:sz w:val="28"/>
                          <w:szCs w:val="24"/>
                        </w:rPr>
                      </w:pPr>
                      <w:r w:rsidRPr="00696F44">
                        <w:rPr>
                          <w:b/>
                          <w:sz w:val="44"/>
                          <w:szCs w:val="24"/>
                        </w:rPr>
                        <w:t>R</w:t>
                      </w:r>
                      <w:r w:rsidRPr="00696F44">
                        <w:rPr>
                          <w:i/>
                          <w:sz w:val="32"/>
                          <w:szCs w:val="24"/>
                        </w:rPr>
                        <w:t>elevant</w:t>
                      </w:r>
                      <w:r>
                        <w:rPr>
                          <w:sz w:val="32"/>
                          <w:szCs w:val="24"/>
                        </w:rPr>
                        <w:t xml:space="preserve">: </w:t>
                      </w:r>
                      <w:r>
                        <w:rPr>
                          <w:sz w:val="28"/>
                          <w:szCs w:val="24"/>
                        </w:rPr>
                        <w:t xml:space="preserve">Does it match the vision of the policy and the needs of its intended beneficiaries? </w:t>
                      </w:r>
                    </w:p>
                    <w:p w:rsidR="00E2791D" w:rsidRPr="00256362" w:rsidRDefault="00E2791D" w:rsidP="00733639">
                      <w:pPr>
                        <w:rPr>
                          <w:sz w:val="28"/>
                          <w:szCs w:val="24"/>
                        </w:rPr>
                      </w:pPr>
                      <w:r w:rsidRPr="00696F44">
                        <w:rPr>
                          <w:b/>
                          <w:sz w:val="44"/>
                          <w:szCs w:val="24"/>
                        </w:rPr>
                        <w:t>T</w:t>
                      </w:r>
                      <w:r w:rsidRPr="00696F44">
                        <w:rPr>
                          <w:i/>
                          <w:sz w:val="32"/>
                          <w:szCs w:val="24"/>
                        </w:rPr>
                        <w:t>ime-bound</w:t>
                      </w:r>
                      <w:r>
                        <w:rPr>
                          <w:i/>
                          <w:sz w:val="32"/>
                          <w:szCs w:val="24"/>
                        </w:rPr>
                        <w:t xml:space="preserve">: </w:t>
                      </w:r>
                      <w:r>
                        <w:rPr>
                          <w:sz w:val="28"/>
                          <w:szCs w:val="24"/>
                        </w:rPr>
                        <w:t xml:space="preserve">When will it be achieved by? </w:t>
                      </w:r>
                    </w:p>
                  </w:txbxContent>
                </v:textbox>
                <w10:wrap type="square"/>
              </v:shape>
            </w:pict>
          </mc:Fallback>
        </mc:AlternateContent>
      </w: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r w:rsidRPr="00F51262">
        <w:rPr>
          <w:b/>
          <w:noProof/>
          <w:sz w:val="24"/>
          <w:lang w:val="en-AU" w:eastAsia="en-AU"/>
        </w:rPr>
        <mc:AlternateContent>
          <mc:Choice Requires="wps">
            <w:drawing>
              <wp:anchor distT="45720" distB="45720" distL="114300" distR="114300" simplePos="0" relativeHeight="251732992" behindDoc="0" locked="0" layoutInCell="1" allowOverlap="1" wp14:anchorId="31A830FA" wp14:editId="1C6BA371">
                <wp:simplePos x="0" y="0"/>
                <wp:positionH relativeFrom="column">
                  <wp:posOffset>3312795</wp:posOffset>
                </wp:positionH>
                <wp:positionV relativeFrom="paragraph">
                  <wp:posOffset>194945</wp:posOffset>
                </wp:positionV>
                <wp:extent cx="3067050" cy="1466850"/>
                <wp:effectExtent l="0" t="0" r="0" b="0"/>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66850"/>
                        </a:xfrm>
                        <a:prstGeom prst="rect">
                          <a:avLst/>
                        </a:prstGeom>
                        <a:solidFill>
                          <a:srgbClr val="FFFFFF"/>
                        </a:solidFill>
                        <a:ln w="9525">
                          <a:noFill/>
                          <a:miter lim="800000"/>
                          <a:headEnd/>
                          <a:tailEnd/>
                        </a:ln>
                      </wps:spPr>
                      <wps:txbx>
                        <w:txbxContent>
                          <w:p w:rsidR="00E2791D" w:rsidRPr="00D868DE" w:rsidRDefault="00E2791D" w:rsidP="00733639">
                            <w:pPr>
                              <w:rPr>
                                <w:sz w:val="24"/>
                                <w:szCs w:val="24"/>
                              </w:rPr>
                            </w:pPr>
                            <w:r>
                              <w:rPr>
                                <w:b/>
                                <w:sz w:val="24"/>
                                <w:szCs w:val="24"/>
                              </w:rPr>
                              <w:t>Ensure that priorities and objectives are SMART</w:t>
                            </w:r>
                            <w:r w:rsidRPr="00D868DE">
                              <w:rPr>
                                <w:b/>
                                <w:sz w:val="24"/>
                                <w:szCs w:val="24"/>
                              </w:rPr>
                              <w:t xml:space="preserve">: </w:t>
                            </w:r>
                            <w:r>
                              <w:rPr>
                                <w:sz w:val="24"/>
                                <w:szCs w:val="24"/>
                              </w:rPr>
                              <w:t xml:space="preserve">The priorities that are chosen must be </w:t>
                            </w:r>
                            <w:r w:rsidRPr="00D868DE">
                              <w:rPr>
                                <w:sz w:val="24"/>
                                <w:szCs w:val="24"/>
                              </w:rPr>
                              <w:t xml:space="preserve">Specific, Measurable Attainable, </w:t>
                            </w:r>
                            <w:r>
                              <w:rPr>
                                <w:sz w:val="24"/>
                                <w:szCs w:val="24"/>
                              </w:rPr>
                              <w:t xml:space="preserve">Relevant and Time-Bound (SMART). Additionally, they should be socially inclusive and gender equal.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830FA" id="_x0000_s1109" type="#_x0000_t202" style="position:absolute;margin-left:260.85pt;margin-top:15.35pt;width:241.5pt;height:11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tNJAIAACYEAAAOAAAAZHJzL2Uyb0RvYy54bWysU81u2zAMvg/YOwi6L3a8OE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" stroked="f">
                <v:textbox>
                  <w:txbxContent>
                    <w:p w:rsidR="00E2791D" w:rsidRPr="00D868DE" w:rsidRDefault="00E2791D" w:rsidP="00733639">
                      <w:pPr>
                        <w:rPr>
                          <w:sz w:val="24"/>
                          <w:szCs w:val="24"/>
                        </w:rPr>
                      </w:pPr>
                      <w:r>
                        <w:rPr>
                          <w:b/>
                          <w:sz w:val="24"/>
                          <w:szCs w:val="24"/>
                        </w:rPr>
                        <w:t>Ensure that priorities and objectives are SMART</w:t>
                      </w:r>
                      <w:r w:rsidRPr="00D868DE">
                        <w:rPr>
                          <w:b/>
                          <w:sz w:val="24"/>
                          <w:szCs w:val="24"/>
                        </w:rPr>
                        <w:t xml:space="preserve">: </w:t>
                      </w:r>
                      <w:r>
                        <w:rPr>
                          <w:sz w:val="24"/>
                          <w:szCs w:val="24"/>
                        </w:rPr>
                        <w:t xml:space="preserve">The priorities that are chosen must be </w:t>
                      </w:r>
                      <w:r w:rsidRPr="00D868DE">
                        <w:rPr>
                          <w:sz w:val="24"/>
                          <w:szCs w:val="24"/>
                        </w:rPr>
                        <w:t xml:space="preserve">Specific, Measurable Attainable, </w:t>
                      </w:r>
                      <w:r>
                        <w:rPr>
                          <w:sz w:val="24"/>
                          <w:szCs w:val="24"/>
                        </w:rPr>
                        <w:t xml:space="preserve">Relevant and Time-Bound (SMART). Additionally, they should be socially inclusive and gender equal. </w:t>
                      </w:r>
                    </w:p>
                  </w:txbxContent>
                </v:textbox>
                <w10:wrap type="square"/>
              </v:shape>
            </w:pict>
          </mc:Fallback>
        </mc:AlternateContent>
      </w: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316ED1" w:rsidP="00733639">
      <w:pPr>
        <w:tabs>
          <w:tab w:val="left" w:pos="6945"/>
        </w:tabs>
        <w:rPr>
          <w:rFonts w:cstheme="minorHAnsi"/>
          <w:sz w:val="24"/>
        </w:rPr>
      </w:pPr>
      <w:r w:rsidRPr="00C81BCD">
        <w:rPr>
          <w:rFonts w:ascii="Arial Rounded MT Bold" w:hAnsi="Arial Rounded MT Bold"/>
          <w:noProof/>
          <w:sz w:val="24"/>
          <w:lang w:val="en-AU" w:eastAsia="en-AU"/>
        </w:rPr>
        <w:lastRenderedPageBreak/>
        <mc:AlternateContent>
          <mc:Choice Requires="wps">
            <w:drawing>
              <wp:anchor distT="45720" distB="45720" distL="114300" distR="114300" simplePos="0" relativeHeight="251773952" behindDoc="0" locked="0" layoutInCell="1" allowOverlap="1" wp14:anchorId="43D4D7D2" wp14:editId="57687DC3">
                <wp:simplePos x="0" y="0"/>
                <wp:positionH relativeFrom="column">
                  <wp:posOffset>-205740</wp:posOffset>
                </wp:positionH>
                <wp:positionV relativeFrom="paragraph">
                  <wp:posOffset>0</wp:posOffset>
                </wp:positionV>
                <wp:extent cx="2962275" cy="4876800"/>
                <wp:effectExtent l="0" t="0" r="28575"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876800"/>
                        </a:xfrm>
                        <a:prstGeom prst="rect">
                          <a:avLst/>
                        </a:prstGeom>
                        <a:solidFill>
                          <a:schemeClr val="accent4">
                            <a:lumMod val="20000"/>
                            <a:lumOff val="80000"/>
                          </a:schemeClr>
                        </a:solidFill>
                        <a:ln w="9525">
                          <a:solidFill>
                            <a:srgbClr val="000000"/>
                          </a:solidFill>
                          <a:miter lim="800000"/>
                          <a:headEnd/>
                          <a:tailEnd/>
                        </a:ln>
                      </wps:spPr>
                      <wps:txbx>
                        <w:txbxContent>
                          <w:p w:rsidR="00E2791D" w:rsidRPr="003E02AA" w:rsidRDefault="00E2791D" w:rsidP="00733639">
                            <w:pPr>
                              <w:pStyle w:val="Heading3"/>
                              <w:jc w:val="center"/>
                              <w:rPr>
                                <w:b/>
                                <w:sz w:val="28"/>
                              </w:rPr>
                            </w:pPr>
                            <w:r>
                              <w:rPr>
                                <w:b/>
                                <w:sz w:val="28"/>
                              </w:rPr>
                              <w:t>Questions to consider</w:t>
                            </w:r>
                          </w:p>
                          <w:p w:rsidR="00E2791D" w:rsidRPr="00DD101E" w:rsidRDefault="00E2791D" w:rsidP="00733639">
                            <w:pPr>
                              <w:pStyle w:val="ListParagraph"/>
                              <w:numPr>
                                <w:ilvl w:val="0"/>
                                <w:numId w:val="12"/>
                              </w:numPr>
                              <w:ind w:left="360"/>
                            </w:pPr>
                            <w:r>
                              <w:t xml:space="preserve">Who will be involved in the process of setting targets? </w:t>
                            </w:r>
                            <w:r w:rsidRPr="00DD101E">
                              <w:t xml:space="preserve">Is the process of selection inclusive and participatory? </w:t>
                            </w:r>
                          </w:p>
                          <w:p w:rsidR="00E2791D" w:rsidRPr="00782EA6" w:rsidRDefault="00E2791D" w:rsidP="00733639">
                            <w:pPr>
                              <w:pStyle w:val="ListParagraph"/>
                              <w:numPr>
                                <w:ilvl w:val="0"/>
                                <w:numId w:val="12"/>
                              </w:numPr>
                              <w:ind w:left="360"/>
                            </w:pPr>
                            <w:r>
                              <w:t xml:space="preserve">How will change be measured, monitored, and evaluated? </w:t>
                            </w:r>
                          </w:p>
                          <w:p w:rsidR="00E2791D" w:rsidRDefault="00E2791D" w:rsidP="00733639">
                            <w:pPr>
                              <w:pStyle w:val="ListParagraph"/>
                              <w:numPr>
                                <w:ilvl w:val="0"/>
                                <w:numId w:val="12"/>
                              </w:numPr>
                              <w:ind w:left="360"/>
                            </w:pPr>
                            <w:r>
                              <w:t>Which priorities and objectives are most likely to address the identified problems effectively and best contribute to achieving the desired objectives and outcomes?</w:t>
                            </w:r>
                          </w:p>
                          <w:p w:rsidR="00E2791D" w:rsidRDefault="00E2791D" w:rsidP="00733639">
                            <w:pPr>
                              <w:pStyle w:val="ListParagraph"/>
                              <w:numPr>
                                <w:ilvl w:val="0"/>
                                <w:numId w:val="12"/>
                              </w:numPr>
                              <w:ind w:left="360"/>
                            </w:pPr>
                            <w:r>
                              <w:t>How will each priority and objective affect the target population?</w:t>
                            </w:r>
                          </w:p>
                          <w:p w:rsidR="00E2791D" w:rsidRDefault="00E2791D" w:rsidP="00733639">
                            <w:pPr>
                              <w:pStyle w:val="ListParagraph"/>
                              <w:numPr>
                                <w:ilvl w:val="0"/>
                                <w:numId w:val="12"/>
                              </w:numPr>
                              <w:ind w:left="360"/>
                            </w:pPr>
                            <w:r>
                              <w:t xml:space="preserve">How does each priority and objective meet human rights standards? </w:t>
                            </w:r>
                          </w:p>
                          <w:p w:rsidR="00E2791D" w:rsidRPr="003E02AA" w:rsidRDefault="00E2791D" w:rsidP="00733639">
                            <w:pPr>
                              <w:pStyle w:val="ListParagraph"/>
                              <w:numPr>
                                <w:ilvl w:val="0"/>
                                <w:numId w:val="12"/>
                              </w:numPr>
                              <w:spacing w:after="0"/>
                              <w:ind w:left="360"/>
                              <w:contextualSpacing w:val="0"/>
                              <w:rPr>
                                <w:sz w:val="18"/>
                              </w:rPr>
                            </w:pPr>
                            <w:r>
                              <w:t>What resources will be needed to implement each of the priorities and objectives?</w:t>
                            </w:r>
                          </w:p>
                          <w:p w:rsidR="00E2791D" w:rsidRDefault="00E2791D" w:rsidP="00733639">
                            <w:pPr>
                              <w:pStyle w:val="ListParagraph"/>
                              <w:numPr>
                                <w:ilvl w:val="0"/>
                                <w:numId w:val="12"/>
                              </w:numPr>
                              <w:spacing w:after="0"/>
                              <w:ind w:left="360"/>
                            </w:pPr>
                            <w:r>
                              <w:t>What are the threats associated with the priorities and objectives being considered, including the threat of unintended and undesired consequences, and how might these risks be managed?</w:t>
                            </w:r>
                          </w:p>
                          <w:p w:rsidR="00E2791D" w:rsidRPr="003E02AA" w:rsidRDefault="00E2791D" w:rsidP="00733639">
                            <w:pPr>
                              <w:pStyle w:val="ListParagraph"/>
                              <w:numPr>
                                <w:ilvl w:val="0"/>
                                <w:numId w:val="12"/>
                              </w:numPr>
                              <w:spacing w:after="0"/>
                              <w:ind w:left="360"/>
                            </w:pPr>
                            <w:r>
                              <w:t xml:space="preserve">Based on the resources available, how many of the priorities can be realistically achieved in the time-frame of the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4D7D2" id="_x0000_s1110" type="#_x0000_t202" style="position:absolute;margin-left:-16.2pt;margin-top:0;width:233.25pt;height:38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" fillcolor="#fff2cc [663]">
                <v:textbox>
                  <w:txbxContent>
                    <w:p w:rsidR="00E2791D" w:rsidRPr="003E02AA" w:rsidRDefault="00E2791D" w:rsidP="00733639">
                      <w:pPr>
                        <w:pStyle w:val="Heading3"/>
                        <w:jc w:val="center"/>
                        <w:rPr>
                          <w:b/>
                          <w:sz w:val="28"/>
                        </w:rPr>
                      </w:pPr>
                      <w:r>
                        <w:rPr>
                          <w:b/>
                          <w:sz w:val="28"/>
                        </w:rPr>
                        <w:t>Questions to consider</w:t>
                      </w:r>
                    </w:p>
                    <w:p w:rsidR="00E2791D" w:rsidRPr="00DD101E" w:rsidRDefault="00E2791D" w:rsidP="00733639">
                      <w:pPr>
                        <w:pStyle w:val="ListParagraph"/>
                        <w:numPr>
                          <w:ilvl w:val="0"/>
                          <w:numId w:val="12"/>
                        </w:numPr>
                        <w:ind w:left="360"/>
                      </w:pPr>
                      <w:r>
                        <w:t xml:space="preserve">Who will be involved in the process of setting targets? </w:t>
                      </w:r>
                      <w:r w:rsidRPr="00DD101E">
                        <w:t xml:space="preserve">Is the process of selection inclusive and participatory? </w:t>
                      </w:r>
                    </w:p>
                    <w:p w:rsidR="00E2791D" w:rsidRPr="00782EA6" w:rsidRDefault="00E2791D" w:rsidP="00733639">
                      <w:pPr>
                        <w:pStyle w:val="ListParagraph"/>
                        <w:numPr>
                          <w:ilvl w:val="0"/>
                          <w:numId w:val="12"/>
                        </w:numPr>
                        <w:ind w:left="360"/>
                      </w:pPr>
                      <w:r>
                        <w:t xml:space="preserve">How will change be measured, monitored, and evaluated? </w:t>
                      </w:r>
                    </w:p>
                    <w:p w:rsidR="00E2791D" w:rsidRDefault="00E2791D" w:rsidP="00733639">
                      <w:pPr>
                        <w:pStyle w:val="ListParagraph"/>
                        <w:numPr>
                          <w:ilvl w:val="0"/>
                          <w:numId w:val="12"/>
                        </w:numPr>
                        <w:ind w:left="360"/>
                      </w:pPr>
                      <w:r>
                        <w:t>Which priorities and objectives are most likely to address the identified problems effectively and best contribute to achieving the desired objectives and outcomes?</w:t>
                      </w:r>
                    </w:p>
                    <w:p w:rsidR="00E2791D" w:rsidRDefault="00E2791D" w:rsidP="00733639">
                      <w:pPr>
                        <w:pStyle w:val="ListParagraph"/>
                        <w:numPr>
                          <w:ilvl w:val="0"/>
                          <w:numId w:val="12"/>
                        </w:numPr>
                        <w:ind w:left="360"/>
                      </w:pPr>
                      <w:r>
                        <w:t>How will each priority and objective affect the target population?</w:t>
                      </w:r>
                    </w:p>
                    <w:p w:rsidR="00E2791D" w:rsidRDefault="00E2791D" w:rsidP="00733639">
                      <w:pPr>
                        <w:pStyle w:val="ListParagraph"/>
                        <w:numPr>
                          <w:ilvl w:val="0"/>
                          <w:numId w:val="12"/>
                        </w:numPr>
                        <w:ind w:left="360"/>
                      </w:pPr>
                      <w:r>
                        <w:t xml:space="preserve">How does each priority and objective meet human rights standards? </w:t>
                      </w:r>
                    </w:p>
                    <w:p w:rsidR="00E2791D" w:rsidRPr="003E02AA" w:rsidRDefault="00E2791D" w:rsidP="00733639">
                      <w:pPr>
                        <w:pStyle w:val="ListParagraph"/>
                        <w:numPr>
                          <w:ilvl w:val="0"/>
                          <w:numId w:val="12"/>
                        </w:numPr>
                        <w:spacing w:after="0"/>
                        <w:ind w:left="360"/>
                        <w:contextualSpacing w:val="0"/>
                        <w:rPr>
                          <w:sz w:val="18"/>
                        </w:rPr>
                      </w:pPr>
                      <w:r>
                        <w:t>What resources will be needed to implement each of the priorities and objectives?</w:t>
                      </w:r>
                    </w:p>
                    <w:p w:rsidR="00E2791D" w:rsidRDefault="00E2791D" w:rsidP="00733639">
                      <w:pPr>
                        <w:pStyle w:val="ListParagraph"/>
                        <w:numPr>
                          <w:ilvl w:val="0"/>
                          <w:numId w:val="12"/>
                        </w:numPr>
                        <w:spacing w:after="0"/>
                        <w:ind w:left="360"/>
                      </w:pPr>
                      <w:r>
                        <w:t>What are the threats associated with the priorities and objectives being considered, including the threat of unintended and undesired consequences, and how might these risks be managed?</w:t>
                      </w:r>
                    </w:p>
                    <w:p w:rsidR="00E2791D" w:rsidRPr="003E02AA" w:rsidRDefault="00E2791D" w:rsidP="00733639">
                      <w:pPr>
                        <w:pStyle w:val="ListParagraph"/>
                        <w:numPr>
                          <w:ilvl w:val="0"/>
                          <w:numId w:val="12"/>
                        </w:numPr>
                        <w:spacing w:after="0"/>
                        <w:ind w:left="360"/>
                      </w:pPr>
                      <w:r>
                        <w:t xml:space="preserve">Based on the resources available, how many of the priorities can be realistically achieved in the time-frame of the policy? </w:t>
                      </w:r>
                    </w:p>
                  </w:txbxContent>
                </v:textbox>
                <w10:wrap type="square"/>
              </v:shape>
            </w:pict>
          </mc:Fallback>
        </mc:AlternateContent>
      </w:r>
      <w:r w:rsidR="00733639" w:rsidRPr="00F51262">
        <w:rPr>
          <w:b/>
          <w:noProof/>
          <w:sz w:val="24"/>
          <w:lang w:val="en-AU" w:eastAsia="en-AU"/>
        </w:rPr>
        <mc:AlternateContent>
          <mc:Choice Requires="wps">
            <w:drawing>
              <wp:anchor distT="45720" distB="45720" distL="114300" distR="114300" simplePos="0" relativeHeight="251774976" behindDoc="0" locked="0" layoutInCell="1" allowOverlap="1" wp14:anchorId="6869D780" wp14:editId="3F7D4535">
                <wp:simplePos x="0" y="0"/>
                <wp:positionH relativeFrom="column">
                  <wp:posOffset>3194050</wp:posOffset>
                </wp:positionH>
                <wp:positionV relativeFrom="paragraph">
                  <wp:posOffset>20320</wp:posOffset>
                </wp:positionV>
                <wp:extent cx="3067050" cy="1404620"/>
                <wp:effectExtent l="0" t="0" r="0" b="6985"/>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noFill/>
                          <a:miter lim="800000"/>
                          <a:headEnd/>
                          <a:tailEnd/>
                        </a:ln>
                      </wps:spPr>
                      <wps:txbx>
                        <w:txbxContent>
                          <w:p w:rsidR="00E2791D" w:rsidRPr="00D868DE" w:rsidRDefault="00E2791D" w:rsidP="00733639">
                            <w:pPr>
                              <w:rPr>
                                <w:sz w:val="24"/>
                                <w:szCs w:val="24"/>
                              </w:rPr>
                            </w:pPr>
                            <w:r w:rsidRPr="00D868DE">
                              <w:rPr>
                                <w:b/>
                                <w:sz w:val="24"/>
                                <w:szCs w:val="24"/>
                              </w:rPr>
                              <w:t>Select Appropriate Indicators that will be used for measuring change</w:t>
                            </w:r>
                            <w:r w:rsidRPr="00D868DE">
                              <w:rPr>
                                <w:sz w:val="24"/>
                                <w:szCs w:val="24"/>
                              </w:rPr>
                              <w:t xml:space="preserve"> Once the priorities have been elaborated</w:t>
                            </w:r>
                            <w:r>
                              <w:rPr>
                                <w:sz w:val="24"/>
                                <w:szCs w:val="24"/>
                              </w:rPr>
                              <w:t xml:space="preserve"> and objectives identified</w:t>
                            </w:r>
                            <w:r w:rsidRPr="00D868DE">
                              <w:rPr>
                                <w:sz w:val="24"/>
                                <w:szCs w:val="24"/>
                              </w:rPr>
                              <w:t xml:space="preserve">, it’s important to discuss </w:t>
                            </w:r>
                            <w:r>
                              <w:rPr>
                                <w:sz w:val="24"/>
                                <w:szCs w:val="24"/>
                              </w:rPr>
                              <w:t xml:space="preserve">what indicators will be used to measure the change desired by the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9D780" id="_x0000_s1111" type="#_x0000_t202" style="position:absolute;margin-left:251.5pt;margin-top:1.6pt;width:241.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" stroked="f">
                <v:textbox style="mso-fit-shape-to-text:t">
                  <w:txbxContent>
                    <w:p w:rsidR="00E2791D" w:rsidRPr="00D868DE" w:rsidRDefault="00E2791D" w:rsidP="00733639">
                      <w:pPr>
                        <w:rPr>
                          <w:sz w:val="24"/>
                          <w:szCs w:val="24"/>
                        </w:rPr>
                      </w:pPr>
                      <w:r w:rsidRPr="00D868DE">
                        <w:rPr>
                          <w:b/>
                          <w:sz w:val="24"/>
                          <w:szCs w:val="24"/>
                        </w:rPr>
                        <w:t>Select Appropriate Indicators that will be used for measuring change</w:t>
                      </w:r>
                      <w:r w:rsidRPr="00D868DE">
                        <w:rPr>
                          <w:sz w:val="24"/>
                          <w:szCs w:val="24"/>
                        </w:rPr>
                        <w:t xml:space="preserve"> Once the priorities have been elaborated</w:t>
                      </w:r>
                      <w:r>
                        <w:rPr>
                          <w:sz w:val="24"/>
                          <w:szCs w:val="24"/>
                        </w:rPr>
                        <w:t xml:space="preserve"> and objectives identified</w:t>
                      </w:r>
                      <w:r w:rsidRPr="00D868DE">
                        <w:rPr>
                          <w:sz w:val="24"/>
                          <w:szCs w:val="24"/>
                        </w:rPr>
                        <w:t xml:space="preserve">, it’s important to discuss </w:t>
                      </w:r>
                      <w:r>
                        <w:rPr>
                          <w:sz w:val="24"/>
                          <w:szCs w:val="24"/>
                        </w:rPr>
                        <w:t xml:space="preserve">what indicators will be used to measure the change desired by the policy.  </w:t>
                      </w:r>
                    </w:p>
                  </w:txbxContent>
                </v:textbox>
                <w10:wrap type="square"/>
              </v:shape>
            </w:pict>
          </mc:Fallback>
        </mc:AlternateContent>
      </w:r>
    </w:p>
    <w:p w:rsidR="00733639" w:rsidRDefault="00733639" w:rsidP="00733639">
      <w:pPr>
        <w:tabs>
          <w:tab w:val="left" w:pos="6945"/>
        </w:tabs>
        <w:rPr>
          <w:rFonts w:cstheme="minorHAnsi"/>
          <w:sz w:val="24"/>
        </w:rPr>
      </w:pPr>
      <w:r>
        <w:rPr>
          <w:rFonts w:ascii="Arial" w:hAnsi="Arial" w:cs="Arial"/>
          <w:noProof/>
          <w:color w:val="1A0DAB"/>
          <w:bdr w:val="none" w:sz="0" w:space="0" w:color="auto" w:frame="1"/>
          <w:lang w:val="en-AU" w:eastAsia="en-AU"/>
        </w:rPr>
        <w:drawing>
          <wp:anchor distT="0" distB="0" distL="114300" distR="114300" simplePos="0" relativeHeight="251778048" behindDoc="0" locked="0" layoutInCell="1" allowOverlap="1" wp14:anchorId="5EAD7FF3" wp14:editId="41126C83">
            <wp:simplePos x="0" y="0"/>
            <wp:positionH relativeFrom="column">
              <wp:posOffset>3552825</wp:posOffset>
            </wp:positionH>
            <wp:positionV relativeFrom="paragraph">
              <wp:posOffset>192405</wp:posOffset>
            </wp:positionV>
            <wp:extent cx="2580640" cy="2914650"/>
            <wp:effectExtent l="0" t="0" r="0" b="0"/>
            <wp:wrapThrough wrapText="bothSides">
              <wp:wrapPolygon edited="0">
                <wp:start x="0" y="0"/>
                <wp:lineTo x="0" y="21459"/>
                <wp:lineTo x="21366" y="21459"/>
                <wp:lineTo x="21366" y="0"/>
                <wp:lineTo x="0" y="0"/>
              </wp:wrapPolygon>
            </wp:wrapThrough>
            <wp:docPr id="82" name="Picture 82" descr="Related image">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064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p>
    <w:p w:rsidR="00733639" w:rsidRDefault="00733639" w:rsidP="00733639">
      <w:pPr>
        <w:pStyle w:val="Heading3"/>
        <w:jc w:val="center"/>
      </w:pPr>
    </w:p>
    <w:p w:rsidR="00316ED1" w:rsidRDefault="00316ED1">
      <w:pPr>
        <w:rPr>
          <w:b/>
          <w:color w:val="4472C4" w:themeColor="accent1"/>
          <w:sz w:val="36"/>
        </w:rPr>
      </w:pPr>
      <w:r>
        <w:rPr>
          <w:b/>
          <w:color w:val="4472C4" w:themeColor="accent1"/>
          <w:sz w:val="36"/>
        </w:rPr>
        <w:br w:type="page"/>
      </w:r>
    </w:p>
    <w:p w:rsidR="00733639" w:rsidRDefault="000B2722" w:rsidP="00733639">
      <w:pPr>
        <w:jc w:val="center"/>
        <w:rPr>
          <w:b/>
          <w:color w:val="4472C4" w:themeColor="accent1"/>
          <w:sz w:val="36"/>
        </w:rPr>
      </w:pPr>
      <w:r w:rsidRPr="00EC488D">
        <w:rPr>
          <w:noProof/>
          <w:sz w:val="24"/>
          <w:lang w:val="en-AU" w:eastAsia="en-AU"/>
        </w:rPr>
        <w:lastRenderedPageBreak/>
        <mc:AlternateContent>
          <mc:Choice Requires="wps">
            <w:drawing>
              <wp:anchor distT="45720" distB="45720" distL="114300" distR="114300" simplePos="0" relativeHeight="251734016" behindDoc="0" locked="0" layoutInCell="1" allowOverlap="1" wp14:anchorId="4F493DDC" wp14:editId="47D702A1">
                <wp:simplePos x="0" y="0"/>
                <wp:positionH relativeFrom="column">
                  <wp:posOffset>-45720</wp:posOffset>
                </wp:positionH>
                <wp:positionV relativeFrom="paragraph">
                  <wp:posOffset>662940</wp:posOffset>
                </wp:positionV>
                <wp:extent cx="2724150" cy="1905000"/>
                <wp:effectExtent l="76200" t="57150" r="76200" b="11430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05000"/>
                        </a:xfrm>
                        <a:prstGeom prst="rect">
                          <a:avLst/>
                        </a:prstGeom>
                        <a:solidFill>
                          <a:schemeClr val="bg2"/>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make SMART, gender equal, and socially inclusive policy priorities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1-2 hours </w:t>
                            </w:r>
                          </w:p>
                          <w:p w:rsidR="00E2791D" w:rsidRPr="000B2722" w:rsidRDefault="00E2791D" w:rsidP="000B2722">
                            <w:pPr>
                              <w:tabs>
                                <w:tab w:val="left" w:pos="6750"/>
                              </w:tabs>
                              <w:rPr>
                                <w:rFonts w:cstheme="minorHAnsi"/>
                                <w:sz w:val="24"/>
                              </w:rPr>
                            </w:pPr>
                            <w:r>
                              <w:rPr>
                                <w:rFonts w:cstheme="minorHAnsi"/>
                                <w:b/>
                                <w:sz w:val="24"/>
                              </w:rPr>
                              <w:t xml:space="preserve">Materials needed (depending on preference of trainer): </w:t>
                            </w:r>
                            <w:r w:rsidR="000B2722">
                              <w:rPr>
                                <w:rFonts w:cstheme="minorHAnsi"/>
                                <w:sz w:val="24"/>
                              </w:rPr>
                              <w:t xml:space="preserve">Clipboard paper, markers, </w:t>
                            </w:r>
                            <w:proofErr w:type="gramStart"/>
                            <w:r w:rsidR="000B2722">
                              <w:rPr>
                                <w:rFonts w:cstheme="minorHAnsi"/>
                                <w:sz w:val="24"/>
                              </w:rPr>
                              <w:t>pens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93DDC" id="_x0000_s1112" type="#_x0000_t202" style="position:absolute;left:0;text-align:left;margin-left:-3.6pt;margin-top:52.2pt;width:214.5pt;height:150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" fillcolor="#e7e6e6 [3214]" stroked="f">
                <v:shadow on="t" color="black" opacity="20971f" offset="0,2.2pt"/>
                <v:textbox>
                  <w:txbxContent>
                    <w:p w:rsidR="00E2791D" w:rsidRDefault="00E2791D" w:rsidP="00733639">
                      <w:pPr>
                        <w:tabs>
                          <w:tab w:val="left" w:pos="6750"/>
                        </w:tabs>
                        <w:rPr>
                          <w:rFonts w:cstheme="minorHAnsi"/>
                          <w:sz w:val="24"/>
                        </w:rPr>
                      </w:pPr>
                      <w:r>
                        <w:rPr>
                          <w:rFonts w:cstheme="minorHAnsi"/>
                          <w:b/>
                          <w:sz w:val="24"/>
                        </w:rPr>
                        <w:t xml:space="preserve">Objective: </w:t>
                      </w:r>
                      <w:r>
                        <w:rPr>
                          <w:rFonts w:cstheme="minorHAnsi"/>
                          <w:sz w:val="24"/>
                        </w:rPr>
                        <w:t xml:space="preserve">To make SMART, gender equal, and socially inclusive policy priorities </w:t>
                      </w:r>
                    </w:p>
                    <w:p w:rsidR="00E2791D" w:rsidRDefault="00E2791D" w:rsidP="00733639">
                      <w:pPr>
                        <w:tabs>
                          <w:tab w:val="left" w:pos="6750"/>
                        </w:tabs>
                        <w:rPr>
                          <w:rFonts w:cstheme="minorHAnsi"/>
                          <w:sz w:val="24"/>
                        </w:rPr>
                      </w:pPr>
                      <w:r>
                        <w:rPr>
                          <w:rFonts w:cstheme="minorHAnsi"/>
                          <w:b/>
                          <w:sz w:val="24"/>
                        </w:rPr>
                        <w:t xml:space="preserve">Duration: </w:t>
                      </w:r>
                      <w:r>
                        <w:rPr>
                          <w:rFonts w:cstheme="minorHAnsi"/>
                          <w:sz w:val="24"/>
                        </w:rPr>
                        <w:t xml:space="preserve">1-2 hours </w:t>
                      </w:r>
                    </w:p>
                    <w:p w:rsidR="00E2791D" w:rsidRPr="000B2722" w:rsidRDefault="00E2791D" w:rsidP="000B2722">
                      <w:pPr>
                        <w:tabs>
                          <w:tab w:val="left" w:pos="6750"/>
                        </w:tabs>
                        <w:rPr>
                          <w:rFonts w:cstheme="minorHAnsi"/>
                          <w:sz w:val="24"/>
                        </w:rPr>
                      </w:pPr>
                      <w:r>
                        <w:rPr>
                          <w:rFonts w:cstheme="minorHAnsi"/>
                          <w:b/>
                          <w:sz w:val="24"/>
                        </w:rPr>
                        <w:t xml:space="preserve">Materials needed (depending on preference of trainer): </w:t>
                      </w:r>
                      <w:r w:rsidR="000B2722">
                        <w:rPr>
                          <w:rFonts w:cstheme="minorHAnsi"/>
                          <w:sz w:val="24"/>
                        </w:rPr>
                        <w:t xml:space="preserve">Clipboard paper, markers, </w:t>
                      </w:r>
                      <w:proofErr w:type="gramStart"/>
                      <w:r w:rsidR="000B2722">
                        <w:rPr>
                          <w:rFonts w:cstheme="minorHAnsi"/>
                          <w:sz w:val="24"/>
                        </w:rPr>
                        <w:t>pens</w:t>
                      </w:r>
                      <w:proofErr w:type="gramEnd"/>
                    </w:p>
                  </w:txbxContent>
                </v:textbox>
                <w10:wrap type="square"/>
              </v:shape>
            </w:pict>
          </mc:Fallback>
        </mc:AlternateContent>
      </w:r>
      <w:r w:rsidR="00733639">
        <w:rPr>
          <w:rFonts w:ascii="Arial" w:hAnsi="Arial" w:cs="Arial"/>
          <w:noProof/>
          <w:color w:val="1A0DAB"/>
          <w:bdr w:val="none" w:sz="0" w:space="0" w:color="auto" w:frame="1"/>
          <w:lang w:val="en-AU" w:eastAsia="en-AU"/>
        </w:rPr>
        <w:drawing>
          <wp:anchor distT="0" distB="0" distL="114300" distR="114300" simplePos="0" relativeHeight="251735040" behindDoc="0" locked="0" layoutInCell="1" allowOverlap="1" wp14:anchorId="7AD9B241" wp14:editId="0C98718F">
            <wp:simplePos x="0" y="0"/>
            <wp:positionH relativeFrom="column">
              <wp:posOffset>3019425</wp:posOffset>
            </wp:positionH>
            <wp:positionV relativeFrom="paragraph">
              <wp:posOffset>662940</wp:posOffset>
            </wp:positionV>
            <wp:extent cx="3646170" cy="1962150"/>
            <wp:effectExtent l="0" t="0" r="0" b="0"/>
            <wp:wrapThrough wrapText="bothSides">
              <wp:wrapPolygon edited="0">
                <wp:start x="0" y="0"/>
                <wp:lineTo x="0" y="21390"/>
                <wp:lineTo x="21442" y="21390"/>
                <wp:lineTo x="21442" y="0"/>
                <wp:lineTo x="0" y="0"/>
              </wp:wrapPolygon>
            </wp:wrapThrough>
            <wp:docPr id="249" name="Picture 249" descr="Image result for smart criteria">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mart criteria">
                      <a:hlinkClick r:id="rId53" tgtFrame="&quot;_blank&quo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610" t="11748" r="1957" b="13935"/>
                    <a:stretch/>
                  </pic:blipFill>
                  <pic:spPr bwMode="auto">
                    <a:xfrm>
                      <a:off x="0" y="0"/>
                      <a:ext cx="364617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639">
        <w:rPr>
          <w:b/>
          <w:color w:val="4472C4" w:themeColor="accent1"/>
          <w:sz w:val="36"/>
        </w:rPr>
        <w:t>Activity: Making</w:t>
      </w:r>
      <w:r>
        <w:rPr>
          <w:b/>
          <w:color w:val="4472C4" w:themeColor="accent1"/>
          <w:sz w:val="36"/>
        </w:rPr>
        <w:t xml:space="preserve"> Priorities SMART, Gender Equal</w:t>
      </w:r>
      <w:r w:rsidR="00733639">
        <w:rPr>
          <w:b/>
          <w:color w:val="4472C4" w:themeColor="accent1"/>
          <w:sz w:val="36"/>
        </w:rPr>
        <w:t xml:space="preserve"> and Inclusive</w:t>
      </w:r>
    </w:p>
    <w:p w:rsidR="00733639" w:rsidRDefault="00733639" w:rsidP="000B2722">
      <w:pPr>
        <w:spacing w:after="0"/>
        <w:rPr>
          <w:b/>
          <w:color w:val="4472C4" w:themeColor="accent1"/>
          <w:sz w:val="36"/>
        </w:rPr>
      </w:pPr>
    </w:p>
    <w:p w:rsidR="00733639" w:rsidRPr="00AF0181" w:rsidRDefault="00733639" w:rsidP="00733639">
      <w:pPr>
        <w:pStyle w:val="ListParagraph"/>
        <w:numPr>
          <w:ilvl w:val="0"/>
          <w:numId w:val="24"/>
        </w:numPr>
        <w:tabs>
          <w:tab w:val="left" w:pos="6945"/>
        </w:tabs>
        <w:spacing w:before="100" w:after="200" w:line="276" w:lineRule="auto"/>
        <w:rPr>
          <w:rFonts w:cstheme="minorHAnsi"/>
        </w:rPr>
      </w:pPr>
      <w:r>
        <w:rPr>
          <w:rFonts w:cstheme="minorHAnsi"/>
          <w:sz w:val="24"/>
        </w:rPr>
        <w:t xml:space="preserve">Divide the participants into groups. Groups should be divided by the different themes of the draft policy. Remind them </w:t>
      </w:r>
      <w:r w:rsidR="000B2722">
        <w:rPr>
          <w:rFonts w:cstheme="minorHAnsi"/>
          <w:sz w:val="24"/>
        </w:rPr>
        <w:t>of the term</w:t>
      </w:r>
      <w:r>
        <w:rPr>
          <w:rFonts w:cstheme="minorHAnsi"/>
          <w:sz w:val="24"/>
        </w:rPr>
        <w:t xml:space="preserve"> “policy priority”. (</w:t>
      </w:r>
      <w:r w:rsidRPr="00A270A0">
        <w:rPr>
          <w:rFonts w:cstheme="minorHAnsi"/>
          <w:i/>
          <w:sz w:val="24"/>
          <w:szCs w:val="24"/>
        </w:rPr>
        <w:t>Reminder:</w:t>
      </w:r>
      <w:r w:rsidRPr="00A270A0">
        <w:rPr>
          <w:rFonts w:cstheme="minorHAnsi"/>
          <w:sz w:val="24"/>
          <w:szCs w:val="24"/>
        </w:rPr>
        <w:t xml:space="preserve"> </w:t>
      </w:r>
      <w:r w:rsidRPr="00A270A0">
        <w:rPr>
          <w:rFonts w:cstheme="minorHAnsi"/>
          <w:bCs/>
          <w:i/>
          <w:sz w:val="24"/>
          <w:szCs w:val="24"/>
        </w:rPr>
        <w:t>a priority is what i</w:t>
      </w:r>
      <w:r>
        <w:rPr>
          <w:rFonts w:cstheme="minorHAnsi"/>
          <w:bCs/>
          <w:i/>
          <w:sz w:val="24"/>
          <w:szCs w:val="24"/>
        </w:rPr>
        <w:t>s important to the common good, or everyone living in a country</w:t>
      </w:r>
      <w:r w:rsidRPr="00A270A0">
        <w:rPr>
          <w:rFonts w:cstheme="minorHAnsi"/>
          <w:bCs/>
          <w:i/>
          <w:sz w:val="24"/>
          <w:szCs w:val="24"/>
        </w:rPr>
        <w:t xml:space="preserve">. For example: </w:t>
      </w:r>
      <w:r w:rsidRPr="00A270A0">
        <w:rPr>
          <w:rFonts w:cstheme="minorHAnsi"/>
          <w:i/>
          <w:iCs/>
          <w:sz w:val="24"/>
          <w:szCs w:val="24"/>
        </w:rPr>
        <w:t>Easy access to reproductive health services for young women living in rural areas. Fair wages for migrant workers in Vientiane)</w:t>
      </w:r>
      <w:r>
        <w:rPr>
          <w:rFonts w:cstheme="minorHAnsi"/>
          <w:i/>
          <w:iCs/>
          <w:sz w:val="24"/>
          <w:szCs w:val="24"/>
        </w:rPr>
        <w:t xml:space="preserve">. </w:t>
      </w:r>
    </w:p>
    <w:p w:rsidR="00733639" w:rsidRPr="00A270A0" w:rsidRDefault="00733639" w:rsidP="00733639">
      <w:pPr>
        <w:pStyle w:val="ListParagraph"/>
        <w:tabs>
          <w:tab w:val="left" w:pos="6945"/>
        </w:tabs>
        <w:rPr>
          <w:rFonts w:cstheme="minorHAnsi"/>
        </w:rPr>
      </w:pPr>
    </w:p>
    <w:p w:rsidR="00733639" w:rsidRPr="00AF0181" w:rsidRDefault="00733639" w:rsidP="00733639">
      <w:pPr>
        <w:pStyle w:val="ListParagraph"/>
        <w:numPr>
          <w:ilvl w:val="0"/>
          <w:numId w:val="24"/>
        </w:numPr>
        <w:tabs>
          <w:tab w:val="left" w:pos="6945"/>
        </w:tabs>
        <w:spacing w:before="100" w:after="200" w:line="276" w:lineRule="auto"/>
        <w:rPr>
          <w:rFonts w:cstheme="minorHAnsi"/>
        </w:rPr>
      </w:pPr>
      <w:r>
        <w:rPr>
          <w:rFonts w:cstheme="minorHAnsi"/>
          <w:sz w:val="24"/>
        </w:rPr>
        <w:t xml:space="preserve">Ask each group to write one priority for their theme. For example: </w:t>
      </w:r>
    </w:p>
    <w:p w:rsidR="00733639" w:rsidRDefault="00733639" w:rsidP="00733639">
      <w:pPr>
        <w:pStyle w:val="ListParagraph"/>
        <w:rPr>
          <w:rFonts w:cstheme="minorHAnsi"/>
        </w:rPr>
      </w:pPr>
    </w:p>
    <w:tbl>
      <w:tblPr>
        <w:tblStyle w:val="TableGrid"/>
        <w:tblW w:w="0" w:type="auto"/>
        <w:tblInd w:w="720" w:type="dxa"/>
        <w:tblLook w:val="04A0" w:firstRow="1" w:lastRow="0" w:firstColumn="1" w:lastColumn="0" w:noHBand="0" w:noVBand="1"/>
      </w:tblPr>
      <w:tblGrid>
        <w:gridCol w:w="2394"/>
        <w:gridCol w:w="6236"/>
      </w:tblGrid>
      <w:tr w:rsidR="00733639" w:rsidTr="000B2722">
        <w:tc>
          <w:tcPr>
            <w:tcW w:w="2394" w:type="dxa"/>
            <w:shd w:val="clear" w:color="auto" w:fill="E7E6E6" w:themeFill="background2"/>
          </w:tcPr>
          <w:p w:rsidR="00733639" w:rsidRPr="00AF0181" w:rsidRDefault="00733639" w:rsidP="00733639">
            <w:pPr>
              <w:pStyle w:val="ListParagraph"/>
              <w:ind w:left="0"/>
              <w:jc w:val="center"/>
              <w:rPr>
                <w:rFonts w:cstheme="minorHAnsi"/>
                <w:b/>
              </w:rPr>
            </w:pPr>
            <w:r>
              <w:rPr>
                <w:rFonts w:cstheme="minorHAnsi"/>
                <w:b/>
              </w:rPr>
              <w:t xml:space="preserve">Theme </w:t>
            </w:r>
          </w:p>
        </w:tc>
        <w:tc>
          <w:tcPr>
            <w:tcW w:w="6236" w:type="dxa"/>
            <w:shd w:val="clear" w:color="auto" w:fill="E7E6E6" w:themeFill="background2"/>
          </w:tcPr>
          <w:p w:rsidR="00733639" w:rsidRPr="00AF0181" w:rsidRDefault="00733639" w:rsidP="00733639">
            <w:pPr>
              <w:pStyle w:val="ListParagraph"/>
              <w:ind w:left="0"/>
              <w:jc w:val="center"/>
              <w:rPr>
                <w:rFonts w:cstheme="minorHAnsi"/>
                <w:b/>
              </w:rPr>
            </w:pPr>
            <w:r>
              <w:rPr>
                <w:rFonts w:cstheme="minorHAnsi"/>
                <w:b/>
              </w:rPr>
              <w:t xml:space="preserve">Priority </w:t>
            </w:r>
          </w:p>
        </w:tc>
      </w:tr>
      <w:tr w:rsidR="00733639" w:rsidTr="000B2722">
        <w:tc>
          <w:tcPr>
            <w:tcW w:w="2394" w:type="dxa"/>
          </w:tcPr>
          <w:p w:rsidR="00733639" w:rsidRPr="000B2722" w:rsidRDefault="00733639" w:rsidP="00733639">
            <w:pPr>
              <w:pStyle w:val="ListParagraph"/>
              <w:ind w:left="0"/>
              <w:jc w:val="center"/>
              <w:rPr>
                <w:rFonts w:cstheme="minorHAnsi"/>
              </w:rPr>
            </w:pPr>
            <w:r w:rsidRPr="000B2722">
              <w:rPr>
                <w:rFonts w:cstheme="minorHAnsi"/>
              </w:rPr>
              <w:t>Education</w:t>
            </w:r>
          </w:p>
        </w:tc>
        <w:tc>
          <w:tcPr>
            <w:tcW w:w="6236" w:type="dxa"/>
          </w:tcPr>
          <w:p w:rsidR="00733639" w:rsidRPr="000B2722" w:rsidRDefault="00733639" w:rsidP="00733639">
            <w:pPr>
              <w:pStyle w:val="ListParagraph"/>
              <w:ind w:left="0"/>
              <w:rPr>
                <w:rFonts w:cstheme="minorHAnsi"/>
                <w:bCs/>
              </w:rPr>
            </w:pPr>
            <w:r w:rsidRPr="000B2722">
              <w:rPr>
                <w:rFonts w:cstheme="minorHAnsi"/>
                <w:bCs/>
              </w:rPr>
              <w:t>Young men and women will have equal access to sexual and reproductive health education.</w:t>
            </w:r>
          </w:p>
        </w:tc>
      </w:tr>
    </w:tbl>
    <w:p w:rsidR="00733639" w:rsidRPr="00AF0181" w:rsidRDefault="00733639" w:rsidP="00733639">
      <w:pPr>
        <w:rPr>
          <w:rFonts w:cstheme="minorHAnsi"/>
        </w:rPr>
      </w:pPr>
    </w:p>
    <w:p w:rsidR="00733639" w:rsidRPr="00AF0181" w:rsidRDefault="00733639" w:rsidP="00733639">
      <w:pPr>
        <w:pStyle w:val="ListParagraph"/>
        <w:numPr>
          <w:ilvl w:val="0"/>
          <w:numId w:val="24"/>
        </w:numPr>
        <w:tabs>
          <w:tab w:val="left" w:pos="6945"/>
        </w:tabs>
        <w:spacing w:before="100" w:after="200" w:line="276" w:lineRule="auto"/>
        <w:rPr>
          <w:rFonts w:cstheme="minorHAnsi"/>
        </w:rPr>
      </w:pPr>
      <w:r>
        <w:rPr>
          <w:rFonts w:cstheme="minorHAnsi"/>
          <w:sz w:val="24"/>
        </w:rPr>
        <w:t xml:space="preserve">After each group has written one priority, ask them to make it Specific. When writing a specific priority, ask them to consider the following questions: </w:t>
      </w:r>
    </w:p>
    <w:p w:rsidR="00733639" w:rsidRDefault="00733639" w:rsidP="00733639">
      <w:pPr>
        <w:pStyle w:val="ListParagraph"/>
        <w:tabs>
          <w:tab w:val="left" w:pos="6945"/>
        </w:tabs>
        <w:rPr>
          <w:rFonts w:cstheme="minorHAnsi"/>
          <w:sz w:val="24"/>
        </w:rPr>
      </w:pPr>
    </w:p>
    <w:p w:rsidR="00733639" w:rsidRPr="00AF0181" w:rsidRDefault="00733639" w:rsidP="00733639">
      <w:pPr>
        <w:pStyle w:val="ListParagraph"/>
        <w:numPr>
          <w:ilvl w:val="0"/>
          <w:numId w:val="25"/>
        </w:numPr>
        <w:tabs>
          <w:tab w:val="left" w:pos="6945"/>
        </w:tabs>
        <w:spacing w:before="100" w:after="200" w:line="276" w:lineRule="auto"/>
        <w:rPr>
          <w:rFonts w:cstheme="minorHAnsi"/>
          <w:sz w:val="24"/>
        </w:rPr>
      </w:pPr>
      <w:r w:rsidRPr="00AF0181">
        <w:rPr>
          <w:rFonts w:cstheme="minorHAnsi"/>
          <w:i/>
          <w:iCs/>
          <w:sz w:val="24"/>
        </w:rPr>
        <w:t xml:space="preserve"> Who do I want to target? (</w:t>
      </w:r>
      <w:proofErr w:type="gramStart"/>
      <w:r w:rsidR="000B2722">
        <w:rPr>
          <w:rFonts w:cstheme="minorHAnsi"/>
          <w:i/>
          <w:iCs/>
          <w:sz w:val="24"/>
        </w:rPr>
        <w:t>a</w:t>
      </w:r>
      <w:r w:rsidRPr="00AF0181">
        <w:rPr>
          <w:rFonts w:cstheme="minorHAnsi"/>
          <w:i/>
          <w:iCs/>
          <w:sz w:val="24"/>
        </w:rPr>
        <w:t>ge</w:t>
      </w:r>
      <w:proofErr w:type="gramEnd"/>
      <w:r w:rsidRPr="00AF0181">
        <w:rPr>
          <w:rFonts w:cstheme="minorHAnsi"/>
          <w:i/>
          <w:iCs/>
          <w:sz w:val="24"/>
        </w:rPr>
        <w:t xml:space="preserve"> range, sub-group, gender, etc.) </w:t>
      </w:r>
    </w:p>
    <w:p w:rsidR="00733639" w:rsidRPr="00AF0181" w:rsidRDefault="00733639" w:rsidP="00733639">
      <w:pPr>
        <w:pStyle w:val="ListParagraph"/>
        <w:numPr>
          <w:ilvl w:val="0"/>
          <w:numId w:val="25"/>
        </w:numPr>
        <w:tabs>
          <w:tab w:val="left" w:pos="6945"/>
        </w:tabs>
        <w:spacing w:before="100" w:after="200" w:line="276" w:lineRule="auto"/>
        <w:rPr>
          <w:rFonts w:cstheme="minorHAnsi"/>
          <w:sz w:val="24"/>
        </w:rPr>
      </w:pPr>
      <w:r w:rsidRPr="00AF0181">
        <w:rPr>
          <w:rFonts w:cstheme="minorHAnsi"/>
          <w:i/>
          <w:iCs/>
          <w:sz w:val="24"/>
        </w:rPr>
        <w:t>Where does my target live? (</w:t>
      </w:r>
      <w:proofErr w:type="gramStart"/>
      <w:r w:rsidR="000B2722">
        <w:rPr>
          <w:rFonts w:cstheme="minorHAnsi"/>
          <w:i/>
          <w:iCs/>
          <w:sz w:val="24"/>
        </w:rPr>
        <w:t>c</w:t>
      </w:r>
      <w:r w:rsidRPr="00AF0181">
        <w:rPr>
          <w:rFonts w:cstheme="minorHAnsi"/>
          <w:i/>
          <w:iCs/>
          <w:sz w:val="24"/>
        </w:rPr>
        <w:t>ountry</w:t>
      </w:r>
      <w:proofErr w:type="gramEnd"/>
      <w:r w:rsidRPr="00AF0181">
        <w:rPr>
          <w:rFonts w:cstheme="minorHAnsi"/>
          <w:i/>
          <w:iCs/>
          <w:sz w:val="24"/>
        </w:rPr>
        <w:t xml:space="preserve">, province, city, town, etc.) </w:t>
      </w:r>
    </w:p>
    <w:p w:rsidR="00733639" w:rsidRPr="00256362" w:rsidRDefault="00733639" w:rsidP="00733639">
      <w:pPr>
        <w:pStyle w:val="ListParagraph"/>
        <w:numPr>
          <w:ilvl w:val="0"/>
          <w:numId w:val="25"/>
        </w:numPr>
        <w:tabs>
          <w:tab w:val="left" w:pos="6945"/>
        </w:tabs>
        <w:spacing w:before="100" w:after="200" w:line="276" w:lineRule="auto"/>
        <w:rPr>
          <w:rFonts w:cstheme="minorHAnsi"/>
          <w:sz w:val="24"/>
        </w:rPr>
      </w:pPr>
      <w:r w:rsidRPr="00AF0181">
        <w:rPr>
          <w:rFonts w:cstheme="minorHAnsi"/>
          <w:i/>
          <w:iCs/>
          <w:sz w:val="24"/>
        </w:rPr>
        <w:t xml:space="preserve">Is the change I want to achieve too vague? How to make it more detailed? </w:t>
      </w:r>
    </w:p>
    <w:p w:rsidR="00316ED1" w:rsidRPr="000B2722" w:rsidRDefault="00733639" w:rsidP="000B2722">
      <w:pPr>
        <w:pStyle w:val="ListParagraph"/>
        <w:numPr>
          <w:ilvl w:val="0"/>
          <w:numId w:val="25"/>
        </w:numPr>
        <w:tabs>
          <w:tab w:val="left" w:pos="6945"/>
        </w:tabs>
        <w:spacing w:before="100" w:after="0" w:line="276" w:lineRule="auto"/>
        <w:rPr>
          <w:rFonts w:cstheme="minorHAnsi"/>
          <w:sz w:val="24"/>
        </w:rPr>
      </w:pPr>
      <w:r>
        <w:rPr>
          <w:rFonts w:cstheme="minorHAnsi"/>
          <w:i/>
          <w:iCs/>
          <w:sz w:val="24"/>
        </w:rPr>
        <w:t xml:space="preserve">Is there one sub-population that has a different or particular set of needs? </w:t>
      </w:r>
    </w:p>
    <w:p w:rsidR="000B2722" w:rsidRPr="000B2722" w:rsidRDefault="000B2722" w:rsidP="000B2722">
      <w:pPr>
        <w:tabs>
          <w:tab w:val="left" w:pos="6945"/>
        </w:tabs>
        <w:spacing w:after="0" w:line="276" w:lineRule="auto"/>
        <w:rPr>
          <w:rFonts w:cstheme="minorHAnsi"/>
          <w:sz w:val="24"/>
        </w:rPr>
      </w:pPr>
    </w:p>
    <w:tbl>
      <w:tblPr>
        <w:tblStyle w:val="TableGrid"/>
        <w:tblW w:w="0" w:type="auto"/>
        <w:tblInd w:w="720" w:type="dxa"/>
        <w:tblLook w:val="04A0" w:firstRow="1" w:lastRow="0" w:firstColumn="1" w:lastColumn="0" w:noHBand="0" w:noVBand="1"/>
      </w:tblPr>
      <w:tblGrid>
        <w:gridCol w:w="2394"/>
        <w:gridCol w:w="6236"/>
      </w:tblGrid>
      <w:tr w:rsidR="00733639" w:rsidTr="00733639">
        <w:tc>
          <w:tcPr>
            <w:tcW w:w="8630" w:type="dxa"/>
            <w:gridSpan w:val="2"/>
            <w:shd w:val="clear" w:color="auto" w:fill="B4C6E7" w:themeFill="accent1" w:themeFillTint="66"/>
          </w:tcPr>
          <w:p w:rsidR="00733639" w:rsidRDefault="00733639" w:rsidP="00733639">
            <w:pPr>
              <w:pStyle w:val="ListParagraph"/>
              <w:ind w:left="0"/>
              <w:jc w:val="center"/>
              <w:rPr>
                <w:rFonts w:cstheme="minorHAnsi"/>
                <w:b/>
              </w:rPr>
            </w:pPr>
            <w:r>
              <w:rPr>
                <w:rFonts w:cstheme="minorHAnsi"/>
                <w:b/>
              </w:rPr>
              <w:t xml:space="preserve">Theme: Education </w:t>
            </w:r>
          </w:p>
        </w:tc>
      </w:tr>
      <w:tr w:rsidR="00733639" w:rsidTr="000B2722">
        <w:tc>
          <w:tcPr>
            <w:tcW w:w="2394" w:type="dxa"/>
            <w:shd w:val="clear" w:color="auto" w:fill="E7E6E6" w:themeFill="background2"/>
          </w:tcPr>
          <w:p w:rsidR="00733639" w:rsidRPr="00AF0181" w:rsidRDefault="00733639" w:rsidP="00733639">
            <w:pPr>
              <w:pStyle w:val="ListParagraph"/>
              <w:ind w:left="0"/>
              <w:jc w:val="center"/>
              <w:rPr>
                <w:rFonts w:cstheme="minorHAnsi"/>
                <w:b/>
              </w:rPr>
            </w:pPr>
            <w:r>
              <w:rPr>
                <w:rFonts w:cstheme="minorHAnsi"/>
                <w:b/>
              </w:rPr>
              <w:t xml:space="preserve">Priority </w:t>
            </w:r>
          </w:p>
        </w:tc>
        <w:tc>
          <w:tcPr>
            <w:tcW w:w="6236" w:type="dxa"/>
            <w:shd w:val="clear" w:color="auto" w:fill="E7E6E6" w:themeFill="background2"/>
          </w:tcPr>
          <w:p w:rsidR="00733639" w:rsidRPr="00AF0181" w:rsidRDefault="00733639" w:rsidP="00733639">
            <w:pPr>
              <w:pStyle w:val="ListParagraph"/>
              <w:ind w:left="0"/>
              <w:jc w:val="center"/>
              <w:rPr>
                <w:rFonts w:cstheme="minorHAnsi"/>
                <w:b/>
              </w:rPr>
            </w:pPr>
            <w:r>
              <w:rPr>
                <w:rFonts w:cstheme="minorHAnsi"/>
                <w:b/>
              </w:rPr>
              <w:t xml:space="preserve">Specific Priority </w:t>
            </w:r>
          </w:p>
        </w:tc>
      </w:tr>
      <w:tr w:rsidR="00733639" w:rsidTr="000B2722">
        <w:tc>
          <w:tcPr>
            <w:tcW w:w="2394" w:type="dxa"/>
          </w:tcPr>
          <w:p w:rsidR="00733639" w:rsidRPr="00256362" w:rsidRDefault="00733639" w:rsidP="00733639">
            <w:pPr>
              <w:pStyle w:val="ListParagraph"/>
              <w:ind w:left="0"/>
              <w:rPr>
                <w:rFonts w:cstheme="minorHAnsi"/>
                <w:bCs/>
              </w:rPr>
            </w:pPr>
            <w:r w:rsidRPr="00BE2B17">
              <w:rPr>
                <w:rFonts w:cstheme="minorHAnsi"/>
                <w:bCs/>
              </w:rPr>
              <w:t>Young men and women will have equal access to sexual an</w:t>
            </w:r>
            <w:r>
              <w:rPr>
                <w:rFonts w:cstheme="minorHAnsi"/>
                <w:bCs/>
              </w:rPr>
              <w:t xml:space="preserve">d </w:t>
            </w:r>
            <w:r>
              <w:rPr>
                <w:rFonts w:cstheme="minorHAnsi"/>
                <w:bCs/>
              </w:rPr>
              <w:lastRenderedPageBreak/>
              <w:t>reproductive health education</w:t>
            </w:r>
          </w:p>
        </w:tc>
        <w:tc>
          <w:tcPr>
            <w:tcW w:w="6236" w:type="dxa"/>
          </w:tcPr>
          <w:p w:rsidR="00733639" w:rsidRDefault="00733639" w:rsidP="00733639">
            <w:pPr>
              <w:rPr>
                <w:rFonts w:cstheme="minorHAnsi"/>
                <w:bCs/>
              </w:rPr>
            </w:pPr>
            <w:r w:rsidRPr="00BE2B17">
              <w:rPr>
                <w:rFonts w:cstheme="minorHAnsi"/>
                <w:bCs/>
              </w:rPr>
              <w:lastRenderedPageBreak/>
              <w:t xml:space="preserve">Young men and women, </w:t>
            </w:r>
            <w:r w:rsidRPr="00BE2B17">
              <w:rPr>
                <w:rFonts w:cstheme="minorHAnsi"/>
                <w:bCs/>
                <w:color w:val="FF0000"/>
              </w:rPr>
              <w:t>ages 18-25 and studying at public universities in Vientiane Capital</w:t>
            </w:r>
            <w:r w:rsidRPr="00BE2B17">
              <w:rPr>
                <w:rFonts w:cstheme="minorHAnsi"/>
                <w:bCs/>
              </w:rPr>
              <w:t>, will have equal access to sexual and</w:t>
            </w:r>
            <w:r>
              <w:rPr>
                <w:rFonts w:cstheme="minorHAnsi"/>
                <w:bCs/>
              </w:rPr>
              <w:t xml:space="preserve"> reproductive health educatio</w:t>
            </w:r>
            <w:r w:rsidR="00316ED1">
              <w:rPr>
                <w:rFonts w:cstheme="minorHAnsi"/>
                <w:bCs/>
              </w:rPr>
              <w:t>n, with particular emphasis on:</w:t>
            </w:r>
          </w:p>
          <w:p w:rsidR="00733639" w:rsidRDefault="00733639" w:rsidP="00733639">
            <w:pPr>
              <w:pStyle w:val="ListParagraph"/>
              <w:numPr>
                <w:ilvl w:val="0"/>
                <w:numId w:val="30"/>
              </w:numPr>
              <w:ind w:left="457"/>
              <w:rPr>
                <w:rFonts w:cstheme="minorHAnsi"/>
                <w:bCs/>
              </w:rPr>
            </w:pPr>
            <w:r>
              <w:rPr>
                <w:rFonts w:cstheme="minorHAnsi"/>
                <w:bCs/>
              </w:rPr>
              <w:t xml:space="preserve">Ethnic minorities </w:t>
            </w:r>
          </w:p>
          <w:p w:rsidR="00733639" w:rsidRPr="00316ED1" w:rsidRDefault="00733639" w:rsidP="00316ED1">
            <w:pPr>
              <w:pStyle w:val="ListParagraph"/>
              <w:numPr>
                <w:ilvl w:val="0"/>
                <w:numId w:val="30"/>
              </w:numPr>
              <w:ind w:left="457"/>
              <w:rPr>
                <w:rFonts w:cstheme="minorHAnsi"/>
                <w:bCs/>
              </w:rPr>
            </w:pPr>
            <w:r>
              <w:rPr>
                <w:rFonts w:cstheme="minorHAnsi"/>
                <w:bCs/>
              </w:rPr>
              <w:lastRenderedPageBreak/>
              <w:t xml:space="preserve">Youth living in rural areas </w:t>
            </w:r>
          </w:p>
        </w:tc>
      </w:tr>
    </w:tbl>
    <w:p w:rsidR="00733639" w:rsidRDefault="00733639" w:rsidP="00733639">
      <w:pPr>
        <w:tabs>
          <w:tab w:val="left" w:pos="6945"/>
        </w:tabs>
        <w:rPr>
          <w:rFonts w:cstheme="minorHAnsi"/>
          <w:sz w:val="24"/>
        </w:rPr>
      </w:pPr>
    </w:p>
    <w:p w:rsidR="00733639" w:rsidRPr="000825A7" w:rsidRDefault="00733639" w:rsidP="00733639">
      <w:pPr>
        <w:pStyle w:val="ListParagraph"/>
        <w:numPr>
          <w:ilvl w:val="0"/>
          <w:numId w:val="24"/>
        </w:numPr>
        <w:tabs>
          <w:tab w:val="left" w:pos="6945"/>
        </w:tabs>
        <w:spacing w:before="100" w:after="200" w:line="276" w:lineRule="auto"/>
        <w:rPr>
          <w:rFonts w:cstheme="minorHAnsi"/>
        </w:rPr>
      </w:pPr>
      <w:r w:rsidRPr="000825A7">
        <w:rPr>
          <w:rFonts w:cstheme="minorHAnsi"/>
          <w:sz w:val="24"/>
        </w:rPr>
        <w:t xml:space="preserve">After each group has written a Specific priority, ask them to make it Measurable. When writing a measurable priority, ask them to consider the following questions: </w:t>
      </w:r>
    </w:p>
    <w:p w:rsidR="00733639" w:rsidRDefault="00733639" w:rsidP="00733639">
      <w:pPr>
        <w:pStyle w:val="ListParagraph"/>
        <w:tabs>
          <w:tab w:val="left" w:pos="6945"/>
        </w:tabs>
        <w:rPr>
          <w:rFonts w:cstheme="minorHAnsi"/>
          <w:sz w:val="24"/>
        </w:rPr>
      </w:pPr>
    </w:p>
    <w:p w:rsidR="00733639" w:rsidRPr="000825A7" w:rsidRDefault="00733639" w:rsidP="00733639">
      <w:pPr>
        <w:pStyle w:val="ListParagraph"/>
        <w:numPr>
          <w:ilvl w:val="0"/>
          <w:numId w:val="26"/>
        </w:numPr>
        <w:tabs>
          <w:tab w:val="clear" w:pos="720"/>
          <w:tab w:val="left" w:pos="6945"/>
        </w:tabs>
        <w:spacing w:before="100" w:after="200" w:line="276" w:lineRule="auto"/>
        <w:ind w:left="1080"/>
        <w:rPr>
          <w:rFonts w:cstheme="minorHAnsi"/>
        </w:rPr>
      </w:pPr>
      <w:r w:rsidRPr="000825A7">
        <w:rPr>
          <w:rFonts w:cstheme="minorHAnsi"/>
          <w:i/>
          <w:iCs/>
          <w:sz w:val="24"/>
        </w:rPr>
        <w:t xml:space="preserve"> How many people will the policy target? (How many people will be changed?) </w:t>
      </w:r>
    </w:p>
    <w:p w:rsidR="00733639" w:rsidRPr="000825A7" w:rsidRDefault="00733639" w:rsidP="00733639">
      <w:pPr>
        <w:pStyle w:val="ListParagraph"/>
        <w:numPr>
          <w:ilvl w:val="0"/>
          <w:numId w:val="26"/>
        </w:numPr>
        <w:tabs>
          <w:tab w:val="clear" w:pos="720"/>
          <w:tab w:val="left" w:pos="6945"/>
        </w:tabs>
        <w:spacing w:before="100" w:after="200" w:line="276" w:lineRule="auto"/>
        <w:ind w:left="1080"/>
        <w:rPr>
          <w:rFonts w:cstheme="minorHAnsi"/>
        </w:rPr>
      </w:pPr>
      <w:r w:rsidRPr="000825A7">
        <w:rPr>
          <w:rFonts w:cstheme="minorHAnsi"/>
          <w:i/>
          <w:iCs/>
          <w:sz w:val="24"/>
        </w:rPr>
        <w:t>How many provinces, towns, schools, businesses, etc. will the policy target?</w:t>
      </w:r>
    </w:p>
    <w:p w:rsidR="00733639" w:rsidRPr="000825A7" w:rsidRDefault="00733639" w:rsidP="00733639">
      <w:pPr>
        <w:pStyle w:val="ListParagraph"/>
        <w:numPr>
          <w:ilvl w:val="0"/>
          <w:numId w:val="26"/>
        </w:numPr>
        <w:tabs>
          <w:tab w:val="clear" w:pos="720"/>
          <w:tab w:val="left" w:pos="6945"/>
        </w:tabs>
        <w:spacing w:before="100" w:after="200" w:line="276" w:lineRule="auto"/>
        <w:ind w:left="1080"/>
        <w:rPr>
          <w:rFonts w:cstheme="minorHAnsi"/>
        </w:rPr>
      </w:pPr>
      <w:r w:rsidRPr="000825A7">
        <w:rPr>
          <w:rFonts w:cstheme="minorHAnsi"/>
          <w:i/>
          <w:iCs/>
          <w:sz w:val="24"/>
        </w:rPr>
        <w:t xml:space="preserve">What other </w:t>
      </w:r>
      <w:r w:rsidR="000B2722">
        <w:rPr>
          <w:rFonts w:cstheme="minorHAnsi"/>
          <w:i/>
          <w:iCs/>
          <w:sz w:val="24"/>
        </w:rPr>
        <w:t>ways can “change” be measured?</w:t>
      </w:r>
    </w:p>
    <w:p w:rsidR="00733639" w:rsidRPr="00AF0181" w:rsidRDefault="00733639" w:rsidP="00733639">
      <w:pPr>
        <w:pStyle w:val="ListParagraph"/>
        <w:tabs>
          <w:tab w:val="left" w:pos="6945"/>
        </w:tabs>
        <w:rPr>
          <w:rFonts w:cstheme="minorHAnsi"/>
        </w:rPr>
      </w:pPr>
    </w:p>
    <w:tbl>
      <w:tblPr>
        <w:tblStyle w:val="TableGrid"/>
        <w:tblW w:w="0" w:type="auto"/>
        <w:tblInd w:w="720" w:type="dxa"/>
        <w:tblLook w:val="04A0" w:firstRow="1" w:lastRow="0" w:firstColumn="1" w:lastColumn="0" w:noHBand="0" w:noVBand="1"/>
      </w:tblPr>
      <w:tblGrid>
        <w:gridCol w:w="2394"/>
        <w:gridCol w:w="3118"/>
        <w:gridCol w:w="3118"/>
      </w:tblGrid>
      <w:tr w:rsidR="00733639" w:rsidTr="00733639">
        <w:tc>
          <w:tcPr>
            <w:tcW w:w="8630" w:type="dxa"/>
            <w:gridSpan w:val="3"/>
            <w:shd w:val="clear" w:color="auto" w:fill="B4C6E7" w:themeFill="accent1" w:themeFillTint="66"/>
          </w:tcPr>
          <w:p w:rsidR="00733639" w:rsidRDefault="00733639" w:rsidP="00733639">
            <w:pPr>
              <w:pStyle w:val="ListParagraph"/>
              <w:ind w:left="0"/>
              <w:jc w:val="center"/>
              <w:rPr>
                <w:rFonts w:cstheme="minorHAnsi"/>
                <w:b/>
              </w:rPr>
            </w:pPr>
            <w:r>
              <w:rPr>
                <w:rFonts w:cstheme="minorHAnsi"/>
                <w:b/>
              </w:rPr>
              <w:t xml:space="preserve">Theme: Education </w:t>
            </w:r>
          </w:p>
        </w:tc>
      </w:tr>
      <w:tr w:rsidR="00733639" w:rsidTr="000B2722">
        <w:tc>
          <w:tcPr>
            <w:tcW w:w="2394" w:type="dxa"/>
            <w:shd w:val="clear" w:color="auto" w:fill="E7E6E6" w:themeFill="background2"/>
          </w:tcPr>
          <w:p w:rsidR="00733639" w:rsidRPr="00AF0181" w:rsidRDefault="00733639" w:rsidP="00733639">
            <w:pPr>
              <w:pStyle w:val="ListParagraph"/>
              <w:ind w:left="0"/>
              <w:jc w:val="center"/>
              <w:rPr>
                <w:rFonts w:cstheme="minorHAnsi"/>
                <w:b/>
              </w:rPr>
            </w:pPr>
            <w:r>
              <w:rPr>
                <w:rFonts w:cstheme="minorHAnsi"/>
                <w:b/>
              </w:rPr>
              <w:t xml:space="preserve">Priority </w:t>
            </w:r>
          </w:p>
        </w:tc>
        <w:tc>
          <w:tcPr>
            <w:tcW w:w="3118" w:type="dxa"/>
            <w:shd w:val="clear" w:color="auto" w:fill="E7E6E6" w:themeFill="background2"/>
          </w:tcPr>
          <w:p w:rsidR="00733639" w:rsidRPr="00AF0181" w:rsidRDefault="00733639" w:rsidP="00733639">
            <w:pPr>
              <w:pStyle w:val="ListParagraph"/>
              <w:ind w:left="0"/>
              <w:jc w:val="center"/>
              <w:rPr>
                <w:rFonts w:cstheme="minorHAnsi"/>
                <w:b/>
              </w:rPr>
            </w:pPr>
            <w:r>
              <w:rPr>
                <w:rFonts w:cstheme="minorHAnsi"/>
                <w:b/>
              </w:rPr>
              <w:t xml:space="preserve">Specific Priority </w:t>
            </w:r>
          </w:p>
        </w:tc>
        <w:tc>
          <w:tcPr>
            <w:tcW w:w="3118" w:type="dxa"/>
            <w:shd w:val="clear" w:color="auto" w:fill="E7E6E6" w:themeFill="background2"/>
          </w:tcPr>
          <w:p w:rsidR="00733639" w:rsidRDefault="00733639" w:rsidP="00733639">
            <w:pPr>
              <w:pStyle w:val="ListParagraph"/>
              <w:ind w:left="0"/>
              <w:jc w:val="center"/>
              <w:rPr>
                <w:rFonts w:cstheme="minorHAnsi"/>
                <w:b/>
              </w:rPr>
            </w:pPr>
            <w:r>
              <w:rPr>
                <w:rFonts w:cstheme="minorHAnsi"/>
                <w:b/>
              </w:rPr>
              <w:t>Measurable Priority</w:t>
            </w:r>
          </w:p>
        </w:tc>
      </w:tr>
      <w:tr w:rsidR="00733639" w:rsidTr="000B2722">
        <w:tc>
          <w:tcPr>
            <w:tcW w:w="2394" w:type="dxa"/>
          </w:tcPr>
          <w:p w:rsidR="00733639" w:rsidRPr="00316ED1" w:rsidRDefault="00733639" w:rsidP="00733639">
            <w:pPr>
              <w:pStyle w:val="ListParagraph"/>
              <w:ind w:left="0"/>
              <w:rPr>
                <w:rFonts w:cstheme="minorHAnsi"/>
                <w:bCs/>
              </w:rPr>
            </w:pPr>
            <w:r w:rsidRPr="00BE2B17">
              <w:rPr>
                <w:rFonts w:cstheme="minorHAnsi"/>
                <w:bCs/>
              </w:rPr>
              <w:t>Young men and women will have equal access to sexual and</w:t>
            </w:r>
            <w:r w:rsidR="00316ED1">
              <w:rPr>
                <w:rFonts w:cstheme="minorHAnsi"/>
                <w:bCs/>
              </w:rPr>
              <w:t xml:space="preserve"> reproductive health education.</w:t>
            </w:r>
          </w:p>
        </w:tc>
        <w:tc>
          <w:tcPr>
            <w:tcW w:w="3118" w:type="dxa"/>
          </w:tcPr>
          <w:p w:rsidR="00733639" w:rsidRPr="00F81E92" w:rsidRDefault="00733639" w:rsidP="00733639">
            <w:pPr>
              <w:rPr>
                <w:rFonts w:cstheme="minorHAnsi"/>
                <w:bCs/>
              </w:rPr>
            </w:pPr>
            <w:r w:rsidRPr="00BE2B17">
              <w:rPr>
                <w:rFonts w:cstheme="minorHAnsi"/>
                <w:bCs/>
              </w:rPr>
              <w:t xml:space="preserve">Young men and women, </w:t>
            </w:r>
            <w:r w:rsidRPr="00BE2B17">
              <w:rPr>
                <w:rFonts w:cstheme="minorHAnsi"/>
                <w:bCs/>
                <w:color w:val="FF0000"/>
              </w:rPr>
              <w:t>ages 18-25 and studying at public universities in Vientiane Capital</w:t>
            </w:r>
            <w:r w:rsidRPr="00BE2B17">
              <w:rPr>
                <w:rFonts w:cstheme="minorHAnsi"/>
                <w:bCs/>
              </w:rPr>
              <w:t xml:space="preserve">, will have equal access to sexual and </w:t>
            </w:r>
            <w:r>
              <w:rPr>
                <w:rFonts w:cstheme="minorHAnsi"/>
                <w:bCs/>
              </w:rPr>
              <w:t>reproductive health educatio</w:t>
            </w:r>
            <w:r w:rsidR="00316ED1">
              <w:rPr>
                <w:rFonts w:cstheme="minorHAnsi"/>
                <w:bCs/>
              </w:rPr>
              <w:t>n, with particular emphasis on:</w:t>
            </w:r>
          </w:p>
          <w:p w:rsidR="00733639" w:rsidRDefault="00733639" w:rsidP="00733639">
            <w:pPr>
              <w:pStyle w:val="ListParagraph"/>
              <w:numPr>
                <w:ilvl w:val="0"/>
                <w:numId w:val="30"/>
              </w:numPr>
              <w:ind w:left="397"/>
              <w:rPr>
                <w:rFonts w:cstheme="minorHAnsi"/>
                <w:bCs/>
              </w:rPr>
            </w:pPr>
            <w:r>
              <w:rPr>
                <w:rFonts w:cstheme="minorHAnsi"/>
                <w:bCs/>
              </w:rPr>
              <w:t xml:space="preserve">Ethnic minorities </w:t>
            </w:r>
          </w:p>
          <w:p w:rsidR="00733639" w:rsidRPr="00316ED1" w:rsidRDefault="00733639" w:rsidP="00316ED1">
            <w:pPr>
              <w:pStyle w:val="ListParagraph"/>
              <w:numPr>
                <w:ilvl w:val="0"/>
                <w:numId w:val="30"/>
              </w:numPr>
              <w:ind w:left="397"/>
              <w:rPr>
                <w:rFonts w:cstheme="minorHAnsi"/>
                <w:bCs/>
              </w:rPr>
            </w:pPr>
            <w:r>
              <w:rPr>
                <w:rFonts w:cstheme="minorHAnsi"/>
                <w:bCs/>
              </w:rPr>
              <w:t xml:space="preserve">Youth living in rural areas </w:t>
            </w:r>
          </w:p>
        </w:tc>
        <w:tc>
          <w:tcPr>
            <w:tcW w:w="3118" w:type="dxa"/>
          </w:tcPr>
          <w:p w:rsidR="00733639" w:rsidRDefault="00733639" w:rsidP="00733639">
            <w:pPr>
              <w:rPr>
                <w:rFonts w:cstheme="minorHAnsi"/>
                <w:bCs/>
              </w:rPr>
            </w:pPr>
            <w:r>
              <w:rPr>
                <w:rFonts w:cstheme="minorHAnsi"/>
                <w:bCs/>
                <w:color w:val="70AD47" w:themeColor="accent6"/>
              </w:rPr>
              <w:t xml:space="preserve">25,000 </w:t>
            </w:r>
            <w:r w:rsidRPr="00BE2B17">
              <w:rPr>
                <w:rFonts w:cstheme="minorHAnsi"/>
                <w:bCs/>
              </w:rPr>
              <w:t xml:space="preserve">Young men and women, </w:t>
            </w:r>
            <w:r w:rsidRPr="00BE2B17">
              <w:rPr>
                <w:rFonts w:cstheme="minorHAnsi"/>
                <w:bCs/>
                <w:color w:val="FF0000"/>
              </w:rPr>
              <w:t>ages 18-25 and studying at public universities in Vientiane Capital</w:t>
            </w:r>
            <w:r w:rsidRPr="00BE2B17">
              <w:rPr>
                <w:rFonts w:cstheme="minorHAnsi"/>
                <w:bCs/>
              </w:rPr>
              <w:t xml:space="preserve">, </w:t>
            </w:r>
            <w:r>
              <w:rPr>
                <w:rFonts w:cstheme="minorHAnsi"/>
                <w:bCs/>
                <w:color w:val="70AD47" w:themeColor="accent6"/>
              </w:rPr>
              <w:t xml:space="preserve">will have completed two courses </w:t>
            </w:r>
            <w:r>
              <w:rPr>
                <w:rFonts w:cstheme="minorHAnsi"/>
                <w:bCs/>
              </w:rPr>
              <w:t xml:space="preserve">on </w:t>
            </w:r>
            <w:r w:rsidRPr="00BE2B17">
              <w:rPr>
                <w:rFonts w:cstheme="minorHAnsi"/>
                <w:bCs/>
              </w:rPr>
              <w:t>sexual and</w:t>
            </w:r>
            <w:r>
              <w:rPr>
                <w:rFonts w:cstheme="minorHAnsi"/>
                <w:bCs/>
              </w:rPr>
              <w:t xml:space="preserve"> reproductive health education, with particular emphasis on:</w:t>
            </w:r>
          </w:p>
          <w:p w:rsidR="00733639" w:rsidRDefault="00733639" w:rsidP="00733639">
            <w:pPr>
              <w:pStyle w:val="ListParagraph"/>
              <w:numPr>
                <w:ilvl w:val="0"/>
                <w:numId w:val="30"/>
              </w:numPr>
              <w:ind w:left="397"/>
              <w:rPr>
                <w:rFonts w:cstheme="minorHAnsi"/>
                <w:bCs/>
              </w:rPr>
            </w:pPr>
            <w:r>
              <w:rPr>
                <w:rFonts w:cstheme="minorHAnsi"/>
                <w:bCs/>
              </w:rPr>
              <w:t xml:space="preserve">Ethnic minorities </w:t>
            </w:r>
          </w:p>
          <w:p w:rsidR="00733639" w:rsidRPr="00316ED1" w:rsidRDefault="00733639" w:rsidP="00733639">
            <w:pPr>
              <w:pStyle w:val="ListParagraph"/>
              <w:numPr>
                <w:ilvl w:val="0"/>
                <w:numId w:val="30"/>
              </w:numPr>
              <w:ind w:left="397"/>
              <w:rPr>
                <w:rFonts w:cstheme="minorHAnsi"/>
                <w:bCs/>
              </w:rPr>
            </w:pPr>
            <w:r>
              <w:rPr>
                <w:rFonts w:cstheme="minorHAnsi"/>
                <w:bCs/>
              </w:rPr>
              <w:t xml:space="preserve">Youth living in rural areas </w:t>
            </w:r>
          </w:p>
        </w:tc>
      </w:tr>
    </w:tbl>
    <w:p w:rsidR="00733639" w:rsidRPr="000825A7" w:rsidRDefault="00733639" w:rsidP="00733639">
      <w:pPr>
        <w:pStyle w:val="ListParagraph"/>
        <w:tabs>
          <w:tab w:val="left" w:pos="6945"/>
        </w:tabs>
        <w:rPr>
          <w:rFonts w:cstheme="minorHAnsi"/>
          <w:sz w:val="24"/>
        </w:rPr>
      </w:pPr>
    </w:p>
    <w:p w:rsidR="00733639" w:rsidRPr="008D6ACB" w:rsidRDefault="00733639" w:rsidP="00733639">
      <w:pPr>
        <w:pStyle w:val="ListParagraph"/>
        <w:numPr>
          <w:ilvl w:val="0"/>
          <w:numId w:val="24"/>
        </w:numPr>
        <w:tabs>
          <w:tab w:val="left" w:pos="6945"/>
        </w:tabs>
        <w:spacing w:before="100" w:after="200" w:line="276" w:lineRule="auto"/>
        <w:rPr>
          <w:rFonts w:cstheme="minorHAnsi"/>
        </w:rPr>
      </w:pPr>
      <w:r w:rsidRPr="000825A7">
        <w:rPr>
          <w:rFonts w:cstheme="minorHAnsi"/>
          <w:sz w:val="24"/>
        </w:rPr>
        <w:t>After e</w:t>
      </w:r>
      <w:r>
        <w:rPr>
          <w:rFonts w:cstheme="minorHAnsi"/>
          <w:sz w:val="24"/>
        </w:rPr>
        <w:t>ach group has written a Measurable</w:t>
      </w:r>
      <w:r w:rsidRPr="000825A7">
        <w:rPr>
          <w:rFonts w:cstheme="minorHAnsi"/>
          <w:sz w:val="24"/>
        </w:rPr>
        <w:t xml:space="preserve"> priority,</w:t>
      </w:r>
      <w:r>
        <w:rPr>
          <w:rFonts w:cstheme="minorHAnsi"/>
          <w:sz w:val="24"/>
        </w:rPr>
        <w:t xml:space="preserve"> ask them to make it Time-Bound. </w:t>
      </w:r>
    </w:p>
    <w:p w:rsidR="00733639" w:rsidRPr="008D6ACB" w:rsidRDefault="00733639" w:rsidP="00733639">
      <w:pPr>
        <w:pStyle w:val="ListParagraph"/>
        <w:tabs>
          <w:tab w:val="left" w:pos="6945"/>
        </w:tabs>
        <w:rPr>
          <w:rFonts w:cstheme="minorHAnsi"/>
        </w:rPr>
      </w:pPr>
    </w:p>
    <w:tbl>
      <w:tblPr>
        <w:tblStyle w:val="TableGrid"/>
        <w:tblW w:w="0" w:type="auto"/>
        <w:tblInd w:w="720" w:type="dxa"/>
        <w:tblLook w:val="04A0" w:firstRow="1" w:lastRow="0" w:firstColumn="1" w:lastColumn="0" w:noHBand="0" w:noVBand="1"/>
      </w:tblPr>
      <w:tblGrid>
        <w:gridCol w:w="1827"/>
        <w:gridCol w:w="2267"/>
        <w:gridCol w:w="2268"/>
        <w:gridCol w:w="2268"/>
      </w:tblGrid>
      <w:tr w:rsidR="00733639" w:rsidTr="00733639">
        <w:tc>
          <w:tcPr>
            <w:tcW w:w="8630" w:type="dxa"/>
            <w:gridSpan w:val="4"/>
            <w:shd w:val="clear" w:color="auto" w:fill="B4C6E7" w:themeFill="accent1" w:themeFillTint="66"/>
          </w:tcPr>
          <w:p w:rsidR="00733639" w:rsidRPr="000B2722" w:rsidRDefault="00733639" w:rsidP="00733639">
            <w:pPr>
              <w:pStyle w:val="ListParagraph"/>
              <w:ind w:left="0"/>
              <w:jc w:val="center"/>
              <w:rPr>
                <w:rFonts w:cstheme="minorHAnsi"/>
                <w:b/>
              </w:rPr>
            </w:pPr>
            <w:r w:rsidRPr="000B2722">
              <w:rPr>
                <w:rFonts w:cstheme="minorHAnsi"/>
                <w:b/>
              </w:rPr>
              <w:t xml:space="preserve">Theme: Education </w:t>
            </w:r>
          </w:p>
        </w:tc>
      </w:tr>
      <w:tr w:rsidR="00733639" w:rsidTr="000B2722">
        <w:tc>
          <w:tcPr>
            <w:tcW w:w="1827" w:type="dxa"/>
            <w:shd w:val="clear" w:color="auto" w:fill="E7E6E6" w:themeFill="background2"/>
          </w:tcPr>
          <w:p w:rsidR="00733639" w:rsidRPr="00AF0181" w:rsidRDefault="00733639" w:rsidP="00733639">
            <w:pPr>
              <w:pStyle w:val="ListParagraph"/>
              <w:ind w:left="0"/>
              <w:jc w:val="center"/>
              <w:rPr>
                <w:rFonts w:cstheme="minorHAnsi"/>
                <w:b/>
              </w:rPr>
            </w:pPr>
            <w:r>
              <w:rPr>
                <w:rFonts w:cstheme="minorHAnsi"/>
                <w:b/>
              </w:rPr>
              <w:t xml:space="preserve">Priority </w:t>
            </w:r>
          </w:p>
        </w:tc>
        <w:tc>
          <w:tcPr>
            <w:tcW w:w="2267" w:type="dxa"/>
            <w:shd w:val="clear" w:color="auto" w:fill="E7E6E6" w:themeFill="background2"/>
          </w:tcPr>
          <w:p w:rsidR="00733639" w:rsidRPr="000B2722" w:rsidRDefault="00733639" w:rsidP="00733639">
            <w:pPr>
              <w:pStyle w:val="ListParagraph"/>
              <w:ind w:left="0"/>
              <w:jc w:val="center"/>
              <w:rPr>
                <w:rFonts w:cstheme="minorHAnsi"/>
                <w:b/>
              </w:rPr>
            </w:pPr>
            <w:r w:rsidRPr="000B2722">
              <w:rPr>
                <w:rFonts w:cstheme="minorHAnsi"/>
                <w:b/>
              </w:rPr>
              <w:t xml:space="preserve">Specific Priority </w:t>
            </w:r>
          </w:p>
        </w:tc>
        <w:tc>
          <w:tcPr>
            <w:tcW w:w="2268" w:type="dxa"/>
            <w:shd w:val="clear" w:color="auto" w:fill="E7E6E6" w:themeFill="background2"/>
          </w:tcPr>
          <w:p w:rsidR="00733639" w:rsidRPr="000B2722" w:rsidRDefault="00733639" w:rsidP="00733639">
            <w:pPr>
              <w:pStyle w:val="ListParagraph"/>
              <w:ind w:left="0"/>
              <w:jc w:val="center"/>
              <w:rPr>
                <w:rFonts w:cstheme="minorHAnsi"/>
                <w:b/>
              </w:rPr>
            </w:pPr>
            <w:r w:rsidRPr="000B2722">
              <w:rPr>
                <w:rFonts w:cstheme="minorHAnsi"/>
                <w:b/>
              </w:rPr>
              <w:t>Measurable Priority</w:t>
            </w:r>
          </w:p>
        </w:tc>
        <w:tc>
          <w:tcPr>
            <w:tcW w:w="2268" w:type="dxa"/>
            <w:shd w:val="clear" w:color="auto" w:fill="E7E6E6" w:themeFill="background2"/>
          </w:tcPr>
          <w:p w:rsidR="00733639" w:rsidRPr="000B2722" w:rsidRDefault="00733639" w:rsidP="00733639">
            <w:pPr>
              <w:pStyle w:val="ListParagraph"/>
              <w:ind w:left="0"/>
              <w:jc w:val="center"/>
              <w:rPr>
                <w:rFonts w:cstheme="minorHAnsi"/>
                <w:b/>
              </w:rPr>
            </w:pPr>
            <w:r w:rsidRPr="000B2722">
              <w:rPr>
                <w:rFonts w:cstheme="minorHAnsi"/>
                <w:b/>
              </w:rPr>
              <w:t xml:space="preserve">Time-Bound Priority </w:t>
            </w:r>
          </w:p>
        </w:tc>
      </w:tr>
      <w:tr w:rsidR="00733639" w:rsidTr="000B2722">
        <w:tc>
          <w:tcPr>
            <w:tcW w:w="1827" w:type="dxa"/>
          </w:tcPr>
          <w:p w:rsidR="00733639" w:rsidRPr="000B2722" w:rsidRDefault="00733639" w:rsidP="00733639">
            <w:pPr>
              <w:pStyle w:val="ListParagraph"/>
              <w:ind w:left="0"/>
              <w:rPr>
                <w:rFonts w:cstheme="minorHAnsi"/>
                <w:bCs/>
              </w:rPr>
            </w:pPr>
            <w:r w:rsidRPr="000B2722">
              <w:rPr>
                <w:rFonts w:cstheme="minorHAnsi"/>
                <w:bCs/>
              </w:rPr>
              <w:t>Young men and women will have equal access to sexual and</w:t>
            </w:r>
            <w:r w:rsidR="000B2722" w:rsidRPr="000B2722">
              <w:rPr>
                <w:rFonts w:cstheme="minorHAnsi"/>
                <w:bCs/>
              </w:rPr>
              <w:t xml:space="preserve"> reproductive health education.</w:t>
            </w:r>
          </w:p>
        </w:tc>
        <w:tc>
          <w:tcPr>
            <w:tcW w:w="2267" w:type="dxa"/>
          </w:tcPr>
          <w:p w:rsidR="00733639" w:rsidRPr="000B2722" w:rsidRDefault="00733639" w:rsidP="000B2722">
            <w:pPr>
              <w:rPr>
                <w:rFonts w:cstheme="minorHAnsi"/>
                <w:bCs/>
              </w:rPr>
            </w:pPr>
            <w:r w:rsidRPr="000B2722">
              <w:rPr>
                <w:rFonts w:cstheme="minorHAnsi"/>
                <w:bCs/>
              </w:rPr>
              <w:t xml:space="preserve">Young men and women, </w:t>
            </w:r>
            <w:r w:rsidRPr="000B2722">
              <w:rPr>
                <w:rFonts w:cstheme="minorHAnsi"/>
                <w:bCs/>
                <w:color w:val="FF0000"/>
              </w:rPr>
              <w:t>ages 18-25 and studying at public universities in Vientiane Capital</w:t>
            </w:r>
            <w:r w:rsidRPr="000B2722">
              <w:rPr>
                <w:rFonts w:cstheme="minorHAnsi"/>
                <w:bCs/>
              </w:rPr>
              <w:t>, will have equal access to sexual and reproductive health education, with particular emphasis on:</w:t>
            </w:r>
          </w:p>
          <w:p w:rsidR="00733639" w:rsidRPr="000B2722" w:rsidRDefault="00733639" w:rsidP="00733639">
            <w:pPr>
              <w:pStyle w:val="ListParagraph"/>
              <w:numPr>
                <w:ilvl w:val="0"/>
                <w:numId w:val="30"/>
              </w:numPr>
              <w:ind w:left="386"/>
              <w:rPr>
                <w:rFonts w:cstheme="minorHAnsi"/>
                <w:bCs/>
              </w:rPr>
            </w:pPr>
            <w:r w:rsidRPr="000B2722">
              <w:rPr>
                <w:rFonts w:cstheme="minorHAnsi"/>
                <w:bCs/>
              </w:rPr>
              <w:t xml:space="preserve">Ethnic minorities </w:t>
            </w:r>
          </w:p>
          <w:p w:rsidR="00733639" w:rsidRPr="000B2722" w:rsidRDefault="00733639" w:rsidP="000B2722">
            <w:pPr>
              <w:pStyle w:val="ListParagraph"/>
              <w:numPr>
                <w:ilvl w:val="0"/>
                <w:numId w:val="30"/>
              </w:numPr>
              <w:ind w:left="386"/>
              <w:rPr>
                <w:rFonts w:cstheme="minorHAnsi"/>
                <w:bCs/>
              </w:rPr>
            </w:pPr>
            <w:r w:rsidRPr="000B2722">
              <w:rPr>
                <w:rFonts w:cstheme="minorHAnsi"/>
                <w:bCs/>
              </w:rPr>
              <w:t xml:space="preserve">Youth living in rural areas </w:t>
            </w:r>
          </w:p>
        </w:tc>
        <w:tc>
          <w:tcPr>
            <w:tcW w:w="2268" w:type="dxa"/>
          </w:tcPr>
          <w:p w:rsidR="00733639" w:rsidRPr="000B2722" w:rsidRDefault="00733639" w:rsidP="00733639">
            <w:pPr>
              <w:rPr>
                <w:rFonts w:cstheme="minorHAnsi"/>
                <w:bCs/>
              </w:rPr>
            </w:pPr>
            <w:r w:rsidRPr="000B2722">
              <w:rPr>
                <w:rFonts w:cstheme="minorHAnsi"/>
                <w:bCs/>
                <w:color w:val="70AD47" w:themeColor="accent6"/>
              </w:rPr>
              <w:t xml:space="preserve">25,000 </w:t>
            </w:r>
            <w:r w:rsidRPr="000B2722">
              <w:rPr>
                <w:rFonts w:cstheme="minorHAnsi"/>
                <w:bCs/>
              </w:rPr>
              <w:t xml:space="preserve">Young men and women, </w:t>
            </w:r>
            <w:r w:rsidRPr="000B2722">
              <w:rPr>
                <w:rFonts w:cstheme="minorHAnsi"/>
                <w:bCs/>
                <w:color w:val="FF0000"/>
              </w:rPr>
              <w:t>ages 18-25 and studying at public universities in Vientiane Capital</w:t>
            </w:r>
            <w:r w:rsidRPr="000B2722">
              <w:rPr>
                <w:rFonts w:cstheme="minorHAnsi"/>
                <w:bCs/>
              </w:rPr>
              <w:t xml:space="preserve">, </w:t>
            </w:r>
            <w:r w:rsidRPr="000B2722">
              <w:rPr>
                <w:rFonts w:cstheme="minorHAnsi"/>
                <w:bCs/>
                <w:color w:val="70AD47" w:themeColor="accent6"/>
              </w:rPr>
              <w:t xml:space="preserve">will have completed two courses </w:t>
            </w:r>
            <w:r w:rsidRPr="000B2722">
              <w:rPr>
                <w:rFonts w:cstheme="minorHAnsi"/>
                <w:bCs/>
              </w:rPr>
              <w:t>on sexual and reproductive health education, with particular emphasis on:</w:t>
            </w:r>
          </w:p>
          <w:p w:rsidR="00733639" w:rsidRPr="000B2722" w:rsidRDefault="00733639" w:rsidP="00733639">
            <w:pPr>
              <w:pStyle w:val="ListParagraph"/>
              <w:numPr>
                <w:ilvl w:val="0"/>
                <w:numId w:val="30"/>
              </w:numPr>
              <w:ind w:left="397"/>
              <w:rPr>
                <w:rFonts w:cstheme="minorHAnsi"/>
                <w:bCs/>
              </w:rPr>
            </w:pPr>
            <w:r w:rsidRPr="000B2722">
              <w:rPr>
                <w:rFonts w:cstheme="minorHAnsi"/>
                <w:bCs/>
              </w:rPr>
              <w:t xml:space="preserve">Ethnic minorities </w:t>
            </w:r>
          </w:p>
          <w:p w:rsidR="00733639" w:rsidRPr="000B2722" w:rsidRDefault="00733639" w:rsidP="00733639">
            <w:pPr>
              <w:pStyle w:val="ListParagraph"/>
              <w:numPr>
                <w:ilvl w:val="0"/>
                <w:numId w:val="30"/>
              </w:numPr>
              <w:ind w:left="397"/>
              <w:rPr>
                <w:rFonts w:cstheme="minorHAnsi"/>
                <w:bCs/>
              </w:rPr>
            </w:pPr>
            <w:r w:rsidRPr="000B2722">
              <w:rPr>
                <w:rFonts w:cstheme="minorHAnsi"/>
                <w:bCs/>
              </w:rPr>
              <w:t xml:space="preserve">Youth living in rural areas </w:t>
            </w:r>
          </w:p>
        </w:tc>
        <w:tc>
          <w:tcPr>
            <w:tcW w:w="2268" w:type="dxa"/>
          </w:tcPr>
          <w:p w:rsidR="00733639" w:rsidRPr="000B2722" w:rsidRDefault="00733639" w:rsidP="00733639">
            <w:pPr>
              <w:rPr>
                <w:rFonts w:cstheme="minorHAnsi"/>
                <w:bCs/>
              </w:rPr>
            </w:pPr>
            <w:r w:rsidRPr="000B2722">
              <w:rPr>
                <w:rFonts w:cstheme="minorHAnsi"/>
                <w:bCs/>
                <w:color w:val="70AD47" w:themeColor="accent6"/>
              </w:rPr>
              <w:t xml:space="preserve">25,000 </w:t>
            </w:r>
            <w:r w:rsidRPr="000B2722">
              <w:rPr>
                <w:rFonts w:cstheme="minorHAnsi"/>
                <w:bCs/>
              </w:rPr>
              <w:t xml:space="preserve">Young men and women, </w:t>
            </w:r>
            <w:r w:rsidRPr="000B2722">
              <w:rPr>
                <w:rFonts w:cstheme="minorHAnsi"/>
                <w:bCs/>
                <w:color w:val="FF0000"/>
              </w:rPr>
              <w:t>ages 18-25 and studying at public universities in Vientiane Capital</w:t>
            </w:r>
            <w:r w:rsidRPr="000B2722">
              <w:rPr>
                <w:rFonts w:cstheme="minorHAnsi"/>
                <w:bCs/>
              </w:rPr>
              <w:t xml:space="preserve">, </w:t>
            </w:r>
            <w:r w:rsidRPr="000B2722">
              <w:rPr>
                <w:rFonts w:cstheme="minorHAnsi"/>
                <w:bCs/>
                <w:color w:val="70AD47" w:themeColor="accent6"/>
              </w:rPr>
              <w:t xml:space="preserve">will have completed two courses </w:t>
            </w:r>
            <w:r w:rsidRPr="000B2722">
              <w:rPr>
                <w:rFonts w:cstheme="minorHAnsi"/>
                <w:bCs/>
              </w:rPr>
              <w:t xml:space="preserve">on sexual and reproductive health education </w:t>
            </w:r>
            <w:r w:rsidRPr="000B2722">
              <w:rPr>
                <w:rFonts w:cstheme="minorHAnsi"/>
                <w:bCs/>
                <w:color w:val="4472C4" w:themeColor="accent1"/>
              </w:rPr>
              <w:t>by 2025</w:t>
            </w:r>
            <w:r w:rsidRPr="000B2722">
              <w:rPr>
                <w:rFonts w:cstheme="minorHAnsi"/>
                <w:bCs/>
              </w:rPr>
              <w:t>, with particular emphasis on:</w:t>
            </w:r>
          </w:p>
          <w:p w:rsidR="00733639" w:rsidRPr="000B2722" w:rsidRDefault="00733639" w:rsidP="00733639">
            <w:pPr>
              <w:pStyle w:val="ListParagraph"/>
              <w:numPr>
                <w:ilvl w:val="0"/>
                <w:numId w:val="30"/>
              </w:numPr>
              <w:ind w:left="397"/>
              <w:rPr>
                <w:rFonts w:cstheme="minorHAnsi"/>
                <w:bCs/>
              </w:rPr>
            </w:pPr>
            <w:r w:rsidRPr="000B2722">
              <w:rPr>
                <w:rFonts w:cstheme="minorHAnsi"/>
                <w:bCs/>
              </w:rPr>
              <w:t xml:space="preserve">Ethnic minorities </w:t>
            </w:r>
          </w:p>
          <w:p w:rsidR="00733639" w:rsidRPr="000B2722" w:rsidRDefault="00733639" w:rsidP="00733639">
            <w:pPr>
              <w:pStyle w:val="ListParagraph"/>
              <w:numPr>
                <w:ilvl w:val="0"/>
                <w:numId w:val="30"/>
              </w:numPr>
              <w:ind w:left="397"/>
              <w:rPr>
                <w:rFonts w:cstheme="minorHAnsi"/>
                <w:bCs/>
              </w:rPr>
            </w:pPr>
            <w:r w:rsidRPr="000B2722">
              <w:rPr>
                <w:rFonts w:cstheme="minorHAnsi"/>
                <w:bCs/>
              </w:rPr>
              <w:t xml:space="preserve">Youth living in rural areas </w:t>
            </w:r>
          </w:p>
        </w:tc>
      </w:tr>
    </w:tbl>
    <w:p w:rsidR="00733639" w:rsidRPr="00F81E92" w:rsidRDefault="00733639" w:rsidP="00733639">
      <w:pPr>
        <w:tabs>
          <w:tab w:val="left" w:pos="6945"/>
        </w:tabs>
        <w:rPr>
          <w:rFonts w:cstheme="minorHAnsi"/>
          <w:sz w:val="24"/>
        </w:rPr>
      </w:pPr>
    </w:p>
    <w:p w:rsidR="00733639" w:rsidRPr="00BA58CC" w:rsidRDefault="00733639" w:rsidP="00733639">
      <w:pPr>
        <w:pStyle w:val="ListParagraph"/>
        <w:numPr>
          <w:ilvl w:val="0"/>
          <w:numId w:val="24"/>
        </w:numPr>
        <w:tabs>
          <w:tab w:val="left" w:pos="6945"/>
        </w:tabs>
        <w:spacing w:before="100" w:after="200" w:line="276" w:lineRule="auto"/>
        <w:rPr>
          <w:rFonts w:cstheme="minorHAnsi"/>
        </w:rPr>
      </w:pPr>
      <w:r w:rsidRPr="000825A7">
        <w:rPr>
          <w:rFonts w:cstheme="minorHAnsi"/>
          <w:sz w:val="24"/>
        </w:rPr>
        <w:lastRenderedPageBreak/>
        <w:t>After e</w:t>
      </w:r>
      <w:r>
        <w:rPr>
          <w:rFonts w:cstheme="minorHAnsi"/>
          <w:sz w:val="24"/>
        </w:rPr>
        <w:t xml:space="preserve">ach group has made their </w:t>
      </w:r>
      <w:r w:rsidRPr="000825A7">
        <w:rPr>
          <w:rFonts w:cstheme="minorHAnsi"/>
          <w:sz w:val="24"/>
        </w:rPr>
        <w:t>priority</w:t>
      </w:r>
      <w:r>
        <w:rPr>
          <w:rFonts w:cstheme="minorHAnsi"/>
          <w:sz w:val="24"/>
        </w:rPr>
        <w:t xml:space="preserve"> Time-Bound</w:t>
      </w:r>
      <w:r w:rsidRPr="000825A7">
        <w:rPr>
          <w:rFonts w:cstheme="minorHAnsi"/>
          <w:sz w:val="24"/>
        </w:rPr>
        <w:t>,</w:t>
      </w:r>
      <w:r>
        <w:rPr>
          <w:rFonts w:cstheme="minorHAnsi"/>
          <w:sz w:val="24"/>
        </w:rPr>
        <w:t xml:space="preserve"> ask them to review it and consider if it is Attainable and Relevant. When considering this, they can think about the following questions: </w:t>
      </w:r>
    </w:p>
    <w:p w:rsidR="00733639" w:rsidRDefault="00733639" w:rsidP="00733639">
      <w:pPr>
        <w:pStyle w:val="ListParagraph"/>
        <w:tabs>
          <w:tab w:val="left" w:pos="6945"/>
        </w:tabs>
        <w:rPr>
          <w:rFonts w:cstheme="minorHAnsi"/>
          <w:sz w:val="24"/>
        </w:rPr>
      </w:pPr>
    </w:p>
    <w:p w:rsidR="00733639" w:rsidRPr="00BA58CC" w:rsidRDefault="00733639" w:rsidP="00733639">
      <w:pPr>
        <w:pStyle w:val="ListParagraph"/>
        <w:numPr>
          <w:ilvl w:val="0"/>
          <w:numId w:val="27"/>
        </w:numPr>
        <w:tabs>
          <w:tab w:val="clear" w:pos="720"/>
          <w:tab w:val="num" w:pos="900"/>
          <w:tab w:val="num" w:pos="990"/>
          <w:tab w:val="left" w:pos="6945"/>
        </w:tabs>
        <w:spacing w:before="100" w:after="200" w:line="276" w:lineRule="auto"/>
        <w:ind w:left="1080"/>
        <w:rPr>
          <w:rFonts w:cstheme="minorHAnsi"/>
          <w:sz w:val="24"/>
        </w:rPr>
      </w:pPr>
      <w:r>
        <w:rPr>
          <w:rFonts w:cstheme="minorHAnsi"/>
          <w:i/>
          <w:iCs/>
          <w:sz w:val="24"/>
        </w:rPr>
        <w:t xml:space="preserve">  </w:t>
      </w:r>
      <w:r w:rsidRPr="00BA58CC">
        <w:rPr>
          <w:rFonts w:cstheme="minorHAnsi"/>
          <w:i/>
          <w:iCs/>
          <w:sz w:val="24"/>
        </w:rPr>
        <w:t>How can I accomplish this goal?</w:t>
      </w:r>
    </w:p>
    <w:p w:rsidR="00733639" w:rsidRPr="00DE579F" w:rsidRDefault="00733639" w:rsidP="00733639">
      <w:pPr>
        <w:pStyle w:val="ListParagraph"/>
        <w:numPr>
          <w:ilvl w:val="0"/>
          <w:numId w:val="27"/>
        </w:numPr>
        <w:tabs>
          <w:tab w:val="clear" w:pos="720"/>
          <w:tab w:val="num" w:pos="900"/>
          <w:tab w:val="left" w:pos="6945"/>
        </w:tabs>
        <w:spacing w:before="100" w:after="200" w:line="276" w:lineRule="auto"/>
        <w:ind w:left="1080"/>
        <w:rPr>
          <w:rFonts w:cstheme="minorHAnsi"/>
          <w:sz w:val="24"/>
        </w:rPr>
      </w:pPr>
      <w:r w:rsidRPr="00BA58CC">
        <w:rPr>
          <w:rFonts w:cstheme="minorHAnsi"/>
          <w:i/>
          <w:iCs/>
          <w:sz w:val="24"/>
        </w:rPr>
        <w:t>How realistic is the goal, based on other constraints, such as financial factors?</w:t>
      </w:r>
    </w:p>
    <w:p w:rsidR="00733639" w:rsidRPr="00DE579F" w:rsidRDefault="00733639" w:rsidP="00733639">
      <w:pPr>
        <w:pStyle w:val="ListParagraph"/>
        <w:tabs>
          <w:tab w:val="num" w:pos="900"/>
          <w:tab w:val="left" w:pos="6945"/>
        </w:tabs>
        <w:ind w:left="1080"/>
        <w:rPr>
          <w:rFonts w:cstheme="minorHAnsi"/>
          <w:sz w:val="24"/>
        </w:rPr>
      </w:pPr>
    </w:p>
    <w:p w:rsidR="00733639" w:rsidRDefault="00733639" w:rsidP="00733639">
      <w:pPr>
        <w:pStyle w:val="ListParagraph"/>
        <w:numPr>
          <w:ilvl w:val="0"/>
          <w:numId w:val="24"/>
        </w:numPr>
        <w:tabs>
          <w:tab w:val="left" w:pos="6945"/>
        </w:tabs>
        <w:spacing w:before="100" w:after="200" w:line="276" w:lineRule="auto"/>
        <w:rPr>
          <w:rFonts w:cstheme="minorHAnsi"/>
          <w:sz w:val="24"/>
        </w:rPr>
      </w:pPr>
      <w:r>
        <w:rPr>
          <w:rFonts w:cstheme="minorHAnsi"/>
          <w:sz w:val="24"/>
        </w:rPr>
        <w:t xml:space="preserve">Once all of the groups have made their priorities SMART, remind them to make their priorities gender equal and socially inclusive. </w:t>
      </w:r>
    </w:p>
    <w:p w:rsidR="00733639" w:rsidRPr="00BA58CC" w:rsidRDefault="00733639" w:rsidP="00733639">
      <w:pPr>
        <w:pStyle w:val="ListParagraph"/>
        <w:tabs>
          <w:tab w:val="num" w:pos="900"/>
          <w:tab w:val="left" w:pos="6945"/>
        </w:tabs>
        <w:rPr>
          <w:rFonts w:cstheme="minorHAnsi"/>
          <w:sz w:val="24"/>
        </w:rPr>
      </w:pPr>
    </w:p>
    <w:tbl>
      <w:tblPr>
        <w:tblStyle w:val="TableGrid"/>
        <w:tblW w:w="0" w:type="auto"/>
        <w:tblInd w:w="720" w:type="dxa"/>
        <w:tblLook w:val="04A0" w:firstRow="1" w:lastRow="0" w:firstColumn="1" w:lastColumn="0" w:noHBand="0" w:noVBand="1"/>
      </w:tblPr>
      <w:tblGrid>
        <w:gridCol w:w="2876"/>
        <w:gridCol w:w="2877"/>
        <w:gridCol w:w="2877"/>
      </w:tblGrid>
      <w:tr w:rsidR="00733639" w:rsidTr="00733639">
        <w:tc>
          <w:tcPr>
            <w:tcW w:w="8630" w:type="dxa"/>
            <w:gridSpan w:val="3"/>
            <w:shd w:val="clear" w:color="auto" w:fill="B4C6E7" w:themeFill="accent1" w:themeFillTint="66"/>
          </w:tcPr>
          <w:p w:rsidR="00733639" w:rsidRDefault="00733639" w:rsidP="00733639">
            <w:pPr>
              <w:pStyle w:val="ListParagraph"/>
              <w:ind w:left="0"/>
              <w:jc w:val="center"/>
              <w:rPr>
                <w:rFonts w:cstheme="minorHAnsi"/>
                <w:b/>
              </w:rPr>
            </w:pPr>
            <w:r>
              <w:rPr>
                <w:rFonts w:cstheme="minorHAnsi"/>
                <w:b/>
              </w:rPr>
              <w:t xml:space="preserve">Theme: Education </w:t>
            </w:r>
          </w:p>
        </w:tc>
      </w:tr>
      <w:tr w:rsidR="00733639" w:rsidTr="000B2722">
        <w:tc>
          <w:tcPr>
            <w:tcW w:w="2876" w:type="dxa"/>
            <w:shd w:val="clear" w:color="auto" w:fill="E7E6E6" w:themeFill="background2"/>
          </w:tcPr>
          <w:p w:rsidR="00733639" w:rsidRPr="000B2722" w:rsidRDefault="00733639" w:rsidP="00733639">
            <w:pPr>
              <w:pStyle w:val="ListParagraph"/>
              <w:ind w:left="0"/>
              <w:jc w:val="center"/>
              <w:rPr>
                <w:rFonts w:cstheme="minorHAnsi"/>
                <w:b/>
              </w:rPr>
            </w:pPr>
            <w:r w:rsidRPr="000B2722">
              <w:rPr>
                <w:rFonts w:cstheme="minorHAnsi"/>
                <w:b/>
              </w:rPr>
              <w:t xml:space="preserve">Priority </w:t>
            </w:r>
          </w:p>
        </w:tc>
        <w:tc>
          <w:tcPr>
            <w:tcW w:w="2877" w:type="dxa"/>
            <w:shd w:val="clear" w:color="auto" w:fill="E7E6E6" w:themeFill="background2"/>
          </w:tcPr>
          <w:p w:rsidR="00733639" w:rsidRPr="000B2722" w:rsidRDefault="00733639" w:rsidP="00733639">
            <w:pPr>
              <w:pStyle w:val="ListParagraph"/>
              <w:ind w:left="0"/>
              <w:jc w:val="center"/>
              <w:rPr>
                <w:rFonts w:cstheme="minorHAnsi"/>
                <w:b/>
              </w:rPr>
            </w:pPr>
            <w:r w:rsidRPr="000B2722">
              <w:rPr>
                <w:rFonts w:cstheme="minorHAnsi"/>
                <w:b/>
              </w:rPr>
              <w:t xml:space="preserve">SMART Priority </w:t>
            </w:r>
          </w:p>
        </w:tc>
        <w:tc>
          <w:tcPr>
            <w:tcW w:w="2877" w:type="dxa"/>
            <w:shd w:val="clear" w:color="auto" w:fill="E7E6E6" w:themeFill="background2"/>
          </w:tcPr>
          <w:p w:rsidR="00733639" w:rsidRPr="000B2722" w:rsidRDefault="00733639" w:rsidP="00733639">
            <w:pPr>
              <w:pStyle w:val="ListParagraph"/>
              <w:ind w:left="0"/>
              <w:jc w:val="center"/>
              <w:rPr>
                <w:rFonts w:cstheme="minorHAnsi"/>
                <w:b/>
              </w:rPr>
            </w:pPr>
            <w:r w:rsidRPr="000B2722">
              <w:rPr>
                <w:rFonts w:cstheme="minorHAnsi"/>
                <w:b/>
              </w:rPr>
              <w:t>Gender Equal/Inclusive Priority</w:t>
            </w:r>
          </w:p>
        </w:tc>
      </w:tr>
      <w:tr w:rsidR="00733639" w:rsidTr="000B2722">
        <w:tc>
          <w:tcPr>
            <w:tcW w:w="2876" w:type="dxa"/>
          </w:tcPr>
          <w:p w:rsidR="00733639" w:rsidRPr="000B2722" w:rsidRDefault="00733639" w:rsidP="00733639">
            <w:pPr>
              <w:pStyle w:val="ListParagraph"/>
              <w:ind w:left="0"/>
              <w:rPr>
                <w:rFonts w:cstheme="minorHAnsi"/>
                <w:bCs/>
              </w:rPr>
            </w:pPr>
            <w:r w:rsidRPr="000B2722">
              <w:rPr>
                <w:rFonts w:cstheme="minorHAnsi"/>
                <w:bCs/>
              </w:rPr>
              <w:t>Young men and women will have equal access to sexual and</w:t>
            </w:r>
            <w:r w:rsidR="000B2722">
              <w:rPr>
                <w:rFonts w:cstheme="minorHAnsi"/>
                <w:bCs/>
              </w:rPr>
              <w:t xml:space="preserve"> reproductive health education.</w:t>
            </w:r>
          </w:p>
        </w:tc>
        <w:tc>
          <w:tcPr>
            <w:tcW w:w="2877" w:type="dxa"/>
          </w:tcPr>
          <w:p w:rsidR="00733639" w:rsidRPr="000B2722" w:rsidRDefault="00733639" w:rsidP="00733639">
            <w:pPr>
              <w:rPr>
                <w:rFonts w:cstheme="minorHAnsi"/>
                <w:bCs/>
              </w:rPr>
            </w:pPr>
            <w:r w:rsidRPr="000B2722">
              <w:rPr>
                <w:rFonts w:cstheme="minorHAnsi"/>
                <w:bCs/>
                <w:color w:val="70AD47" w:themeColor="accent6"/>
              </w:rPr>
              <w:t xml:space="preserve">25,000 </w:t>
            </w:r>
            <w:r w:rsidRPr="000B2722">
              <w:rPr>
                <w:rFonts w:cstheme="minorHAnsi"/>
                <w:bCs/>
              </w:rPr>
              <w:t xml:space="preserve">Young men and women, </w:t>
            </w:r>
            <w:r w:rsidRPr="000B2722">
              <w:rPr>
                <w:rFonts w:cstheme="minorHAnsi"/>
                <w:bCs/>
                <w:color w:val="FF0000"/>
              </w:rPr>
              <w:t>ages 18-25 and studying at public universities in Vientiane Capital</w:t>
            </w:r>
            <w:r w:rsidRPr="000B2722">
              <w:rPr>
                <w:rFonts w:cstheme="minorHAnsi"/>
                <w:bCs/>
              </w:rPr>
              <w:t xml:space="preserve">, </w:t>
            </w:r>
            <w:r w:rsidRPr="000B2722">
              <w:rPr>
                <w:rFonts w:cstheme="minorHAnsi"/>
                <w:bCs/>
                <w:color w:val="70AD47" w:themeColor="accent6"/>
              </w:rPr>
              <w:t xml:space="preserve">will have completed two courses </w:t>
            </w:r>
            <w:r w:rsidRPr="000B2722">
              <w:rPr>
                <w:rFonts w:cstheme="minorHAnsi"/>
                <w:bCs/>
              </w:rPr>
              <w:t xml:space="preserve">on sexual and reproductive health education </w:t>
            </w:r>
            <w:r w:rsidRPr="000B2722">
              <w:rPr>
                <w:rFonts w:cstheme="minorHAnsi"/>
                <w:bCs/>
                <w:color w:val="4472C4" w:themeColor="accent1"/>
              </w:rPr>
              <w:t xml:space="preserve">by 2025, </w:t>
            </w:r>
            <w:r w:rsidR="000B2722">
              <w:rPr>
                <w:rFonts w:cstheme="minorHAnsi"/>
                <w:bCs/>
              </w:rPr>
              <w:t xml:space="preserve">with particular emphasis on: </w:t>
            </w:r>
          </w:p>
          <w:p w:rsidR="00733639" w:rsidRPr="000B2722" w:rsidRDefault="00733639" w:rsidP="00733639">
            <w:pPr>
              <w:pStyle w:val="ListParagraph"/>
              <w:numPr>
                <w:ilvl w:val="0"/>
                <w:numId w:val="30"/>
              </w:numPr>
              <w:ind w:left="397"/>
              <w:rPr>
                <w:rFonts w:cstheme="minorHAnsi"/>
                <w:bCs/>
              </w:rPr>
            </w:pPr>
            <w:r w:rsidRPr="000B2722">
              <w:rPr>
                <w:rFonts w:cstheme="minorHAnsi"/>
                <w:bCs/>
              </w:rPr>
              <w:t xml:space="preserve">Ethnic minorities </w:t>
            </w:r>
          </w:p>
          <w:p w:rsidR="00733639" w:rsidRPr="000B2722" w:rsidRDefault="00733639" w:rsidP="000B2722">
            <w:pPr>
              <w:pStyle w:val="ListParagraph"/>
              <w:numPr>
                <w:ilvl w:val="0"/>
                <w:numId w:val="30"/>
              </w:numPr>
              <w:ind w:left="397"/>
              <w:rPr>
                <w:rFonts w:cstheme="minorHAnsi"/>
                <w:bCs/>
              </w:rPr>
            </w:pPr>
            <w:r w:rsidRPr="000B2722">
              <w:rPr>
                <w:rFonts w:cstheme="minorHAnsi"/>
                <w:bCs/>
              </w:rPr>
              <w:t xml:space="preserve">Youth living in rural areas </w:t>
            </w:r>
          </w:p>
        </w:tc>
        <w:tc>
          <w:tcPr>
            <w:tcW w:w="2877" w:type="dxa"/>
          </w:tcPr>
          <w:p w:rsidR="00733639" w:rsidRPr="000B2722" w:rsidRDefault="00733639" w:rsidP="00733639">
            <w:pPr>
              <w:rPr>
                <w:rFonts w:cstheme="minorHAnsi"/>
                <w:bCs/>
              </w:rPr>
            </w:pPr>
            <w:r w:rsidRPr="000B2722">
              <w:rPr>
                <w:rFonts w:cstheme="minorHAnsi"/>
                <w:bCs/>
              </w:rPr>
              <w:t xml:space="preserve">25,000 Young men and women </w:t>
            </w:r>
            <w:r w:rsidRPr="000B2722">
              <w:rPr>
                <w:rFonts w:cstheme="minorHAnsi"/>
                <w:bCs/>
                <w:color w:val="7030A0"/>
              </w:rPr>
              <w:t xml:space="preserve">(including disabled, LGBTI, and ethnic minorities) </w:t>
            </w:r>
            <w:r w:rsidRPr="000B2722">
              <w:rPr>
                <w:rFonts w:cstheme="minorHAnsi"/>
                <w:bCs/>
              </w:rPr>
              <w:t>ages 18-25 and studying at public universities in Vientiane Capital, will have completed two courses on sexual and reproductive health education by 2025</w:t>
            </w:r>
            <w:r w:rsidR="000B2722">
              <w:rPr>
                <w:rFonts w:cstheme="minorHAnsi"/>
                <w:bCs/>
              </w:rPr>
              <w:t xml:space="preserve">, with particular emphasis on: </w:t>
            </w:r>
          </w:p>
          <w:p w:rsidR="00733639" w:rsidRPr="000B2722" w:rsidRDefault="00733639" w:rsidP="00733639">
            <w:pPr>
              <w:pStyle w:val="ListParagraph"/>
              <w:numPr>
                <w:ilvl w:val="0"/>
                <w:numId w:val="30"/>
              </w:numPr>
              <w:ind w:left="397"/>
              <w:rPr>
                <w:rFonts w:cstheme="minorHAnsi"/>
                <w:bCs/>
              </w:rPr>
            </w:pPr>
            <w:r w:rsidRPr="000B2722">
              <w:rPr>
                <w:rFonts w:cstheme="minorHAnsi"/>
                <w:bCs/>
              </w:rPr>
              <w:t xml:space="preserve">Ethnic minorities </w:t>
            </w:r>
          </w:p>
          <w:p w:rsidR="00733639" w:rsidRPr="000B2722" w:rsidRDefault="00733639" w:rsidP="00733639">
            <w:pPr>
              <w:pStyle w:val="ListParagraph"/>
              <w:numPr>
                <w:ilvl w:val="0"/>
                <w:numId w:val="30"/>
              </w:numPr>
              <w:ind w:left="397"/>
              <w:rPr>
                <w:rFonts w:cstheme="minorHAnsi"/>
                <w:bCs/>
              </w:rPr>
            </w:pPr>
            <w:r w:rsidRPr="000B2722">
              <w:rPr>
                <w:rFonts w:cstheme="minorHAnsi"/>
                <w:bCs/>
              </w:rPr>
              <w:t xml:space="preserve">Youth living in rural areas </w:t>
            </w:r>
          </w:p>
        </w:tc>
      </w:tr>
    </w:tbl>
    <w:p w:rsidR="000B2722" w:rsidRDefault="000B2722" w:rsidP="00733639">
      <w:pPr>
        <w:tabs>
          <w:tab w:val="left" w:pos="7384"/>
        </w:tabs>
        <w:rPr>
          <w:b/>
          <w:color w:val="4472C4" w:themeColor="accent1"/>
          <w:sz w:val="32"/>
        </w:rPr>
      </w:pPr>
    </w:p>
    <w:p w:rsidR="00955941" w:rsidRDefault="00955941" w:rsidP="00955941">
      <w:pPr>
        <w:tabs>
          <w:tab w:val="left" w:pos="7384"/>
        </w:tabs>
        <w:spacing w:after="0"/>
        <w:rPr>
          <w:rFonts w:cstheme="minorHAnsi"/>
          <w:sz w:val="24"/>
        </w:rPr>
      </w:pPr>
      <w:r>
        <w:rPr>
          <w:rFonts w:cstheme="minorHAnsi"/>
          <w:sz w:val="24"/>
        </w:rPr>
        <w:t xml:space="preserve">These priorities essentially have the targets and indictors “built in” but it is also possible to express the priorities in different ways. In your </w:t>
      </w:r>
      <w:proofErr w:type="gramStart"/>
      <w:r>
        <w:rPr>
          <w:rFonts w:cstheme="minorHAnsi"/>
          <w:sz w:val="24"/>
        </w:rPr>
        <w:t>policy</w:t>
      </w:r>
      <w:proofErr w:type="gramEnd"/>
      <w:r>
        <w:rPr>
          <w:rFonts w:cstheme="minorHAnsi"/>
          <w:sz w:val="24"/>
        </w:rPr>
        <w:t xml:space="preserve"> you can choose a format that suits your needs. An alternative was to express this is in the example below:</w:t>
      </w:r>
      <w:r>
        <w:rPr>
          <w:rFonts w:cstheme="minorHAnsi"/>
          <w:sz w:val="24"/>
        </w:rPr>
        <w:br/>
      </w:r>
    </w:p>
    <w:tbl>
      <w:tblPr>
        <w:tblStyle w:val="TableGrid"/>
        <w:tblW w:w="0" w:type="auto"/>
        <w:tblInd w:w="720" w:type="dxa"/>
        <w:tblLook w:val="04A0" w:firstRow="1" w:lastRow="0" w:firstColumn="1" w:lastColumn="0" w:noHBand="0" w:noVBand="1"/>
      </w:tblPr>
      <w:tblGrid>
        <w:gridCol w:w="2876"/>
        <w:gridCol w:w="2877"/>
        <w:gridCol w:w="2877"/>
      </w:tblGrid>
      <w:tr w:rsidR="00955941" w:rsidTr="00775B9B">
        <w:tc>
          <w:tcPr>
            <w:tcW w:w="8630" w:type="dxa"/>
            <w:gridSpan w:val="3"/>
            <w:shd w:val="clear" w:color="auto" w:fill="B4C6E7" w:themeFill="accent1" w:themeFillTint="66"/>
          </w:tcPr>
          <w:p w:rsidR="00955941" w:rsidRDefault="00955941" w:rsidP="00775B9B">
            <w:pPr>
              <w:pStyle w:val="ListParagraph"/>
              <w:ind w:left="0"/>
              <w:jc w:val="center"/>
              <w:rPr>
                <w:rFonts w:cstheme="minorHAnsi"/>
                <w:b/>
              </w:rPr>
            </w:pPr>
            <w:r>
              <w:rPr>
                <w:rFonts w:cstheme="minorHAnsi"/>
                <w:b/>
              </w:rPr>
              <w:t xml:space="preserve">Theme: Education </w:t>
            </w:r>
          </w:p>
        </w:tc>
      </w:tr>
      <w:tr w:rsidR="00955941" w:rsidRPr="000B2722" w:rsidTr="00955941">
        <w:tc>
          <w:tcPr>
            <w:tcW w:w="2876" w:type="dxa"/>
            <w:shd w:val="clear" w:color="auto" w:fill="E7E6E6" w:themeFill="background2"/>
          </w:tcPr>
          <w:p w:rsidR="00955941" w:rsidRPr="000B2722" w:rsidRDefault="00955941" w:rsidP="00955941">
            <w:pPr>
              <w:pStyle w:val="ListParagraph"/>
              <w:ind w:left="0"/>
              <w:jc w:val="center"/>
              <w:rPr>
                <w:rFonts w:cstheme="minorHAnsi"/>
                <w:b/>
              </w:rPr>
            </w:pPr>
            <w:r w:rsidRPr="000B2722">
              <w:rPr>
                <w:rFonts w:cstheme="minorHAnsi"/>
                <w:b/>
              </w:rPr>
              <w:t xml:space="preserve">Priority </w:t>
            </w:r>
          </w:p>
        </w:tc>
        <w:tc>
          <w:tcPr>
            <w:tcW w:w="2877" w:type="dxa"/>
            <w:shd w:val="clear" w:color="auto" w:fill="E7E6E6" w:themeFill="background2"/>
          </w:tcPr>
          <w:p w:rsidR="00955941" w:rsidRPr="000B2722" w:rsidRDefault="00955941" w:rsidP="00955941">
            <w:pPr>
              <w:pStyle w:val="ListParagraph"/>
              <w:ind w:left="0"/>
              <w:jc w:val="center"/>
              <w:rPr>
                <w:rFonts w:cstheme="minorHAnsi"/>
                <w:b/>
              </w:rPr>
            </w:pPr>
            <w:r>
              <w:rPr>
                <w:rFonts w:cstheme="minorHAnsi"/>
                <w:b/>
              </w:rPr>
              <w:t>Target</w:t>
            </w:r>
          </w:p>
        </w:tc>
        <w:tc>
          <w:tcPr>
            <w:tcW w:w="2877" w:type="dxa"/>
            <w:shd w:val="clear" w:color="auto" w:fill="E7E6E6" w:themeFill="background2"/>
          </w:tcPr>
          <w:p w:rsidR="00955941" w:rsidRPr="000B2722" w:rsidRDefault="00955941" w:rsidP="00955941">
            <w:pPr>
              <w:pStyle w:val="ListParagraph"/>
              <w:ind w:left="0"/>
              <w:jc w:val="center"/>
              <w:rPr>
                <w:rFonts w:cstheme="minorHAnsi"/>
                <w:b/>
              </w:rPr>
            </w:pPr>
            <w:r>
              <w:rPr>
                <w:rFonts w:cstheme="minorHAnsi"/>
                <w:b/>
              </w:rPr>
              <w:t xml:space="preserve">Indicator </w:t>
            </w:r>
          </w:p>
        </w:tc>
      </w:tr>
      <w:tr w:rsidR="00955941" w:rsidRPr="000B2722" w:rsidTr="000831E4">
        <w:tc>
          <w:tcPr>
            <w:tcW w:w="2876" w:type="dxa"/>
          </w:tcPr>
          <w:p w:rsidR="00955941" w:rsidRPr="000B2722" w:rsidRDefault="00955941" w:rsidP="00955941">
            <w:pPr>
              <w:pStyle w:val="ListParagraph"/>
              <w:ind w:left="0"/>
              <w:rPr>
                <w:rFonts w:cstheme="minorHAnsi"/>
                <w:bCs/>
              </w:rPr>
            </w:pPr>
            <w:r w:rsidRPr="000B2722">
              <w:rPr>
                <w:rFonts w:cstheme="minorHAnsi"/>
                <w:bCs/>
              </w:rPr>
              <w:t>Young men and women will have equal access to sexual and</w:t>
            </w:r>
            <w:r>
              <w:rPr>
                <w:rFonts w:cstheme="minorHAnsi"/>
                <w:bCs/>
              </w:rPr>
              <w:t xml:space="preserve"> reproductive health education.</w:t>
            </w:r>
          </w:p>
        </w:tc>
        <w:tc>
          <w:tcPr>
            <w:tcW w:w="2877" w:type="dxa"/>
          </w:tcPr>
          <w:p w:rsidR="00955941" w:rsidRPr="000B2722" w:rsidRDefault="00955941" w:rsidP="00955941">
            <w:pPr>
              <w:rPr>
                <w:rFonts w:cstheme="minorHAnsi"/>
                <w:bCs/>
              </w:rPr>
            </w:pPr>
            <w:r w:rsidRPr="000B2722">
              <w:rPr>
                <w:rFonts w:cstheme="minorHAnsi"/>
                <w:bCs/>
              </w:rPr>
              <w:t>Young men and women,</w:t>
            </w:r>
            <w:r w:rsidRPr="00955941">
              <w:rPr>
                <w:rFonts w:cstheme="minorHAnsi"/>
                <w:bCs/>
              </w:rPr>
              <w:t xml:space="preserve"> ages 18-25 and studying at public universities in Vientiane Capital, </w:t>
            </w:r>
            <w:r>
              <w:rPr>
                <w:rFonts w:cstheme="minorHAnsi"/>
                <w:bCs/>
              </w:rPr>
              <w:t xml:space="preserve">with particular emphasis on: </w:t>
            </w:r>
          </w:p>
          <w:p w:rsidR="00955941" w:rsidRPr="000B2722" w:rsidRDefault="00955941" w:rsidP="00955941">
            <w:pPr>
              <w:pStyle w:val="ListParagraph"/>
              <w:numPr>
                <w:ilvl w:val="0"/>
                <w:numId w:val="30"/>
              </w:numPr>
              <w:ind w:left="397"/>
              <w:rPr>
                <w:rFonts w:cstheme="minorHAnsi"/>
                <w:bCs/>
              </w:rPr>
            </w:pPr>
            <w:r w:rsidRPr="000B2722">
              <w:rPr>
                <w:rFonts w:cstheme="minorHAnsi"/>
                <w:bCs/>
              </w:rPr>
              <w:t xml:space="preserve">Ethnic minorities </w:t>
            </w:r>
          </w:p>
          <w:p w:rsidR="00955941" w:rsidRPr="00955941" w:rsidRDefault="00955941" w:rsidP="00955941">
            <w:pPr>
              <w:pStyle w:val="ListParagraph"/>
              <w:numPr>
                <w:ilvl w:val="0"/>
                <w:numId w:val="30"/>
              </w:numPr>
              <w:ind w:left="397"/>
              <w:rPr>
                <w:rFonts w:cstheme="minorHAnsi"/>
                <w:bCs/>
              </w:rPr>
            </w:pPr>
            <w:r w:rsidRPr="000B2722">
              <w:rPr>
                <w:rFonts w:cstheme="minorHAnsi"/>
                <w:bCs/>
              </w:rPr>
              <w:t xml:space="preserve">Youth living in rural areas </w:t>
            </w:r>
          </w:p>
        </w:tc>
        <w:tc>
          <w:tcPr>
            <w:tcW w:w="2877" w:type="dxa"/>
          </w:tcPr>
          <w:p w:rsidR="00955941" w:rsidRPr="000B2722" w:rsidRDefault="00955941" w:rsidP="00955941">
            <w:pPr>
              <w:rPr>
                <w:rFonts w:cstheme="minorHAnsi"/>
                <w:bCs/>
              </w:rPr>
            </w:pPr>
            <w:r w:rsidRPr="000B2722">
              <w:rPr>
                <w:rFonts w:cstheme="minorHAnsi"/>
                <w:bCs/>
              </w:rPr>
              <w:t xml:space="preserve">25,000 </w:t>
            </w:r>
            <w:r>
              <w:rPr>
                <w:rFonts w:cstheme="minorHAnsi"/>
                <w:bCs/>
              </w:rPr>
              <w:t xml:space="preserve">youth will have completed </w:t>
            </w:r>
            <w:r w:rsidRPr="000B2722">
              <w:rPr>
                <w:rFonts w:cstheme="minorHAnsi"/>
                <w:bCs/>
              </w:rPr>
              <w:t>two courses on sexual and reproductive health education by 2025</w:t>
            </w:r>
            <w:r>
              <w:rPr>
                <w:rFonts w:cstheme="minorHAnsi"/>
                <w:bCs/>
              </w:rPr>
              <w:t xml:space="preserve">, </w:t>
            </w:r>
            <w:r>
              <w:rPr>
                <w:rFonts w:cstheme="minorHAnsi"/>
                <w:bCs/>
              </w:rPr>
              <w:t>including at least 10% of participants</w:t>
            </w:r>
            <w:r>
              <w:rPr>
                <w:rFonts w:cstheme="minorHAnsi"/>
                <w:bCs/>
              </w:rPr>
              <w:t xml:space="preserve"> </w:t>
            </w:r>
          </w:p>
          <w:p w:rsidR="00955941" w:rsidRPr="000B2722" w:rsidRDefault="00955941" w:rsidP="00955941">
            <w:pPr>
              <w:pStyle w:val="ListParagraph"/>
              <w:numPr>
                <w:ilvl w:val="0"/>
                <w:numId w:val="30"/>
              </w:numPr>
              <w:ind w:left="397"/>
              <w:rPr>
                <w:rFonts w:cstheme="minorHAnsi"/>
                <w:bCs/>
              </w:rPr>
            </w:pPr>
            <w:r>
              <w:rPr>
                <w:rFonts w:cstheme="minorHAnsi"/>
                <w:bCs/>
              </w:rPr>
              <w:t>With disabilities</w:t>
            </w:r>
          </w:p>
          <w:p w:rsidR="00955941" w:rsidRDefault="00955941" w:rsidP="00955941">
            <w:pPr>
              <w:pStyle w:val="ListParagraph"/>
              <w:numPr>
                <w:ilvl w:val="0"/>
                <w:numId w:val="30"/>
              </w:numPr>
              <w:ind w:left="397"/>
              <w:rPr>
                <w:rFonts w:cstheme="minorHAnsi"/>
                <w:bCs/>
              </w:rPr>
            </w:pPr>
            <w:r>
              <w:rPr>
                <w:rFonts w:cstheme="minorHAnsi"/>
                <w:bCs/>
              </w:rPr>
              <w:t>From LGBT youth</w:t>
            </w:r>
            <w:r w:rsidRPr="000B2722">
              <w:rPr>
                <w:rFonts w:cstheme="minorHAnsi"/>
                <w:bCs/>
              </w:rPr>
              <w:t xml:space="preserve"> </w:t>
            </w:r>
          </w:p>
          <w:p w:rsidR="00955941" w:rsidRPr="000B2722" w:rsidRDefault="00955941" w:rsidP="00955941">
            <w:pPr>
              <w:pStyle w:val="ListParagraph"/>
              <w:numPr>
                <w:ilvl w:val="0"/>
                <w:numId w:val="30"/>
              </w:numPr>
              <w:ind w:left="397"/>
              <w:rPr>
                <w:rFonts w:cstheme="minorHAnsi"/>
                <w:bCs/>
              </w:rPr>
            </w:pPr>
            <w:r>
              <w:rPr>
                <w:rFonts w:cstheme="minorHAnsi"/>
                <w:bCs/>
              </w:rPr>
              <w:t>Ethnic minorities</w:t>
            </w:r>
          </w:p>
        </w:tc>
      </w:tr>
    </w:tbl>
    <w:p w:rsidR="000B2722" w:rsidRDefault="000B2722">
      <w:pPr>
        <w:rPr>
          <w:b/>
          <w:color w:val="4472C4" w:themeColor="accent1"/>
          <w:sz w:val="32"/>
        </w:rPr>
      </w:pPr>
      <w:bookmarkStart w:id="0" w:name="_GoBack"/>
      <w:bookmarkEnd w:id="0"/>
      <w:r>
        <w:rPr>
          <w:b/>
          <w:color w:val="4472C4" w:themeColor="accent1"/>
          <w:sz w:val="32"/>
        </w:rPr>
        <w:br w:type="page"/>
      </w:r>
    </w:p>
    <w:p w:rsidR="00733639" w:rsidRPr="00733639" w:rsidRDefault="00733639" w:rsidP="00733639">
      <w:pPr>
        <w:tabs>
          <w:tab w:val="left" w:pos="7384"/>
        </w:tabs>
        <w:rPr>
          <w:rFonts w:cstheme="minorHAnsi"/>
          <w:sz w:val="24"/>
        </w:rPr>
      </w:pPr>
      <w:r>
        <w:rPr>
          <w:noProof/>
          <w:lang w:val="en-AU" w:eastAsia="en-AU"/>
        </w:rPr>
        <w:lastRenderedPageBreak/>
        <mc:AlternateContent>
          <mc:Choice Requires="wps">
            <w:drawing>
              <wp:anchor distT="0" distB="0" distL="114300" distR="114300" simplePos="0" relativeHeight="251756544" behindDoc="0" locked="0" layoutInCell="1" allowOverlap="1" wp14:anchorId="0754DE5C" wp14:editId="5DE316E8">
                <wp:simplePos x="0" y="0"/>
                <wp:positionH relativeFrom="column">
                  <wp:posOffset>1650838</wp:posOffset>
                </wp:positionH>
                <wp:positionV relativeFrom="paragraph">
                  <wp:posOffset>133350</wp:posOffset>
                </wp:positionV>
                <wp:extent cx="373380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373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E9A94" id="Straight Connector 7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0.5pt" to="4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" strokecolor="#4472c4 [3204]" strokeweight=".5pt">
                <v:stroke joinstyle="miter"/>
              </v:line>
            </w:pict>
          </mc:Fallback>
        </mc:AlternateContent>
      </w:r>
      <w:r>
        <w:rPr>
          <w:rFonts w:ascii="Arial" w:hAnsi="Arial" w:cs="Arial"/>
          <w:noProof/>
          <w:color w:val="1A0DAB"/>
          <w:bdr w:val="none" w:sz="0" w:space="0" w:color="auto" w:frame="1"/>
          <w:lang w:val="en-AU" w:eastAsia="en-AU"/>
        </w:rPr>
        <w:drawing>
          <wp:anchor distT="0" distB="0" distL="114300" distR="114300" simplePos="0" relativeHeight="251757568" behindDoc="0" locked="0" layoutInCell="1" allowOverlap="1" wp14:anchorId="6BF2B7EB" wp14:editId="598692F4">
            <wp:simplePos x="0" y="0"/>
            <wp:positionH relativeFrom="margin">
              <wp:posOffset>5290023</wp:posOffset>
            </wp:positionH>
            <wp:positionV relativeFrom="margin">
              <wp:posOffset>-323850</wp:posOffset>
            </wp:positionV>
            <wp:extent cx="790575" cy="790575"/>
            <wp:effectExtent l="0" t="0" r="0" b="9525"/>
            <wp:wrapSquare wrapText="bothSides"/>
            <wp:docPr id="75" name="Picture 75" descr="Image result for checklist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list icon">
                      <a:hlinkClick r:id="rId21" tgtFrame="&quot;_blank&quot;"/>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639">
        <w:rPr>
          <w:b/>
          <w:color w:val="4472C4" w:themeColor="accent1"/>
          <w:sz w:val="32"/>
        </w:rPr>
        <w:t xml:space="preserve">Checklist: Priorities  </w:t>
      </w:r>
      <w:r w:rsidRPr="00733639">
        <w:rPr>
          <w:b/>
          <w:color w:val="4472C4" w:themeColor="accent1"/>
          <w:sz w:val="32"/>
        </w:rPr>
        <w:tab/>
      </w:r>
    </w:p>
    <w:p w:rsidR="00733639" w:rsidRDefault="00733639" w:rsidP="00733639">
      <w:pPr>
        <w:rPr>
          <w:rFonts w:ascii="Arial Rounded MT Bold" w:hAnsi="Arial Rounded MT Bold"/>
          <w:sz w:val="28"/>
        </w:rPr>
      </w:pPr>
    </w:p>
    <w:tbl>
      <w:tblPr>
        <w:tblStyle w:val="TableGrid"/>
        <w:tblW w:w="0" w:type="auto"/>
        <w:tblLook w:val="04A0" w:firstRow="1" w:lastRow="0" w:firstColumn="1" w:lastColumn="0" w:noHBand="0" w:noVBand="1"/>
      </w:tblPr>
      <w:tblGrid>
        <w:gridCol w:w="8185"/>
        <w:gridCol w:w="540"/>
        <w:gridCol w:w="625"/>
      </w:tblGrid>
      <w:tr w:rsidR="00733639" w:rsidTr="00733639">
        <w:tc>
          <w:tcPr>
            <w:tcW w:w="8185" w:type="dxa"/>
            <w:shd w:val="clear" w:color="auto" w:fill="E7E6E6" w:themeFill="background2"/>
          </w:tcPr>
          <w:p w:rsidR="00733639" w:rsidRPr="000B2722" w:rsidRDefault="00733639" w:rsidP="00733639">
            <w:pPr>
              <w:jc w:val="center"/>
              <w:rPr>
                <w:rFonts w:cstheme="minorHAnsi"/>
              </w:rPr>
            </w:pPr>
            <w:r w:rsidRPr="000B2722">
              <w:rPr>
                <w:rFonts w:cstheme="minorHAnsi"/>
              </w:rPr>
              <w:t>Item</w:t>
            </w:r>
          </w:p>
        </w:tc>
        <w:tc>
          <w:tcPr>
            <w:tcW w:w="540" w:type="dxa"/>
            <w:shd w:val="clear" w:color="auto" w:fill="E7E6E6" w:themeFill="background2"/>
          </w:tcPr>
          <w:p w:rsidR="00733639" w:rsidRPr="000B2722" w:rsidRDefault="00733639" w:rsidP="00733639">
            <w:pPr>
              <w:jc w:val="center"/>
              <w:rPr>
                <w:rFonts w:cstheme="minorHAnsi"/>
              </w:rPr>
            </w:pPr>
            <w:r w:rsidRPr="000B2722">
              <w:rPr>
                <w:rFonts w:cstheme="minorHAnsi"/>
              </w:rPr>
              <w:t>Yes</w:t>
            </w:r>
          </w:p>
        </w:tc>
        <w:tc>
          <w:tcPr>
            <w:tcW w:w="625" w:type="dxa"/>
            <w:shd w:val="clear" w:color="auto" w:fill="E7E6E6" w:themeFill="background2"/>
          </w:tcPr>
          <w:p w:rsidR="00733639" w:rsidRPr="000B2722" w:rsidRDefault="00733639" w:rsidP="00733639">
            <w:pPr>
              <w:jc w:val="center"/>
              <w:rPr>
                <w:rFonts w:cstheme="minorHAnsi"/>
              </w:rPr>
            </w:pPr>
            <w:r w:rsidRPr="000B2722">
              <w:rPr>
                <w:rFonts w:cstheme="minorHAnsi"/>
              </w:rPr>
              <w:t>No</w:t>
            </w:r>
          </w:p>
        </w:tc>
      </w:tr>
      <w:tr w:rsidR="00733639" w:rsidTr="00733639">
        <w:tc>
          <w:tcPr>
            <w:tcW w:w="8185" w:type="dxa"/>
          </w:tcPr>
          <w:p w:rsidR="00733639" w:rsidRPr="000B2722" w:rsidRDefault="00733639" w:rsidP="00733639">
            <w:pPr>
              <w:rPr>
                <w:rFonts w:cstheme="minorHAnsi"/>
              </w:rPr>
            </w:pPr>
            <w:r w:rsidRPr="000B2722">
              <w:rPr>
                <w:rFonts w:cstheme="minorHAnsi"/>
              </w:rPr>
              <w:t xml:space="preserve">The priorities that have been developed are gender equal, socially inclusive, and SMART </w:t>
            </w:r>
          </w:p>
        </w:tc>
        <w:tc>
          <w:tcPr>
            <w:tcW w:w="540" w:type="dxa"/>
          </w:tcPr>
          <w:p w:rsidR="00733639" w:rsidRPr="000B2722" w:rsidRDefault="00733639" w:rsidP="00733639">
            <w:pPr>
              <w:rPr>
                <w:rFonts w:cstheme="minorHAnsi"/>
              </w:rPr>
            </w:pPr>
          </w:p>
        </w:tc>
        <w:tc>
          <w:tcPr>
            <w:tcW w:w="625" w:type="dxa"/>
          </w:tcPr>
          <w:p w:rsidR="00733639" w:rsidRPr="000B2722" w:rsidRDefault="00733639" w:rsidP="00733639">
            <w:pPr>
              <w:rPr>
                <w:rFonts w:cstheme="minorHAnsi"/>
              </w:rPr>
            </w:pPr>
          </w:p>
        </w:tc>
      </w:tr>
      <w:tr w:rsidR="00733639" w:rsidTr="00733639">
        <w:tc>
          <w:tcPr>
            <w:tcW w:w="8185" w:type="dxa"/>
          </w:tcPr>
          <w:p w:rsidR="00733639" w:rsidRPr="000B2722" w:rsidRDefault="00733639" w:rsidP="00733639">
            <w:pPr>
              <w:rPr>
                <w:rFonts w:cstheme="minorHAnsi"/>
              </w:rPr>
            </w:pPr>
            <w:r w:rsidRPr="000B2722">
              <w:rPr>
                <w:rFonts w:cstheme="minorHAnsi"/>
              </w:rPr>
              <w:t xml:space="preserve">The priorities that have been developed match the overall vision of the policy </w:t>
            </w:r>
          </w:p>
        </w:tc>
        <w:tc>
          <w:tcPr>
            <w:tcW w:w="540" w:type="dxa"/>
          </w:tcPr>
          <w:p w:rsidR="00733639" w:rsidRPr="000B2722" w:rsidRDefault="00733639" w:rsidP="00733639">
            <w:pPr>
              <w:rPr>
                <w:rFonts w:cstheme="minorHAnsi"/>
              </w:rPr>
            </w:pPr>
          </w:p>
        </w:tc>
        <w:tc>
          <w:tcPr>
            <w:tcW w:w="625" w:type="dxa"/>
          </w:tcPr>
          <w:p w:rsidR="00733639" w:rsidRPr="000B2722" w:rsidRDefault="00733639" w:rsidP="00733639">
            <w:pPr>
              <w:rPr>
                <w:rFonts w:cstheme="minorHAnsi"/>
              </w:rPr>
            </w:pPr>
          </w:p>
        </w:tc>
      </w:tr>
      <w:tr w:rsidR="00733639" w:rsidTr="00733639">
        <w:tc>
          <w:tcPr>
            <w:tcW w:w="8185" w:type="dxa"/>
          </w:tcPr>
          <w:p w:rsidR="00733639" w:rsidRPr="000B2722" w:rsidRDefault="00733639" w:rsidP="00733639">
            <w:pPr>
              <w:rPr>
                <w:rFonts w:cstheme="minorHAnsi"/>
              </w:rPr>
            </w:pPr>
            <w:r w:rsidRPr="000B2722">
              <w:rPr>
                <w:rFonts w:cstheme="minorHAnsi"/>
              </w:rPr>
              <w:t xml:space="preserve">The priorities that have been developed pay particular attention to specific youth sub-populations </w:t>
            </w:r>
          </w:p>
        </w:tc>
        <w:tc>
          <w:tcPr>
            <w:tcW w:w="540" w:type="dxa"/>
          </w:tcPr>
          <w:p w:rsidR="00733639" w:rsidRPr="000B2722" w:rsidRDefault="00733639" w:rsidP="00733639">
            <w:pPr>
              <w:rPr>
                <w:rFonts w:cstheme="minorHAnsi"/>
              </w:rPr>
            </w:pPr>
          </w:p>
        </w:tc>
        <w:tc>
          <w:tcPr>
            <w:tcW w:w="625" w:type="dxa"/>
          </w:tcPr>
          <w:p w:rsidR="00733639" w:rsidRPr="000B2722" w:rsidRDefault="00733639" w:rsidP="00733639">
            <w:pPr>
              <w:rPr>
                <w:rFonts w:cstheme="minorHAnsi"/>
              </w:rPr>
            </w:pPr>
          </w:p>
        </w:tc>
      </w:tr>
      <w:tr w:rsidR="00733639" w:rsidTr="00733639">
        <w:tc>
          <w:tcPr>
            <w:tcW w:w="8185" w:type="dxa"/>
          </w:tcPr>
          <w:p w:rsidR="00733639" w:rsidRPr="000B2722" w:rsidRDefault="00733639" w:rsidP="00733639">
            <w:pPr>
              <w:rPr>
                <w:rFonts w:cstheme="minorHAnsi"/>
              </w:rPr>
            </w:pPr>
            <w:r w:rsidRPr="000B2722">
              <w:rPr>
                <w:rFonts w:cstheme="minorHAnsi"/>
              </w:rPr>
              <w:t>The threats that may challenge achievement of a particular priority have been considered</w:t>
            </w:r>
          </w:p>
        </w:tc>
        <w:tc>
          <w:tcPr>
            <w:tcW w:w="540" w:type="dxa"/>
          </w:tcPr>
          <w:p w:rsidR="00733639" w:rsidRPr="000B2722" w:rsidRDefault="00733639" w:rsidP="00733639">
            <w:pPr>
              <w:rPr>
                <w:rFonts w:cstheme="minorHAnsi"/>
              </w:rPr>
            </w:pPr>
          </w:p>
        </w:tc>
        <w:tc>
          <w:tcPr>
            <w:tcW w:w="625" w:type="dxa"/>
          </w:tcPr>
          <w:p w:rsidR="00733639" w:rsidRPr="000B2722" w:rsidRDefault="00733639" w:rsidP="00733639">
            <w:pPr>
              <w:rPr>
                <w:rFonts w:cstheme="minorHAnsi"/>
              </w:rPr>
            </w:pPr>
          </w:p>
        </w:tc>
      </w:tr>
      <w:tr w:rsidR="00733639" w:rsidTr="00733639">
        <w:tc>
          <w:tcPr>
            <w:tcW w:w="8185" w:type="dxa"/>
          </w:tcPr>
          <w:p w:rsidR="00733639" w:rsidRPr="000B2722" w:rsidRDefault="00733639" w:rsidP="00733639">
            <w:pPr>
              <w:rPr>
                <w:rFonts w:cstheme="minorHAnsi"/>
              </w:rPr>
            </w:pPr>
            <w:r w:rsidRPr="000B2722">
              <w:rPr>
                <w:rFonts w:cstheme="minorHAnsi"/>
              </w:rPr>
              <w:t xml:space="preserve">Clear responsibilities for who will take the lead on each priority have been assigned/identified </w:t>
            </w:r>
          </w:p>
        </w:tc>
        <w:tc>
          <w:tcPr>
            <w:tcW w:w="540" w:type="dxa"/>
          </w:tcPr>
          <w:p w:rsidR="00733639" w:rsidRPr="000B2722" w:rsidRDefault="00733639" w:rsidP="00733639">
            <w:pPr>
              <w:rPr>
                <w:rFonts w:cstheme="minorHAnsi"/>
              </w:rPr>
            </w:pPr>
          </w:p>
        </w:tc>
        <w:tc>
          <w:tcPr>
            <w:tcW w:w="625" w:type="dxa"/>
          </w:tcPr>
          <w:p w:rsidR="00733639" w:rsidRPr="000B2722" w:rsidRDefault="00733639" w:rsidP="00733639">
            <w:pPr>
              <w:rPr>
                <w:rFonts w:cstheme="minorHAnsi"/>
              </w:rPr>
            </w:pPr>
          </w:p>
        </w:tc>
      </w:tr>
      <w:tr w:rsidR="00733639" w:rsidTr="00733639">
        <w:tc>
          <w:tcPr>
            <w:tcW w:w="8185" w:type="dxa"/>
          </w:tcPr>
          <w:p w:rsidR="00733639" w:rsidRPr="000B2722" w:rsidRDefault="00733639" w:rsidP="00733639">
            <w:pPr>
              <w:rPr>
                <w:rFonts w:cstheme="minorHAnsi"/>
              </w:rPr>
            </w:pPr>
            <w:r w:rsidRPr="000B2722">
              <w:rPr>
                <w:rFonts w:cstheme="minorHAnsi"/>
              </w:rPr>
              <w:t xml:space="preserve">Appropriate indicators for measuring achievement of the policy objectives have been selected and attached to each priority </w:t>
            </w:r>
          </w:p>
        </w:tc>
        <w:tc>
          <w:tcPr>
            <w:tcW w:w="540" w:type="dxa"/>
          </w:tcPr>
          <w:p w:rsidR="00733639" w:rsidRPr="000B2722" w:rsidRDefault="00733639" w:rsidP="00733639">
            <w:pPr>
              <w:rPr>
                <w:rFonts w:cstheme="minorHAnsi"/>
              </w:rPr>
            </w:pPr>
          </w:p>
        </w:tc>
        <w:tc>
          <w:tcPr>
            <w:tcW w:w="625" w:type="dxa"/>
          </w:tcPr>
          <w:p w:rsidR="00733639" w:rsidRPr="000B2722" w:rsidRDefault="00733639" w:rsidP="00733639">
            <w:pPr>
              <w:rPr>
                <w:rFonts w:cstheme="minorHAnsi"/>
              </w:rPr>
            </w:pPr>
          </w:p>
        </w:tc>
      </w:tr>
    </w:tbl>
    <w:p w:rsidR="00733639" w:rsidRPr="00DF2D0D" w:rsidRDefault="00733639" w:rsidP="00733639">
      <w:pPr>
        <w:tabs>
          <w:tab w:val="left" w:pos="6945"/>
        </w:tabs>
        <w:rPr>
          <w:rFonts w:cstheme="minorHAnsi"/>
        </w:rPr>
      </w:pPr>
    </w:p>
    <w:p w:rsidR="000B2722" w:rsidRDefault="000B2722">
      <w:pPr>
        <w:rPr>
          <w:rFonts w:asciiTheme="majorHAnsi" w:eastAsiaTheme="majorEastAsia" w:hAnsiTheme="majorHAnsi" w:cstheme="majorBidi"/>
          <w:b/>
          <w:color w:val="4472C4" w:themeColor="accent1"/>
          <w:sz w:val="36"/>
          <w:szCs w:val="24"/>
        </w:rPr>
      </w:pPr>
      <w:r>
        <w:rPr>
          <w:b/>
          <w:color w:val="4472C4" w:themeColor="accent1"/>
          <w:sz w:val="36"/>
        </w:rPr>
        <w:br w:type="page"/>
      </w:r>
    </w:p>
    <w:p w:rsidR="00733639" w:rsidRDefault="00733639" w:rsidP="00733639">
      <w:pPr>
        <w:pStyle w:val="Heading3"/>
        <w:rPr>
          <w:b/>
          <w:color w:val="4472C4" w:themeColor="accent1"/>
          <w:sz w:val="36"/>
        </w:rPr>
      </w:pPr>
      <w:r w:rsidRPr="00614B0C">
        <w:rPr>
          <w:rFonts w:eastAsia="Times New Roman"/>
          <w:noProof/>
          <w:sz w:val="18"/>
          <w:lang w:val="en-AU" w:eastAsia="en-AU"/>
        </w:rPr>
        <w:lastRenderedPageBreak/>
        <w:drawing>
          <wp:anchor distT="0" distB="0" distL="114300" distR="114300" simplePos="0" relativeHeight="251736064" behindDoc="0" locked="0" layoutInCell="1" allowOverlap="1" wp14:anchorId="6504C0B5" wp14:editId="0261C596">
            <wp:simplePos x="0" y="0"/>
            <wp:positionH relativeFrom="margin">
              <wp:posOffset>4848225</wp:posOffset>
            </wp:positionH>
            <wp:positionV relativeFrom="margin">
              <wp:posOffset>-666750</wp:posOffset>
            </wp:positionV>
            <wp:extent cx="1362075" cy="1362075"/>
            <wp:effectExtent l="0" t="0" r="9525" b="9525"/>
            <wp:wrapSquare wrapText="bothSides"/>
            <wp:docPr id="250" name="Picture 250" descr="cid:FD28D003-BCA1-4929-917D-A9729999537D@SS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D2740-658E-44C4-8AC4-D4A508E92FA3" descr="cid:FD28D003-BCA1-4929-917D-A9729999537D@SSG-140"/>
                    <pic:cNvPicPr>
                      <a:picLocks noChangeAspect="1" noChangeArrowheads="1"/>
                    </pic:cNvPicPr>
                  </pic:nvPicPr>
                  <pic:blipFill>
                    <a:blip r:embed="rId20" r:link="rId1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72C4" w:themeColor="accent1"/>
          <w:sz w:val="36"/>
        </w:rPr>
        <w:t xml:space="preserve">Validation </w:t>
      </w:r>
    </w:p>
    <w:p w:rsidR="00733639" w:rsidRDefault="00733639" w:rsidP="00733639">
      <w:pPr>
        <w:pStyle w:val="ListParagraph"/>
        <w:numPr>
          <w:ilvl w:val="0"/>
          <w:numId w:val="28"/>
        </w:numPr>
        <w:tabs>
          <w:tab w:val="left" w:pos="6945"/>
        </w:tabs>
        <w:spacing w:before="100" w:after="200" w:line="276" w:lineRule="auto"/>
        <w:ind w:left="360"/>
        <w:rPr>
          <w:rFonts w:cstheme="minorHAnsi"/>
          <w:sz w:val="24"/>
        </w:rPr>
      </w:pPr>
      <w:r>
        <w:rPr>
          <w:rFonts w:cstheme="minorHAnsi"/>
          <w:sz w:val="24"/>
        </w:rPr>
        <w:t xml:space="preserve">Finalization of content and structure </w:t>
      </w:r>
    </w:p>
    <w:p w:rsidR="00733639" w:rsidRDefault="00733639" w:rsidP="00733639">
      <w:pPr>
        <w:pStyle w:val="ListParagraph"/>
        <w:numPr>
          <w:ilvl w:val="0"/>
          <w:numId w:val="28"/>
        </w:numPr>
        <w:tabs>
          <w:tab w:val="left" w:pos="6945"/>
        </w:tabs>
        <w:spacing w:before="100" w:after="200" w:line="276" w:lineRule="auto"/>
        <w:ind w:left="360"/>
        <w:rPr>
          <w:rFonts w:cstheme="minorHAnsi"/>
          <w:sz w:val="24"/>
        </w:rPr>
      </w:pPr>
      <w:r>
        <w:rPr>
          <w:rFonts w:cstheme="minorHAnsi"/>
          <w:sz w:val="24"/>
        </w:rPr>
        <w:t xml:space="preserve">Consensus building </w:t>
      </w:r>
    </w:p>
    <w:p w:rsidR="00733639" w:rsidRDefault="00733639" w:rsidP="00733639">
      <w:pPr>
        <w:pStyle w:val="ListParagraph"/>
        <w:numPr>
          <w:ilvl w:val="0"/>
          <w:numId w:val="28"/>
        </w:numPr>
        <w:tabs>
          <w:tab w:val="left" w:pos="6945"/>
        </w:tabs>
        <w:spacing w:before="100" w:after="200" w:line="276" w:lineRule="auto"/>
        <w:ind w:left="360"/>
        <w:rPr>
          <w:rFonts w:cstheme="minorHAnsi"/>
          <w:sz w:val="24"/>
        </w:rPr>
      </w:pPr>
      <w:r>
        <w:rPr>
          <w:rFonts w:cstheme="minorHAnsi"/>
          <w:sz w:val="24"/>
        </w:rPr>
        <w:t xml:space="preserve">Endorsement and validation </w:t>
      </w:r>
    </w:p>
    <w:p w:rsidR="00733639" w:rsidRDefault="00733639" w:rsidP="00733639">
      <w:pPr>
        <w:tabs>
          <w:tab w:val="left" w:pos="6945"/>
        </w:tabs>
        <w:rPr>
          <w:rFonts w:cstheme="minorHAnsi"/>
          <w:sz w:val="24"/>
        </w:rPr>
      </w:pPr>
      <w:r>
        <w:rPr>
          <w:rFonts w:cstheme="minorHAnsi"/>
          <w:sz w:val="24"/>
        </w:rPr>
        <w:t xml:space="preserve">The final stage of the youth policy development process may require extensive re-examination, as well as consensus building among diverse stakeholders. While this stage could certainly be made easier by ensuring that relevant persons and groups are involved in the development of the policy from the very beginning, the reality is that even towards the end of the process, there will be many policymakers, youth, and other youth stakeholders who still need to understand the policy and may or may not have concerns and suggestions. It is thus important that the validation of a youth policy be inclusive and thorough. </w:t>
      </w:r>
    </w:p>
    <w:p w:rsidR="00733639" w:rsidRPr="00E44F53" w:rsidRDefault="00733639" w:rsidP="00733639">
      <w:pPr>
        <w:tabs>
          <w:tab w:val="left" w:pos="6945"/>
        </w:tabs>
        <w:rPr>
          <w:rFonts w:cstheme="minorHAnsi"/>
          <w:sz w:val="24"/>
        </w:rPr>
      </w:pPr>
      <w:r w:rsidRPr="00693431">
        <w:rPr>
          <w:b/>
          <w:noProof/>
          <w:sz w:val="24"/>
          <w:lang w:val="en-AU" w:eastAsia="en-AU"/>
        </w:rPr>
        <mc:AlternateContent>
          <mc:Choice Requires="wps">
            <w:drawing>
              <wp:anchor distT="45720" distB="45720" distL="114300" distR="114300" simplePos="0" relativeHeight="251737088" behindDoc="0" locked="0" layoutInCell="1" allowOverlap="1" wp14:anchorId="7BE5B932" wp14:editId="36FEABBA">
                <wp:simplePos x="0" y="0"/>
                <wp:positionH relativeFrom="column">
                  <wp:posOffset>-19050</wp:posOffset>
                </wp:positionH>
                <wp:positionV relativeFrom="paragraph">
                  <wp:posOffset>25400</wp:posOffset>
                </wp:positionV>
                <wp:extent cx="3752850" cy="4714875"/>
                <wp:effectExtent l="0" t="0" r="0"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714875"/>
                        </a:xfrm>
                        <a:prstGeom prst="rect">
                          <a:avLst/>
                        </a:prstGeom>
                        <a:solidFill>
                          <a:srgbClr val="FFFFFF"/>
                        </a:solidFill>
                        <a:ln w="9525">
                          <a:noFill/>
                          <a:miter lim="800000"/>
                          <a:headEnd/>
                          <a:tailEnd/>
                        </a:ln>
                      </wps:spPr>
                      <wps:txbx>
                        <w:txbxContent>
                          <w:p w:rsidR="00E2791D" w:rsidRPr="00266182" w:rsidRDefault="00E2791D" w:rsidP="00733639">
                            <w:pPr>
                              <w:rPr>
                                <w:sz w:val="24"/>
                                <w:szCs w:val="24"/>
                              </w:rPr>
                            </w:pPr>
                            <w:r w:rsidRPr="00266182">
                              <w:rPr>
                                <w:b/>
                                <w:sz w:val="24"/>
                                <w:szCs w:val="24"/>
                              </w:rPr>
                              <w:t xml:space="preserve">Content and Structure: </w:t>
                            </w:r>
                            <w:r w:rsidRPr="00266182">
                              <w:rPr>
                                <w:sz w:val="24"/>
                                <w:szCs w:val="24"/>
                              </w:rPr>
                              <w:t xml:space="preserve">At this stage, the priorities and actions that have been identified and developed, as well as the results of the contextual and situational analyses, can be brought together into a policy document. The content of the document </w:t>
                            </w:r>
                            <w:r>
                              <w:rPr>
                                <w:sz w:val="24"/>
                                <w:szCs w:val="24"/>
                              </w:rPr>
                              <w:t xml:space="preserve">might look like this: </w:t>
                            </w:r>
                            <w:r w:rsidRPr="00266182">
                              <w:rPr>
                                <w:sz w:val="24"/>
                                <w:szCs w:val="24"/>
                              </w:rPr>
                              <w:t xml:space="preserve">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Foreword</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Rationale for the Policy and Definition of Youth and Youth Profile</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Historical and Contemporary issues impacting youth development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Reference to other policies and documents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Principles and values supporting policy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Goals and vision statement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Policy Objectives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Rights, responsibilities, and obligations of young men</w:t>
                            </w:r>
                            <w:r>
                              <w:rPr>
                                <w:i/>
                                <w:sz w:val="24"/>
                                <w:szCs w:val="24"/>
                              </w:rPr>
                              <w:t>, women, and the different sub-populations within youth</w:t>
                            </w:r>
                            <w:r w:rsidRPr="00266182">
                              <w:rPr>
                                <w:i/>
                                <w:sz w:val="24"/>
                                <w:szCs w:val="24"/>
                              </w:rPr>
                              <w:t xml:space="preserve">.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Key strategies/policy areas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Priority target groups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Implementation and coordination mechanisms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Provisions for monitoring and participatory evaluation of the policy. </w:t>
                            </w:r>
                          </w:p>
                          <w:p w:rsidR="00E2791D" w:rsidRPr="007C6A32" w:rsidRDefault="00E2791D" w:rsidP="0073363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5B932" id="_x0000_s1113" type="#_x0000_t202" style="position:absolute;margin-left:-1.5pt;margin-top:2pt;width:295.5pt;height:371.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" stroked="f">
                <v:textbox>
                  <w:txbxContent>
                    <w:p w:rsidR="00E2791D" w:rsidRPr="00266182" w:rsidRDefault="00E2791D" w:rsidP="00733639">
                      <w:pPr>
                        <w:rPr>
                          <w:sz w:val="24"/>
                          <w:szCs w:val="24"/>
                        </w:rPr>
                      </w:pPr>
                      <w:r w:rsidRPr="00266182">
                        <w:rPr>
                          <w:b/>
                          <w:sz w:val="24"/>
                          <w:szCs w:val="24"/>
                        </w:rPr>
                        <w:t xml:space="preserve">Content and Structure: </w:t>
                      </w:r>
                      <w:r w:rsidRPr="00266182">
                        <w:rPr>
                          <w:sz w:val="24"/>
                          <w:szCs w:val="24"/>
                        </w:rPr>
                        <w:t xml:space="preserve">At this stage, the priorities and actions that have been identified and developed, as well as the results of the contextual and situational analyses, can be brought together into a policy document. The content of the document </w:t>
                      </w:r>
                      <w:r>
                        <w:rPr>
                          <w:sz w:val="24"/>
                          <w:szCs w:val="24"/>
                        </w:rPr>
                        <w:t xml:space="preserve">might look like this: </w:t>
                      </w:r>
                      <w:r w:rsidRPr="00266182">
                        <w:rPr>
                          <w:sz w:val="24"/>
                          <w:szCs w:val="24"/>
                        </w:rPr>
                        <w:t xml:space="preserve">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Foreword</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Rationale for the Policy and Definition of Youth and Youth Profile</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Historical and Contemporary issues impacting youth development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Reference to other policies and documents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Principles and values supporting policy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Goals and vision statement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Policy Objectives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Rights, responsibilities, and obligations of young men</w:t>
                      </w:r>
                      <w:r>
                        <w:rPr>
                          <w:i/>
                          <w:sz w:val="24"/>
                          <w:szCs w:val="24"/>
                        </w:rPr>
                        <w:t>, women, and the different sub-populations within youth</w:t>
                      </w:r>
                      <w:r w:rsidRPr="00266182">
                        <w:rPr>
                          <w:i/>
                          <w:sz w:val="24"/>
                          <w:szCs w:val="24"/>
                        </w:rPr>
                        <w:t xml:space="preserve">.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Key strategies/policy areas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Priority target groups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Implementation and coordination mechanisms </w:t>
                      </w:r>
                    </w:p>
                    <w:p w:rsidR="00E2791D" w:rsidRPr="00266182" w:rsidRDefault="00E2791D" w:rsidP="00733639">
                      <w:pPr>
                        <w:pStyle w:val="ListParagraph"/>
                        <w:numPr>
                          <w:ilvl w:val="0"/>
                          <w:numId w:val="29"/>
                        </w:numPr>
                        <w:spacing w:line="240" w:lineRule="auto"/>
                        <w:rPr>
                          <w:i/>
                          <w:sz w:val="24"/>
                          <w:szCs w:val="24"/>
                        </w:rPr>
                      </w:pPr>
                      <w:r w:rsidRPr="00266182">
                        <w:rPr>
                          <w:i/>
                          <w:sz w:val="24"/>
                          <w:szCs w:val="24"/>
                        </w:rPr>
                        <w:t xml:space="preserve">Provisions for monitoring and participatory evaluation of the policy. </w:t>
                      </w:r>
                    </w:p>
                    <w:p w:rsidR="00E2791D" w:rsidRPr="007C6A32" w:rsidRDefault="00E2791D" w:rsidP="00733639">
                      <w:pPr>
                        <w:rPr>
                          <w:sz w:val="24"/>
                          <w:szCs w:val="24"/>
                        </w:rPr>
                      </w:pPr>
                    </w:p>
                  </w:txbxContent>
                </v:textbox>
                <w10:wrap type="square"/>
              </v:shape>
            </w:pict>
          </mc:Fallback>
        </mc:AlternateContent>
      </w:r>
    </w:p>
    <w:p w:rsidR="00733639" w:rsidRDefault="00733639" w:rsidP="00733639">
      <w:pPr>
        <w:pStyle w:val="ListParagraph"/>
        <w:tabs>
          <w:tab w:val="left" w:pos="6945"/>
        </w:tabs>
        <w:rPr>
          <w:rFonts w:cstheme="minorHAnsi"/>
        </w:rPr>
      </w:pPr>
    </w:p>
    <w:p w:rsidR="00733639" w:rsidRPr="00AF0181" w:rsidRDefault="00733639" w:rsidP="00733639">
      <w:pPr>
        <w:tabs>
          <w:tab w:val="left" w:pos="6945"/>
        </w:tabs>
        <w:rPr>
          <w:rFonts w:cstheme="minorHAnsi"/>
        </w:rPr>
      </w:pPr>
    </w:p>
    <w:p w:rsidR="00733639" w:rsidRDefault="00733639" w:rsidP="00733639">
      <w:pPr>
        <w:pStyle w:val="ListParagraph"/>
        <w:tabs>
          <w:tab w:val="left" w:pos="6945"/>
        </w:tabs>
        <w:rPr>
          <w:rFonts w:cstheme="minorHAnsi"/>
          <w:sz w:val="24"/>
        </w:rPr>
      </w:pPr>
    </w:p>
    <w:p w:rsidR="00733639" w:rsidRPr="00AF0181" w:rsidRDefault="00733639" w:rsidP="00733639">
      <w:pPr>
        <w:tabs>
          <w:tab w:val="left" w:pos="6945"/>
        </w:tabs>
        <w:rPr>
          <w:rFonts w:cstheme="minorHAnsi"/>
          <w:sz w:val="24"/>
        </w:rPr>
      </w:pPr>
    </w:p>
    <w:p w:rsidR="00733639" w:rsidRDefault="00733639" w:rsidP="00733639">
      <w:pPr>
        <w:tabs>
          <w:tab w:val="left" w:pos="6945"/>
        </w:tabs>
        <w:rPr>
          <w:rFonts w:cstheme="minorHAnsi"/>
          <w:sz w:val="24"/>
        </w:rPr>
      </w:pPr>
      <w:r>
        <w:rPr>
          <w:rFonts w:ascii="Arial" w:hAnsi="Arial" w:cs="Arial"/>
          <w:noProof/>
          <w:color w:val="0000FF"/>
          <w:sz w:val="27"/>
          <w:szCs w:val="27"/>
          <w:lang w:val="en-AU" w:eastAsia="en-AU"/>
        </w:rPr>
        <w:drawing>
          <wp:anchor distT="0" distB="0" distL="114300" distR="114300" simplePos="0" relativeHeight="251738112" behindDoc="0" locked="0" layoutInCell="1" allowOverlap="1" wp14:anchorId="630ED303" wp14:editId="4AC20F21">
            <wp:simplePos x="0" y="0"/>
            <wp:positionH relativeFrom="column">
              <wp:posOffset>4524375</wp:posOffset>
            </wp:positionH>
            <wp:positionV relativeFrom="paragraph">
              <wp:posOffset>96520</wp:posOffset>
            </wp:positionV>
            <wp:extent cx="1322705" cy="1343025"/>
            <wp:effectExtent l="0" t="0" r="0" b="9525"/>
            <wp:wrapThrough wrapText="bothSides">
              <wp:wrapPolygon edited="0">
                <wp:start x="0" y="0"/>
                <wp:lineTo x="0" y="21447"/>
                <wp:lineTo x="21154" y="21447"/>
                <wp:lineTo x="21154" y="0"/>
                <wp:lineTo x="0" y="0"/>
              </wp:wrapPolygon>
            </wp:wrapThrough>
            <wp:docPr id="96" name="Picture 96" descr="Image result for policy">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licy">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270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639" w:rsidRPr="00D868DE" w:rsidRDefault="00733639" w:rsidP="00733639">
      <w:pPr>
        <w:tabs>
          <w:tab w:val="left" w:pos="6945"/>
        </w:tabs>
        <w:rPr>
          <w:rFonts w:cstheme="minorHAnsi"/>
          <w:sz w:val="24"/>
        </w:rPr>
      </w:pPr>
    </w:p>
    <w:p w:rsidR="00733639" w:rsidRPr="00D868DE" w:rsidRDefault="00733639" w:rsidP="00733639">
      <w:pPr>
        <w:rPr>
          <w:rFonts w:cstheme="minorHAnsi"/>
          <w:sz w:val="24"/>
        </w:rPr>
      </w:pPr>
    </w:p>
    <w:p w:rsidR="00733639" w:rsidRPr="00D868DE"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jc w:val="center"/>
        <w:rPr>
          <w:rFonts w:cstheme="minorHAnsi"/>
          <w:sz w:val="24"/>
        </w:rPr>
      </w:pPr>
    </w:p>
    <w:p w:rsidR="00733639" w:rsidRPr="00D868DE" w:rsidRDefault="00733639" w:rsidP="00733639">
      <w:pPr>
        <w:rPr>
          <w:rFonts w:cstheme="minorHAnsi"/>
          <w:sz w:val="24"/>
        </w:rPr>
      </w:pPr>
    </w:p>
    <w:p w:rsidR="00733639" w:rsidRPr="00D868DE" w:rsidRDefault="00733639" w:rsidP="00733639">
      <w:pPr>
        <w:rPr>
          <w:rFonts w:cstheme="minorHAnsi"/>
          <w:sz w:val="24"/>
        </w:rPr>
      </w:pPr>
      <w:r w:rsidRPr="00C81BCD">
        <w:rPr>
          <w:rFonts w:ascii="Arial Rounded MT Bold" w:hAnsi="Arial Rounded MT Bold"/>
          <w:noProof/>
          <w:sz w:val="24"/>
          <w:lang w:val="en-AU" w:eastAsia="en-AU"/>
        </w:rPr>
        <w:lastRenderedPageBreak/>
        <mc:AlternateContent>
          <mc:Choice Requires="wps">
            <w:drawing>
              <wp:anchor distT="45720" distB="45720" distL="114300" distR="114300" simplePos="0" relativeHeight="251740160" behindDoc="0" locked="0" layoutInCell="1" allowOverlap="1" wp14:anchorId="11CB3431" wp14:editId="3B9DEF0D">
                <wp:simplePos x="0" y="0"/>
                <wp:positionH relativeFrom="column">
                  <wp:posOffset>3478530</wp:posOffset>
                </wp:positionH>
                <wp:positionV relativeFrom="paragraph">
                  <wp:posOffset>0</wp:posOffset>
                </wp:positionV>
                <wp:extent cx="2962275" cy="5040630"/>
                <wp:effectExtent l="0" t="0" r="28575" b="266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040630"/>
                        </a:xfrm>
                        <a:prstGeom prst="rect">
                          <a:avLst/>
                        </a:prstGeom>
                        <a:solidFill>
                          <a:schemeClr val="accent4">
                            <a:lumMod val="20000"/>
                            <a:lumOff val="80000"/>
                          </a:schemeClr>
                        </a:solidFill>
                        <a:ln w="9525">
                          <a:solidFill>
                            <a:srgbClr val="000000"/>
                          </a:solidFill>
                          <a:miter lim="800000"/>
                          <a:headEnd/>
                          <a:tailEnd/>
                        </a:ln>
                      </wps:spPr>
                      <wps:txbx>
                        <w:txbxContent>
                          <w:p w:rsidR="00E2791D" w:rsidRPr="003E02AA" w:rsidRDefault="00E2791D" w:rsidP="00733639">
                            <w:pPr>
                              <w:pStyle w:val="Heading3"/>
                              <w:jc w:val="center"/>
                              <w:rPr>
                                <w:b/>
                                <w:sz w:val="28"/>
                              </w:rPr>
                            </w:pPr>
                            <w:r>
                              <w:rPr>
                                <w:b/>
                                <w:sz w:val="28"/>
                              </w:rPr>
                              <w:t>Questions to consider</w:t>
                            </w:r>
                          </w:p>
                          <w:p w:rsidR="00E2791D" w:rsidRPr="00704CFE" w:rsidRDefault="00E2791D" w:rsidP="00733639">
                            <w:pPr>
                              <w:pStyle w:val="ListParagraph"/>
                              <w:numPr>
                                <w:ilvl w:val="0"/>
                                <w:numId w:val="12"/>
                              </w:numPr>
                              <w:ind w:left="360"/>
                            </w:pPr>
                            <w:r>
                              <w:rPr>
                                <w:sz w:val="24"/>
                              </w:rPr>
                              <w:t xml:space="preserve">Is the current youth policy draft well structured? Does it need to be reorganized? </w:t>
                            </w:r>
                          </w:p>
                          <w:p w:rsidR="00E2791D" w:rsidRPr="00704CFE" w:rsidRDefault="00E2791D" w:rsidP="00733639">
                            <w:pPr>
                              <w:pStyle w:val="ListParagraph"/>
                              <w:numPr>
                                <w:ilvl w:val="0"/>
                                <w:numId w:val="12"/>
                              </w:numPr>
                              <w:ind w:left="360"/>
                            </w:pPr>
                            <w:r>
                              <w:rPr>
                                <w:sz w:val="24"/>
                              </w:rPr>
                              <w:t xml:space="preserve">What is missing from the draft youth policy? </w:t>
                            </w:r>
                          </w:p>
                          <w:p w:rsidR="00E2791D" w:rsidRPr="00704CFE" w:rsidRDefault="00E2791D" w:rsidP="00733639">
                            <w:pPr>
                              <w:pStyle w:val="ListParagraph"/>
                              <w:numPr>
                                <w:ilvl w:val="0"/>
                                <w:numId w:val="12"/>
                              </w:numPr>
                              <w:ind w:left="360"/>
                            </w:pPr>
                            <w:r>
                              <w:rPr>
                                <w:sz w:val="24"/>
                              </w:rPr>
                              <w:t xml:space="preserve">Are there any chapters in the youth policy that could be removed or integrating with a different chapter? </w:t>
                            </w:r>
                          </w:p>
                          <w:p w:rsidR="00E2791D" w:rsidRPr="00704CFE" w:rsidRDefault="00E2791D" w:rsidP="00733639">
                            <w:pPr>
                              <w:pStyle w:val="ListParagraph"/>
                              <w:numPr>
                                <w:ilvl w:val="0"/>
                                <w:numId w:val="12"/>
                              </w:numPr>
                              <w:ind w:left="360"/>
                            </w:pPr>
                            <w:r>
                              <w:rPr>
                                <w:sz w:val="24"/>
                              </w:rPr>
                              <w:t xml:space="preserve">Is there agreement among stakeholders on the vision, content and structure of the policy? If there is disagreement, what needs to be changed? </w:t>
                            </w:r>
                          </w:p>
                          <w:p w:rsidR="00E2791D" w:rsidRPr="00704CFE" w:rsidRDefault="00E2791D" w:rsidP="00733639">
                            <w:pPr>
                              <w:pStyle w:val="ListParagraph"/>
                              <w:numPr>
                                <w:ilvl w:val="0"/>
                                <w:numId w:val="12"/>
                              </w:numPr>
                              <w:ind w:left="360"/>
                            </w:pPr>
                            <w:r>
                              <w:rPr>
                                <w:sz w:val="24"/>
                              </w:rPr>
                              <w:t xml:space="preserve">Have relevant stakeholders had time to thoroughly review and comment on the youth policy? </w:t>
                            </w:r>
                          </w:p>
                          <w:p w:rsidR="00E2791D" w:rsidRPr="00E5506A" w:rsidRDefault="00E2791D" w:rsidP="00733639">
                            <w:pPr>
                              <w:pStyle w:val="ListParagraph"/>
                              <w:numPr>
                                <w:ilvl w:val="0"/>
                                <w:numId w:val="12"/>
                              </w:numPr>
                              <w:ind w:left="360"/>
                            </w:pPr>
                            <w:r>
                              <w:rPr>
                                <w:sz w:val="24"/>
                              </w:rPr>
                              <w:t xml:space="preserve">What stakeholders haven’t been consulted in the development of the policy? How can they be involved at this stage? </w:t>
                            </w:r>
                          </w:p>
                          <w:p w:rsidR="00E2791D" w:rsidRPr="003E02AA" w:rsidRDefault="00E2791D" w:rsidP="000B2722">
                            <w:pPr>
                              <w:pStyle w:val="ListParagraph"/>
                              <w:numPr>
                                <w:ilvl w:val="0"/>
                                <w:numId w:val="12"/>
                              </w:numPr>
                              <w:ind w:left="360"/>
                            </w:pPr>
                            <w:r>
                              <w:rPr>
                                <w:sz w:val="24"/>
                              </w:rPr>
                              <w:t xml:space="preserve">What steps need to be taken in order for the policy to be endorsed and validated? What government bodies are in charge of this? What do they require?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B3431" id="_x0000_s1114" type="#_x0000_t202" style="position:absolute;margin-left:273.9pt;margin-top:0;width:233.25pt;height:396.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" fillcolor="#fff2cc [663]">
                <v:textbox>
                  <w:txbxContent>
                    <w:p w:rsidR="00E2791D" w:rsidRPr="003E02AA" w:rsidRDefault="00E2791D" w:rsidP="00733639">
                      <w:pPr>
                        <w:pStyle w:val="Heading3"/>
                        <w:jc w:val="center"/>
                        <w:rPr>
                          <w:b/>
                          <w:sz w:val="28"/>
                        </w:rPr>
                      </w:pPr>
                      <w:r>
                        <w:rPr>
                          <w:b/>
                          <w:sz w:val="28"/>
                        </w:rPr>
                        <w:t>Questions to consider</w:t>
                      </w:r>
                    </w:p>
                    <w:p w:rsidR="00E2791D" w:rsidRPr="00704CFE" w:rsidRDefault="00E2791D" w:rsidP="00733639">
                      <w:pPr>
                        <w:pStyle w:val="ListParagraph"/>
                        <w:numPr>
                          <w:ilvl w:val="0"/>
                          <w:numId w:val="12"/>
                        </w:numPr>
                        <w:ind w:left="360"/>
                      </w:pPr>
                      <w:r>
                        <w:rPr>
                          <w:sz w:val="24"/>
                        </w:rPr>
                        <w:t xml:space="preserve">Is the current youth policy draft well structured? Does it need to be reorganized? </w:t>
                      </w:r>
                    </w:p>
                    <w:p w:rsidR="00E2791D" w:rsidRPr="00704CFE" w:rsidRDefault="00E2791D" w:rsidP="00733639">
                      <w:pPr>
                        <w:pStyle w:val="ListParagraph"/>
                        <w:numPr>
                          <w:ilvl w:val="0"/>
                          <w:numId w:val="12"/>
                        </w:numPr>
                        <w:ind w:left="360"/>
                      </w:pPr>
                      <w:r>
                        <w:rPr>
                          <w:sz w:val="24"/>
                        </w:rPr>
                        <w:t xml:space="preserve">What is missing from the draft youth policy? </w:t>
                      </w:r>
                    </w:p>
                    <w:p w:rsidR="00E2791D" w:rsidRPr="00704CFE" w:rsidRDefault="00E2791D" w:rsidP="00733639">
                      <w:pPr>
                        <w:pStyle w:val="ListParagraph"/>
                        <w:numPr>
                          <w:ilvl w:val="0"/>
                          <w:numId w:val="12"/>
                        </w:numPr>
                        <w:ind w:left="360"/>
                      </w:pPr>
                      <w:r>
                        <w:rPr>
                          <w:sz w:val="24"/>
                        </w:rPr>
                        <w:t xml:space="preserve">Are there any chapters in the youth policy that could be removed or integrating with a different chapter? </w:t>
                      </w:r>
                    </w:p>
                    <w:p w:rsidR="00E2791D" w:rsidRPr="00704CFE" w:rsidRDefault="00E2791D" w:rsidP="00733639">
                      <w:pPr>
                        <w:pStyle w:val="ListParagraph"/>
                        <w:numPr>
                          <w:ilvl w:val="0"/>
                          <w:numId w:val="12"/>
                        </w:numPr>
                        <w:ind w:left="360"/>
                      </w:pPr>
                      <w:r>
                        <w:rPr>
                          <w:sz w:val="24"/>
                        </w:rPr>
                        <w:t xml:space="preserve">Is there agreement among stakeholders on the vision, content and structure of the policy? If there is disagreement, what needs to be changed? </w:t>
                      </w:r>
                    </w:p>
                    <w:p w:rsidR="00E2791D" w:rsidRPr="00704CFE" w:rsidRDefault="00E2791D" w:rsidP="00733639">
                      <w:pPr>
                        <w:pStyle w:val="ListParagraph"/>
                        <w:numPr>
                          <w:ilvl w:val="0"/>
                          <w:numId w:val="12"/>
                        </w:numPr>
                        <w:ind w:left="360"/>
                      </w:pPr>
                      <w:r>
                        <w:rPr>
                          <w:sz w:val="24"/>
                        </w:rPr>
                        <w:t xml:space="preserve">Have relevant stakeholders had time to thoroughly review and comment on the youth policy? </w:t>
                      </w:r>
                    </w:p>
                    <w:p w:rsidR="00E2791D" w:rsidRPr="00E5506A" w:rsidRDefault="00E2791D" w:rsidP="00733639">
                      <w:pPr>
                        <w:pStyle w:val="ListParagraph"/>
                        <w:numPr>
                          <w:ilvl w:val="0"/>
                          <w:numId w:val="12"/>
                        </w:numPr>
                        <w:ind w:left="360"/>
                      </w:pPr>
                      <w:r>
                        <w:rPr>
                          <w:sz w:val="24"/>
                        </w:rPr>
                        <w:t xml:space="preserve">What stakeholders haven’t been consulted in the development of the policy? How can they be involved at this stage? </w:t>
                      </w:r>
                    </w:p>
                    <w:p w:rsidR="00E2791D" w:rsidRPr="003E02AA" w:rsidRDefault="00E2791D" w:rsidP="000B2722">
                      <w:pPr>
                        <w:pStyle w:val="ListParagraph"/>
                        <w:numPr>
                          <w:ilvl w:val="0"/>
                          <w:numId w:val="12"/>
                        </w:numPr>
                        <w:ind w:left="360"/>
                      </w:pPr>
                      <w:r>
                        <w:rPr>
                          <w:sz w:val="24"/>
                        </w:rPr>
                        <w:t xml:space="preserve">What steps need to be taken in order for the policy to be endorsed and validated? What government bodies are in charge of this? What do they require? </w:t>
                      </w:r>
                    </w:p>
                  </w:txbxContent>
                </v:textbox>
                <w10:wrap type="square"/>
              </v:shape>
            </w:pict>
          </mc:Fallback>
        </mc:AlternateContent>
      </w:r>
      <w:r>
        <w:rPr>
          <w:noProof/>
          <w:lang w:val="en-AU" w:eastAsia="en-AU"/>
        </w:rPr>
        <mc:AlternateContent>
          <mc:Choice Requires="wps">
            <w:drawing>
              <wp:anchor distT="45720" distB="45720" distL="114300" distR="114300" simplePos="0" relativeHeight="251739136" behindDoc="0" locked="0" layoutInCell="1" allowOverlap="1" wp14:anchorId="34E8A8DB" wp14:editId="5CA298F2">
                <wp:simplePos x="0" y="0"/>
                <wp:positionH relativeFrom="column">
                  <wp:posOffset>0</wp:posOffset>
                </wp:positionH>
                <wp:positionV relativeFrom="paragraph">
                  <wp:posOffset>0</wp:posOffset>
                </wp:positionV>
                <wp:extent cx="2735580" cy="3000375"/>
                <wp:effectExtent l="0" t="0" r="7620" b="9525"/>
                <wp:wrapThrough wrapText="bothSides">
                  <wp:wrapPolygon edited="0">
                    <wp:start x="0" y="0"/>
                    <wp:lineTo x="0" y="21531"/>
                    <wp:lineTo x="21510" y="21531"/>
                    <wp:lineTo x="21510" y="0"/>
                    <wp:lineTo x="0" y="0"/>
                  </wp:wrapPolygon>
                </wp:wrapThrough>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000375"/>
                        </a:xfrm>
                        <a:prstGeom prst="rect">
                          <a:avLst/>
                        </a:prstGeom>
                        <a:solidFill>
                          <a:srgbClr val="FFFFFF"/>
                        </a:solidFill>
                        <a:ln w="9525">
                          <a:noFill/>
                          <a:miter lim="800000"/>
                          <a:headEnd/>
                          <a:tailEnd/>
                        </a:ln>
                      </wps:spPr>
                      <wps:txbx>
                        <w:txbxContent>
                          <w:p w:rsidR="00E2791D" w:rsidRPr="00266182" w:rsidRDefault="00E2791D" w:rsidP="00733639">
                            <w:pPr>
                              <w:rPr>
                                <w:sz w:val="24"/>
                                <w:szCs w:val="24"/>
                              </w:rPr>
                            </w:pPr>
                            <w:r w:rsidRPr="00266182">
                              <w:rPr>
                                <w:b/>
                                <w:sz w:val="24"/>
                                <w:szCs w:val="24"/>
                              </w:rPr>
                              <w:t>Co</w:t>
                            </w:r>
                            <w:r>
                              <w:rPr>
                                <w:b/>
                                <w:sz w:val="24"/>
                                <w:szCs w:val="24"/>
                              </w:rPr>
                              <w:t>nsensus Building</w:t>
                            </w:r>
                            <w:r w:rsidRPr="00266182">
                              <w:rPr>
                                <w:b/>
                                <w:sz w:val="24"/>
                                <w:szCs w:val="24"/>
                              </w:rPr>
                              <w:t xml:space="preserve">: </w:t>
                            </w:r>
                            <w:r w:rsidRPr="00266182">
                              <w:rPr>
                                <w:sz w:val="24"/>
                                <w:szCs w:val="24"/>
                              </w:rPr>
                              <w:t xml:space="preserve">Once the draft is developed and reviewed by all stakeholders involved, consultations need to take place with those who have been outside of the process up to this point. </w:t>
                            </w:r>
                            <w:r>
                              <w:rPr>
                                <w:sz w:val="24"/>
                                <w:szCs w:val="24"/>
                              </w:rPr>
                              <w:t xml:space="preserve">Consensus building may require several consultations, and result in several more drafts before a policy is ready to be reviewed and finalized by legislative and executive bodies. It is also important to ensure that the stakeholders have time to adequately review the policy drafts. </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8A8DB" id="_x0000_s1115" type="#_x0000_t202" style="position:absolute;margin-left:0;margin-top:0;width:215.4pt;height:236.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" stroked="f">
                <v:textbox>
                  <w:txbxContent>
                    <w:p w:rsidR="00E2791D" w:rsidRPr="00266182" w:rsidRDefault="00E2791D" w:rsidP="00733639">
                      <w:pPr>
                        <w:rPr>
                          <w:sz w:val="24"/>
                          <w:szCs w:val="24"/>
                        </w:rPr>
                      </w:pPr>
                      <w:r w:rsidRPr="00266182">
                        <w:rPr>
                          <w:b/>
                          <w:sz w:val="24"/>
                          <w:szCs w:val="24"/>
                        </w:rPr>
                        <w:t>Co</w:t>
                      </w:r>
                      <w:r>
                        <w:rPr>
                          <w:b/>
                          <w:sz w:val="24"/>
                          <w:szCs w:val="24"/>
                        </w:rPr>
                        <w:t>nsensus Building</w:t>
                      </w:r>
                      <w:r w:rsidRPr="00266182">
                        <w:rPr>
                          <w:b/>
                          <w:sz w:val="24"/>
                          <w:szCs w:val="24"/>
                        </w:rPr>
                        <w:t xml:space="preserve">: </w:t>
                      </w:r>
                      <w:r w:rsidRPr="00266182">
                        <w:rPr>
                          <w:sz w:val="24"/>
                          <w:szCs w:val="24"/>
                        </w:rPr>
                        <w:t xml:space="preserve">Once the draft is developed and reviewed by all stakeholders involved, consultations need to take place with those who have been outside of the process up to this point. </w:t>
                      </w:r>
                      <w:r>
                        <w:rPr>
                          <w:sz w:val="24"/>
                          <w:szCs w:val="24"/>
                        </w:rPr>
                        <w:t xml:space="preserve">Consensus building may require several consultations, and result in several more drafts before a policy is ready to be reviewed and finalized by legislative and executive bodies. It is also important to ensure that the stakeholders have time to adequately review the policy drafts. </w:t>
                      </w:r>
                    </w:p>
                    <w:p w:rsidR="00E2791D" w:rsidRDefault="00E2791D" w:rsidP="00733639"/>
                  </w:txbxContent>
                </v:textbox>
                <w10:wrap type="through"/>
              </v:shape>
            </w:pict>
          </mc:Fallback>
        </mc:AlternateContent>
      </w:r>
    </w:p>
    <w:p w:rsidR="00733639" w:rsidRPr="00D868DE" w:rsidRDefault="00733639" w:rsidP="00733639">
      <w:pPr>
        <w:rPr>
          <w:rFonts w:cstheme="minorHAnsi"/>
          <w:sz w:val="24"/>
        </w:rPr>
      </w:pPr>
    </w:p>
    <w:p w:rsidR="00733639" w:rsidRPr="00D868DE" w:rsidRDefault="00733639" w:rsidP="00733639">
      <w:pPr>
        <w:rPr>
          <w:rFonts w:cstheme="minorHAnsi"/>
          <w:sz w:val="24"/>
        </w:rPr>
      </w:pPr>
    </w:p>
    <w:p w:rsidR="00733639" w:rsidRPr="00D868DE" w:rsidRDefault="00733639" w:rsidP="00733639">
      <w:pPr>
        <w:rPr>
          <w:rFonts w:cstheme="minorHAnsi"/>
          <w:sz w:val="24"/>
        </w:rPr>
      </w:pPr>
    </w:p>
    <w:p w:rsidR="00733639" w:rsidRPr="00D868DE" w:rsidRDefault="00733639" w:rsidP="00733639">
      <w:pPr>
        <w:rPr>
          <w:rFonts w:cstheme="minorHAnsi"/>
          <w:sz w:val="24"/>
        </w:rPr>
      </w:pPr>
    </w:p>
    <w:p w:rsidR="00733639" w:rsidRPr="00D868DE" w:rsidRDefault="00733639" w:rsidP="00733639">
      <w:pPr>
        <w:rPr>
          <w:rFonts w:cstheme="minorHAnsi"/>
          <w:sz w:val="24"/>
        </w:rPr>
      </w:pPr>
    </w:p>
    <w:p w:rsidR="00733639" w:rsidRPr="00D868DE" w:rsidRDefault="00733639" w:rsidP="00733639">
      <w:pPr>
        <w:rPr>
          <w:rFonts w:cstheme="minorHAnsi"/>
          <w:sz w:val="24"/>
        </w:rPr>
      </w:pPr>
    </w:p>
    <w:p w:rsidR="00733639" w:rsidRPr="00D868DE" w:rsidRDefault="00733639" w:rsidP="00733639">
      <w:pPr>
        <w:rPr>
          <w:rFonts w:cstheme="minorHAnsi"/>
          <w:sz w:val="24"/>
        </w:rPr>
      </w:pPr>
    </w:p>
    <w:p w:rsidR="00733639" w:rsidRDefault="00733639" w:rsidP="00733639">
      <w:pPr>
        <w:rPr>
          <w:rFonts w:cstheme="minorHAnsi"/>
          <w:sz w:val="24"/>
        </w:rPr>
      </w:pPr>
    </w:p>
    <w:p w:rsidR="00733639" w:rsidRDefault="00733639" w:rsidP="00733639">
      <w:pPr>
        <w:tabs>
          <w:tab w:val="left" w:pos="1410"/>
        </w:tabs>
        <w:rPr>
          <w:rFonts w:cstheme="minorHAnsi"/>
          <w:sz w:val="24"/>
        </w:rPr>
      </w:pPr>
      <w:r>
        <w:rPr>
          <w:noProof/>
          <w:lang w:val="en-AU" w:eastAsia="en-AU"/>
        </w:rPr>
        <mc:AlternateContent>
          <mc:Choice Requires="wps">
            <w:drawing>
              <wp:anchor distT="45720" distB="45720" distL="114300" distR="114300" simplePos="0" relativeHeight="251741184" behindDoc="0" locked="0" layoutInCell="1" allowOverlap="1" wp14:anchorId="64D26F60" wp14:editId="7807B28D">
                <wp:simplePos x="0" y="0"/>
                <wp:positionH relativeFrom="column">
                  <wp:posOffset>0</wp:posOffset>
                </wp:positionH>
                <wp:positionV relativeFrom="paragraph">
                  <wp:posOffset>217805</wp:posOffset>
                </wp:positionV>
                <wp:extent cx="2735580" cy="1590675"/>
                <wp:effectExtent l="0" t="0" r="7620" b="9525"/>
                <wp:wrapThrough wrapText="bothSides">
                  <wp:wrapPolygon edited="0">
                    <wp:start x="0" y="0"/>
                    <wp:lineTo x="0" y="21471"/>
                    <wp:lineTo x="21510" y="21471"/>
                    <wp:lineTo x="21510" y="0"/>
                    <wp:lineTo x="0" y="0"/>
                  </wp:wrapPolygon>
                </wp:wrapThrough>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590675"/>
                        </a:xfrm>
                        <a:prstGeom prst="rect">
                          <a:avLst/>
                        </a:prstGeom>
                        <a:solidFill>
                          <a:srgbClr val="FFFFFF"/>
                        </a:solidFill>
                        <a:ln w="9525">
                          <a:noFill/>
                          <a:miter lim="800000"/>
                          <a:headEnd/>
                          <a:tailEnd/>
                        </a:ln>
                      </wps:spPr>
                      <wps:txbx>
                        <w:txbxContent>
                          <w:p w:rsidR="00E2791D" w:rsidRPr="00266182" w:rsidRDefault="00E2791D" w:rsidP="00733639">
                            <w:pPr>
                              <w:rPr>
                                <w:sz w:val="24"/>
                                <w:szCs w:val="24"/>
                              </w:rPr>
                            </w:pPr>
                            <w:r w:rsidRPr="00266182">
                              <w:rPr>
                                <w:b/>
                                <w:sz w:val="24"/>
                                <w:szCs w:val="24"/>
                              </w:rPr>
                              <w:t xml:space="preserve">Endorsement and Validation: </w:t>
                            </w:r>
                            <w:r>
                              <w:rPr>
                                <w:sz w:val="24"/>
                                <w:szCs w:val="24"/>
                              </w:rPr>
                              <w:t>Once consensus by</w:t>
                            </w:r>
                            <w:r w:rsidRPr="00266182">
                              <w:rPr>
                                <w:sz w:val="24"/>
                                <w:szCs w:val="24"/>
                              </w:rPr>
                              <w:t xml:space="preserve"> relevant stakeholder</w:t>
                            </w:r>
                            <w:r>
                              <w:rPr>
                                <w:sz w:val="24"/>
                                <w:szCs w:val="24"/>
                              </w:rPr>
                              <w:t>s</w:t>
                            </w:r>
                            <w:r w:rsidRPr="00266182">
                              <w:rPr>
                                <w:sz w:val="24"/>
                                <w:szCs w:val="24"/>
                              </w:rPr>
                              <w:t xml:space="preserve"> has been built, the finalized policy can be reviewed and validated by the appropriate legislative and government bodies. </w:t>
                            </w:r>
                          </w:p>
                          <w:p w:rsidR="00E2791D" w:rsidRDefault="00E2791D" w:rsidP="00733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6F60" id="_x0000_s1116" type="#_x0000_t202" style="position:absolute;margin-left:0;margin-top:17.15pt;width:215.4pt;height:125.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" stroked="f">
                <v:textbox>
                  <w:txbxContent>
                    <w:p w:rsidR="00E2791D" w:rsidRPr="00266182" w:rsidRDefault="00E2791D" w:rsidP="00733639">
                      <w:pPr>
                        <w:rPr>
                          <w:sz w:val="24"/>
                          <w:szCs w:val="24"/>
                        </w:rPr>
                      </w:pPr>
                      <w:r w:rsidRPr="00266182">
                        <w:rPr>
                          <w:b/>
                          <w:sz w:val="24"/>
                          <w:szCs w:val="24"/>
                        </w:rPr>
                        <w:t xml:space="preserve">Endorsement and Validation: </w:t>
                      </w:r>
                      <w:r>
                        <w:rPr>
                          <w:sz w:val="24"/>
                          <w:szCs w:val="24"/>
                        </w:rPr>
                        <w:t>Once consensus by</w:t>
                      </w:r>
                      <w:r w:rsidRPr="00266182">
                        <w:rPr>
                          <w:sz w:val="24"/>
                          <w:szCs w:val="24"/>
                        </w:rPr>
                        <w:t xml:space="preserve"> relevant stakeholder</w:t>
                      </w:r>
                      <w:r>
                        <w:rPr>
                          <w:sz w:val="24"/>
                          <w:szCs w:val="24"/>
                        </w:rPr>
                        <w:t>s</w:t>
                      </w:r>
                      <w:r w:rsidRPr="00266182">
                        <w:rPr>
                          <w:sz w:val="24"/>
                          <w:szCs w:val="24"/>
                        </w:rPr>
                        <w:t xml:space="preserve"> has been built, the finalized policy can be reviewed and validated by the appropriate legislative and government bodies. </w:t>
                      </w:r>
                    </w:p>
                    <w:p w:rsidR="00E2791D" w:rsidRDefault="00E2791D" w:rsidP="00733639"/>
                  </w:txbxContent>
                </v:textbox>
                <w10:wrap type="through"/>
              </v:shape>
            </w:pict>
          </mc:Fallback>
        </mc:AlternateContent>
      </w:r>
      <w:r>
        <w:rPr>
          <w:rFonts w:cstheme="minorHAnsi"/>
          <w:sz w:val="24"/>
        </w:rPr>
        <w:tab/>
      </w:r>
    </w:p>
    <w:p w:rsidR="00733639" w:rsidRDefault="00733639" w:rsidP="00733639">
      <w:pPr>
        <w:rPr>
          <w:rFonts w:cstheme="minorHAnsi"/>
          <w:sz w:val="24"/>
        </w:rPr>
      </w:pPr>
    </w:p>
    <w:p w:rsidR="00733639" w:rsidRDefault="00733639" w:rsidP="00733639">
      <w:pPr>
        <w:ind w:firstLine="720"/>
        <w:rPr>
          <w:rFonts w:cstheme="minorHAnsi"/>
          <w:sz w:val="24"/>
        </w:rPr>
      </w:pPr>
    </w:p>
    <w:p w:rsidR="00733639" w:rsidRDefault="00733639" w:rsidP="00733639">
      <w:pPr>
        <w:ind w:firstLine="720"/>
        <w:rPr>
          <w:rFonts w:cstheme="minorHAnsi"/>
          <w:sz w:val="24"/>
        </w:rPr>
      </w:pPr>
    </w:p>
    <w:p w:rsidR="00733639" w:rsidRDefault="00733639" w:rsidP="00733639">
      <w:pPr>
        <w:ind w:firstLine="720"/>
        <w:rPr>
          <w:rFonts w:cstheme="minorHAnsi"/>
          <w:sz w:val="24"/>
        </w:rPr>
      </w:pPr>
    </w:p>
    <w:p w:rsidR="00733639" w:rsidRDefault="00733639" w:rsidP="00733639">
      <w:pPr>
        <w:ind w:firstLine="720"/>
        <w:rPr>
          <w:rFonts w:cstheme="minorHAnsi"/>
          <w:sz w:val="24"/>
        </w:rPr>
      </w:pPr>
    </w:p>
    <w:p w:rsidR="00733639" w:rsidRDefault="00733639" w:rsidP="00733639">
      <w:pPr>
        <w:ind w:firstLine="720"/>
        <w:rPr>
          <w:rFonts w:cstheme="minorHAnsi"/>
          <w:sz w:val="24"/>
        </w:rPr>
      </w:pPr>
    </w:p>
    <w:p w:rsidR="00733639" w:rsidRDefault="00733639" w:rsidP="00733639">
      <w:pPr>
        <w:ind w:firstLine="720"/>
        <w:rPr>
          <w:rFonts w:cstheme="minorHAnsi"/>
          <w:sz w:val="24"/>
        </w:rPr>
      </w:pPr>
    </w:p>
    <w:p w:rsidR="00733639" w:rsidRDefault="00733639" w:rsidP="00733639">
      <w:pPr>
        <w:rPr>
          <w:rFonts w:cstheme="minorHAnsi"/>
          <w:sz w:val="24"/>
        </w:rPr>
      </w:pPr>
    </w:p>
    <w:p w:rsidR="000B2722" w:rsidRDefault="000B2722">
      <w:pPr>
        <w:rPr>
          <w:b/>
          <w:color w:val="4472C4" w:themeColor="accent1"/>
          <w:sz w:val="32"/>
        </w:rPr>
      </w:pPr>
      <w:r>
        <w:rPr>
          <w:b/>
          <w:color w:val="4472C4" w:themeColor="accent1"/>
          <w:sz w:val="32"/>
        </w:rPr>
        <w:br w:type="page"/>
      </w:r>
    </w:p>
    <w:p w:rsidR="00733639" w:rsidRPr="00F94C20" w:rsidRDefault="00733639" w:rsidP="00733639">
      <w:pPr>
        <w:tabs>
          <w:tab w:val="right" w:pos="9360"/>
        </w:tabs>
        <w:rPr>
          <w:b/>
          <w:color w:val="4472C4" w:themeColor="accent1"/>
          <w:sz w:val="32"/>
        </w:rPr>
      </w:pPr>
      <w:r>
        <w:rPr>
          <w:b/>
          <w:noProof/>
          <w:color w:val="4472C4" w:themeColor="accent1"/>
          <w:sz w:val="32"/>
          <w:lang w:val="en-AU" w:eastAsia="en-AU"/>
        </w:rPr>
        <w:lastRenderedPageBreak/>
        <mc:AlternateContent>
          <mc:Choice Requires="wps">
            <w:drawing>
              <wp:anchor distT="0" distB="0" distL="114300" distR="114300" simplePos="0" relativeHeight="251764736" behindDoc="0" locked="0" layoutInCell="1" allowOverlap="1" wp14:anchorId="5A59D504" wp14:editId="434DD5CA">
                <wp:simplePos x="0" y="0"/>
                <wp:positionH relativeFrom="column">
                  <wp:posOffset>2371060</wp:posOffset>
                </wp:positionH>
                <wp:positionV relativeFrom="paragraph">
                  <wp:posOffset>138223</wp:posOffset>
                </wp:positionV>
                <wp:extent cx="2987690" cy="0"/>
                <wp:effectExtent l="0" t="0" r="22225" b="19050"/>
                <wp:wrapNone/>
                <wp:docPr id="76" name="Straight Connector 76"/>
                <wp:cNvGraphicFramePr/>
                <a:graphic xmlns:a="http://schemas.openxmlformats.org/drawingml/2006/main">
                  <a:graphicData uri="http://schemas.microsoft.com/office/word/2010/wordprocessingShape">
                    <wps:wsp>
                      <wps:cNvCnPr/>
                      <wps:spPr>
                        <a:xfrm>
                          <a:off x="0" y="0"/>
                          <a:ext cx="2987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43A0E" id="Straight Connector 7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pt,10.9pt" to="421.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" strokecolor="#4472c4 [3204]" strokeweight=".5pt">
                <v:stroke joinstyle="miter"/>
              </v:line>
            </w:pict>
          </mc:Fallback>
        </mc:AlternateContent>
      </w:r>
      <w:r>
        <w:rPr>
          <w:rFonts w:ascii="Arial" w:hAnsi="Arial" w:cs="Arial"/>
          <w:noProof/>
          <w:color w:val="1A0DAB"/>
          <w:bdr w:val="none" w:sz="0" w:space="0" w:color="auto" w:frame="1"/>
          <w:lang w:val="en-AU" w:eastAsia="en-AU"/>
        </w:rPr>
        <w:drawing>
          <wp:anchor distT="0" distB="0" distL="114300" distR="114300" simplePos="0" relativeHeight="251765760" behindDoc="0" locked="0" layoutInCell="1" allowOverlap="1" wp14:anchorId="1C0F9055" wp14:editId="1C20E094">
            <wp:simplePos x="0" y="0"/>
            <wp:positionH relativeFrom="margin">
              <wp:posOffset>5361143</wp:posOffset>
            </wp:positionH>
            <wp:positionV relativeFrom="margin">
              <wp:posOffset>-323850</wp:posOffset>
            </wp:positionV>
            <wp:extent cx="790575" cy="790575"/>
            <wp:effectExtent l="0" t="0" r="0" b="9525"/>
            <wp:wrapSquare wrapText="bothSides"/>
            <wp:docPr id="77" name="Picture 77" descr="Image result for checklist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list icon">
                      <a:hlinkClick r:id="rId21" tgtFrame="&quot;_blank&quot;"/>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b/>
          <w:color w:val="4472C4" w:themeColor="accent1"/>
          <w:sz w:val="32"/>
        </w:rPr>
        <w:t>What’s</w:t>
      </w:r>
      <w:proofErr w:type="gramEnd"/>
      <w:r>
        <w:rPr>
          <w:b/>
          <w:color w:val="4472C4" w:themeColor="accent1"/>
          <w:sz w:val="32"/>
        </w:rPr>
        <w:t xml:space="preserve"> in the youth policy?   </w:t>
      </w:r>
      <w:r>
        <w:rPr>
          <w:b/>
          <w:color w:val="4472C4" w:themeColor="accent1"/>
          <w:sz w:val="32"/>
        </w:rPr>
        <w:tab/>
      </w:r>
    </w:p>
    <w:p w:rsidR="00733639" w:rsidRPr="00F94C20" w:rsidRDefault="00733639" w:rsidP="00733639">
      <w:pPr>
        <w:rPr>
          <w:rFonts w:cstheme="minorHAnsi"/>
          <w:sz w:val="24"/>
        </w:rPr>
      </w:pPr>
      <w:r w:rsidRPr="00F94C20">
        <w:rPr>
          <w:rFonts w:cstheme="minorHAnsi"/>
          <w:sz w:val="24"/>
        </w:rPr>
        <w:t>Use the checklist below to see what is covered by the youth policy that you are developing:</w:t>
      </w:r>
    </w:p>
    <w:tbl>
      <w:tblPr>
        <w:tblStyle w:val="TableGrid"/>
        <w:tblW w:w="0" w:type="auto"/>
        <w:tblLook w:val="04A0" w:firstRow="1" w:lastRow="0" w:firstColumn="1" w:lastColumn="0" w:noHBand="0" w:noVBand="1"/>
      </w:tblPr>
      <w:tblGrid>
        <w:gridCol w:w="445"/>
        <w:gridCol w:w="7642"/>
        <w:gridCol w:w="624"/>
        <w:gridCol w:w="639"/>
      </w:tblGrid>
      <w:tr w:rsidR="00733639" w:rsidTr="00733639">
        <w:tc>
          <w:tcPr>
            <w:tcW w:w="9350" w:type="dxa"/>
            <w:gridSpan w:val="4"/>
            <w:shd w:val="clear" w:color="auto" w:fill="D9E2F3" w:themeFill="accent1" w:themeFillTint="33"/>
          </w:tcPr>
          <w:p w:rsidR="00733639" w:rsidRPr="000B2722" w:rsidRDefault="00733639" w:rsidP="00733639">
            <w:pPr>
              <w:jc w:val="center"/>
              <w:rPr>
                <w:rFonts w:cstheme="minorHAnsi"/>
                <w:b/>
              </w:rPr>
            </w:pPr>
            <w:r w:rsidRPr="000B2722">
              <w:rPr>
                <w:rFonts w:cstheme="minorHAnsi"/>
                <w:b/>
              </w:rPr>
              <w:t xml:space="preserve">Checklist for Key Items in the Youth Policy </w:t>
            </w:r>
          </w:p>
        </w:tc>
      </w:tr>
      <w:tr w:rsidR="00733639" w:rsidTr="00733639">
        <w:tc>
          <w:tcPr>
            <w:tcW w:w="8087" w:type="dxa"/>
            <w:gridSpan w:val="2"/>
            <w:shd w:val="clear" w:color="auto" w:fill="E7E6E6" w:themeFill="background2"/>
          </w:tcPr>
          <w:p w:rsidR="00733639" w:rsidRPr="000B2722" w:rsidRDefault="00733639" w:rsidP="00733639">
            <w:pPr>
              <w:jc w:val="center"/>
              <w:rPr>
                <w:rFonts w:cstheme="minorHAnsi"/>
                <w:i/>
              </w:rPr>
            </w:pPr>
            <w:r w:rsidRPr="000B2722">
              <w:rPr>
                <w:rFonts w:cstheme="minorHAnsi"/>
                <w:i/>
              </w:rPr>
              <w:t>Item</w:t>
            </w:r>
          </w:p>
        </w:tc>
        <w:tc>
          <w:tcPr>
            <w:tcW w:w="624" w:type="dxa"/>
            <w:shd w:val="clear" w:color="auto" w:fill="E7E6E6" w:themeFill="background2"/>
          </w:tcPr>
          <w:p w:rsidR="00733639" w:rsidRPr="000B2722" w:rsidRDefault="00733639" w:rsidP="00733639">
            <w:pPr>
              <w:jc w:val="center"/>
              <w:rPr>
                <w:rFonts w:cstheme="minorHAnsi"/>
                <w:i/>
              </w:rPr>
            </w:pPr>
            <w:r w:rsidRPr="000B2722">
              <w:rPr>
                <w:rFonts w:cstheme="minorHAnsi"/>
                <w:i/>
              </w:rPr>
              <w:t>Yes</w:t>
            </w:r>
          </w:p>
        </w:tc>
        <w:tc>
          <w:tcPr>
            <w:tcW w:w="639" w:type="dxa"/>
            <w:shd w:val="clear" w:color="auto" w:fill="E7E6E6" w:themeFill="background2"/>
          </w:tcPr>
          <w:p w:rsidR="00733639" w:rsidRPr="000B2722" w:rsidRDefault="00733639" w:rsidP="00733639">
            <w:pPr>
              <w:jc w:val="center"/>
              <w:rPr>
                <w:rFonts w:cstheme="minorHAnsi"/>
                <w:i/>
              </w:rPr>
            </w:pPr>
            <w:r w:rsidRPr="000B2722">
              <w:rPr>
                <w:rFonts w:cstheme="minorHAnsi"/>
                <w:i/>
              </w:rPr>
              <w:t>No</w:t>
            </w:r>
          </w:p>
        </w:tc>
      </w:tr>
      <w:tr w:rsidR="00733639" w:rsidTr="00733639">
        <w:tc>
          <w:tcPr>
            <w:tcW w:w="445" w:type="dxa"/>
          </w:tcPr>
          <w:p w:rsidR="00733639" w:rsidRPr="000B2722" w:rsidRDefault="00733639" w:rsidP="00733639">
            <w:pPr>
              <w:jc w:val="center"/>
              <w:rPr>
                <w:rFonts w:cstheme="minorHAnsi"/>
              </w:rPr>
            </w:pPr>
            <w:r w:rsidRPr="000B2722">
              <w:rPr>
                <w:rFonts w:cstheme="minorHAnsi"/>
              </w:rPr>
              <w:t>1</w:t>
            </w:r>
          </w:p>
        </w:tc>
        <w:tc>
          <w:tcPr>
            <w:tcW w:w="7642" w:type="dxa"/>
          </w:tcPr>
          <w:p w:rsidR="00733639" w:rsidRPr="000B2722" w:rsidRDefault="00733639" w:rsidP="00733639">
            <w:pPr>
              <w:rPr>
                <w:rFonts w:cstheme="minorHAnsi"/>
              </w:rPr>
            </w:pPr>
            <w:r w:rsidRPr="000B2722">
              <w:rPr>
                <w:rFonts w:cstheme="minorHAnsi"/>
              </w:rPr>
              <w:t xml:space="preserve">Coordination mechanism for leading the policy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jc w:val="center"/>
              <w:rPr>
                <w:rFonts w:cstheme="minorHAnsi"/>
              </w:rPr>
            </w:pPr>
            <w:r w:rsidRPr="000B2722">
              <w:rPr>
                <w:rFonts w:cstheme="minorHAnsi"/>
              </w:rPr>
              <w:t>2</w:t>
            </w:r>
          </w:p>
        </w:tc>
        <w:tc>
          <w:tcPr>
            <w:tcW w:w="7642" w:type="dxa"/>
          </w:tcPr>
          <w:p w:rsidR="00733639" w:rsidRPr="000B2722" w:rsidRDefault="00733639" w:rsidP="00733639">
            <w:pPr>
              <w:rPr>
                <w:rFonts w:cstheme="minorHAnsi"/>
              </w:rPr>
            </w:pPr>
            <w:r w:rsidRPr="000B2722">
              <w:rPr>
                <w:rFonts w:cstheme="minorHAnsi"/>
              </w:rPr>
              <w:t xml:space="preserve">Specific responsibilities for government and other stakeholders (including youth) relating to the priorities and objectives covered by the policy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jc w:val="center"/>
              <w:rPr>
                <w:rFonts w:cstheme="minorHAnsi"/>
              </w:rPr>
            </w:pPr>
            <w:r w:rsidRPr="000B2722">
              <w:rPr>
                <w:rFonts w:cstheme="minorHAnsi"/>
              </w:rPr>
              <w:t>3</w:t>
            </w:r>
          </w:p>
        </w:tc>
        <w:tc>
          <w:tcPr>
            <w:tcW w:w="7642" w:type="dxa"/>
          </w:tcPr>
          <w:p w:rsidR="00733639" w:rsidRPr="000B2722" w:rsidRDefault="00733639" w:rsidP="00733639">
            <w:pPr>
              <w:rPr>
                <w:rFonts w:cstheme="minorHAnsi"/>
              </w:rPr>
            </w:pPr>
            <w:r w:rsidRPr="000B2722">
              <w:rPr>
                <w:rFonts w:cstheme="minorHAnsi"/>
              </w:rPr>
              <w:t>Priorities that are gender equal, socially inclusive, and SMART</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jc w:val="center"/>
              <w:rPr>
                <w:rFonts w:cstheme="minorHAnsi"/>
              </w:rPr>
            </w:pPr>
            <w:r w:rsidRPr="000B2722">
              <w:rPr>
                <w:rFonts w:cstheme="minorHAnsi"/>
              </w:rPr>
              <w:t>4</w:t>
            </w:r>
          </w:p>
        </w:tc>
        <w:tc>
          <w:tcPr>
            <w:tcW w:w="7642" w:type="dxa"/>
          </w:tcPr>
          <w:p w:rsidR="00733639" w:rsidRPr="000B2722" w:rsidRDefault="00733639" w:rsidP="00733639">
            <w:pPr>
              <w:rPr>
                <w:rFonts w:cstheme="minorHAnsi"/>
              </w:rPr>
            </w:pPr>
            <w:r w:rsidRPr="000B2722">
              <w:rPr>
                <w:rFonts w:cstheme="minorHAnsi"/>
              </w:rPr>
              <w:t xml:space="preserve">Indicators that measure change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5</w:t>
            </w:r>
          </w:p>
        </w:tc>
        <w:tc>
          <w:tcPr>
            <w:tcW w:w="7642" w:type="dxa"/>
          </w:tcPr>
          <w:p w:rsidR="00733639" w:rsidRPr="000B2722" w:rsidRDefault="00733639" w:rsidP="00733639">
            <w:pPr>
              <w:rPr>
                <w:rFonts w:cstheme="minorHAnsi"/>
              </w:rPr>
            </w:pPr>
            <w:r w:rsidRPr="000B2722">
              <w:rPr>
                <w:rFonts w:cstheme="minorHAnsi"/>
              </w:rPr>
              <w:t xml:space="preserve">Timeframe for implementing and achieving the objectives of the policy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6</w:t>
            </w:r>
          </w:p>
        </w:tc>
        <w:tc>
          <w:tcPr>
            <w:tcW w:w="7642" w:type="dxa"/>
          </w:tcPr>
          <w:p w:rsidR="00733639" w:rsidRPr="000B2722" w:rsidRDefault="00733639" w:rsidP="00733639">
            <w:pPr>
              <w:rPr>
                <w:rFonts w:cstheme="minorHAnsi"/>
              </w:rPr>
            </w:pPr>
            <w:r w:rsidRPr="000B2722">
              <w:rPr>
                <w:rFonts w:cstheme="minorHAnsi"/>
              </w:rPr>
              <w:t>Rationale and Vision</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7</w:t>
            </w:r>
          </w:p>
        </w:tc>
        <w:tc>
          <w:tcPr>
            <w:tcW w:w="7642" w:type="dxa"/>
          </w:tcPr>
          <w:p w:rsidR="00733639" w:rsidRPr="000B2722" w:rsidRDefault="00733639" w:rsidP="00733639">
            <w:pPr>
              <w:rPr>
                <w:rFonts w:cstheme="minorHAnsi"/>
              </w:rPr>
            </w:pPr>
            <w:r w:rsidRPr="000B2722">
              <w:rPr>
                <w:rFonts w:cstheme="minorHAnsi"/>
              </w:rPr>
              <w:t xml:space="preserve">Analysis of youth and their needs, including those who are vulnerable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8</w:t>
            </w:r>
          </w:p>
        </w:tc>
        <w:tc>
          <w:tcPr>
            <w:tcW w:w="7642" w:type="dxa"/>
          </w:tcPr>
          <w:p w:rsidR="00733639" w:rsidRPr="000B2722" w:rsidRDefault="00733639" w:rsidP="00733639">
            <w:pPr>
              <w:rPr>
                <w:rFonts w:cstheme="minorHAnsi"/>
              </w:rPr>
            </w:pPr>
            <w:r w:rsidRPr="000B2722">
              <w:rPr>
                <w:rFonts w:cstheme="minorHAnsi"/>
              </w:rPr>
              <w:t xml:space="preserve">Definition of target beneficiaries of policy (youth)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9</w:t>
            </w:r>
          </w:p>
        </w:tc>
        <w:tc>
          <w:tcPr>
            <w:tcW w:w="7642" w:type="dxa"/>
          </w:tcPr>
          <w:p w:rsidR="00733639" w:rsidRPr="000B2722" w:rsidRDefault="00733639" w:rsidP="00733639">
            <w:pPr>
              <w:rPr>
                <w:rFonts w:cstheme="minorHAnsi"/>
              </w:rPr>
            </w:pPr>
            <w:r w:rsidRPr="000B2722">
              <w:rPr>
                <w:rFonts w:cstheme="minorHAnsi"/>
              </w:rPr>
              <w:t xml:space="preserve">Activities targeting young women and girls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10</w:t>
            </w:r>
          </w:p>
        </w:tc>
        <w:tc>
          <w:tcPr>
            <w:tcW w:w="7642" w:type="dxa"/>
          </w:tcPr>
          <w:p w:rsidR="00733639" w:rsidRPr="000B2722" w:rsidRDefault="00733639" w:rsidP="00733639">
            <w:pPr>
              <w:rPr>
                <w:rFonts w:cstheme="minorHAnsi"/>
              </w:rPr>
            </w:pPr>
            <w:r w:rsidRPr="000B2722">
              <w:rPr>
                <w:rFonts w:cstheme="minorHAnsi"/>
              </w:rPr>
              <w:t xml:space="preserve">Activities targeting vulnerable youth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11</w:t>
            </w:r>
          </w:p>
        </w:tc>
        <w:tc>
          <w:tcPr>
            <w:tcW w:w="7642" w:type="dxa"/>
          </w:tcPr>
          <w:p w:rsidR="00733639" w:rsidRPr="000B2722" w:rsidRDefault="00733639" w:rsidP="00733639">
            <w:pPr>
              <w:rPr>
                <w:rFonts w:cstheme="minorHAnsi"/>
              </w:rPr>
            </w:pPr>
            <w:r w:rsidRPr="000B2722">
              <w:rPr>
                <w:rFonts w:cstheme="minorHAnsi"/>
              </w:rPr>
              <w:t xml:space="preserve">Monitoring and evaluation system </w:t>
            </w: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12</w:t>
            </w:r>
          </w:p>
        </w:tc>
        <w:tc>
          <w:tcPr>
            <w:tcW w:w="7642" w:type="dxa"/>
          </w:tcPr>
          <w:p w:rsidR="00733639" w:rsidRPr="000B2722" w:rsidRDefault="00733639" w:rsidP="00733639">
            <w:pPr>
              <w:rPr>
                <w:rFonts w:cstheme="minorHAnsi"/>
              </w:rPr>
            </w:pP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13</w:t>
            </w:r>
          </w:p>
        </w:tc>
        <w:tc>
          <w:tcPr>
            <w:tcW w:w="7642" w:type="dxa"/>
          </w:tcPr>
          <w:p w:rsidR="00733639" w:rsidRPr="000B2722" w:rsidRDefault="00733639" w:rsidP="00733639">
            <w:pPr>
              <w:rPr>
                <w:rFonts w:cstheme="minorHAnsi"/>
              </w:rPr>
            </w:pP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14</w:t>
            </w:r>
          </w:p>
        </w:tc>
        <w:tc>
          <w:tcPr>
            <w:tcW w:w="7642" w:type="dxa"/>
          </w:tcPr>
          <w:p w:rsidR="00733639" w:rsidRPr="000B2722" w:rsidRDefault="00733639" w:rsidP="00733639">
            <w:pPr>
              <w:rPr>
                <w:rFonts w:cstheme="minorHAnsi"/>
              </w:rPr>
            </w:pP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15</w:t>
            </w:r>
          </w:p>
        </w:tc>
        <w:tc>
          <w:tcPr>
            <w:tcW w:w="7642" w:type="dxa"/>
          </w:tcPr>
          <w:p w:rsidR="00733639" w:rsidRPr="000B2722" w:rsidRDefault="00733639" w:rsidP="00733639">
            <w:pPr>
              <w:rPr>
                <w:rFonts w:cstheme="minorHAnsi"/>
              </w:rPr>
            </w:pP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r w:rsidR="00733639" w:rsidTr="00733639">
        <w:tc>
          <w:tcPr>
            <w:tcW w:w="445" w:type="dxa"/>
          </w:tcPr>
          <w:p w:rsidR="00733639" w:rsidRPr="000B2722" w:rsidRDefault="00733639" w:rsidP="00733639">
            <w:pPr>
              <w:rPr>
                <w:rFonts w:cstheme="minorHAnsi"/>
              </w:rPr>
            </w:pPr>
            <w:r w:rsidRPr="000B2722">
              <w:rPr>
                <w:rFonts w:cstheme="minorHAnsi"/>
              </w:rPr>
              <w:t>16</w:t>
            </w:r>
          </w:p>
        </w:tc>
        <w:tc>
          <w:tcPr>
            <w:tcW w:w="7642" w:type="dxa"/>
          </w:tcPr>
          <w:p w:rsidR="00733639" w:rsidRPr="000B2722" w:rsidRDefault="00733639" w:rsidP="00733639">
            <w:pPr>
              <w:rPr>
                <w:rFonts w:cstheme="minorHAnsi"/>
              </w:rPr>
            </w:pPr>
          </w:p>
        </w:tc>
        <w:tc>
          <w:tcPr>
            <w:tcW w:w="624" w:type="dxa"/>
          </w:tcPr>
          <w:p w:rsidR="00733639" w:rsidRPr="000B2722" w:rsidRDefault="00733639" w:rsidP="00733639">
            <w:pPr>
              <w:rPr>
                <w:rFonts w:cstheme="minorHAnsi"/>
              </w:rPr>
            </w:pPr>
          </w:p>
        </w:tc>
        <w:tc>
          <w:tcPr>
            <w:tcW w:w="639" w:type="dxa"/>
          </w:tcPr>
          <w:p w:rsidR="00733639" w:rsidRPr="000B2722" w:rsidRDefault="00733639" w:rsidP="00733639">
            <w:pPr>
              <w:rPr>
                <w:rFonts w:cstheme="minorHAnsi"/>
              </w:rPr>
            </w:pPr>
          </w:p>
        </w:tc>
      </w:tr>
    </w:tbl>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733639" w:rsidRDefault="00733639" w:rsidP="00733639">
      <w:pPr>
        <w:rPr>
          <w:rFonts w:cstheme="minorHAnsi"/>
          <w:sz w:val="24"/>
        </w:rPr>
      </w:pPr>
    </w:p>
    <w:p w:rsidR="000B2722" w:rsidRDefault="000B2722">
      <w:pPr>
        <w:rPr>
          <w:b/>
          <w:color w:val="4472C4" w:themeColor="accent1"/>
          <w:sz w:val="32"/>
        </w:rPr>
      </w:pPr>
      <w:r>
        <w:rPr>
          <w:b/>
          <w:color w:val="4472C4" w:themeColor="accent1"/>
          <w:sz w:val="32"/>
        </w:rPr>
        <w:br w:type="page"/>
      </w:r>
    </w:p>
    <w:p w:rsidR="00733639" w:rsidRDefault="00733639" w:rsidP="00733639">
      <w:pPr>
        <w:tabs>
          <w:tab w:val="right" w:pos="9360"/>
        </w:tabs>
        <w:rPr>
          <w:b/>
          <w:color w:val="4472C4" w:themeColor="accent1"/>
          <w:sz w:val="32"/>
        </w:rPr>
      </w:pPr>
      <w:r>
        <w:rPr>
          <w:b/>
          <w:noProof/>
          <w:color w:val="4472C4" w:themeColor="accent1"/>
          <w:sz w:val="32"/>
          <w:lang w:val="en-AU" w:eastAsia="en-AU"/>
        </w:rPr>
        <w:lastRenderedPageBreak/>
        <mc:AlternateContent>
          <mc:Choice Requires="wps">
            <w:drawing>
              <wp:anchor distT="0" distB="0" distL="114300" distR="114300" simplePos="0" relativeHeight="251766784" behindDoc="0" locked="0" layoutInCell="1" allowOverlap="1" wp14:anchorId="34543D1F" wp14:editId="1EB9A050">
                <wp:simplePos x="0" y="0"/>
                <wp:positionH relativeFrom="column">
                  <wp:posOffset>3147237</wp:posOffset>
                </wp:positionH>
                <wp:positionV relativeFrom="paragraph">
                  <wp:posOffset>147748</wp:posOffset>
                </wp:positionV>
                <wp:extent cx="2963383" cy="0"/>
                <wp:effectExtent l="0" t="0" r="27940" b="19050"/>
                <wp:wrapNone/>
                <wp:docPr id="78" name="Straight Connector 78"/>
                <wp:cNvGraphicFramePr/>
                <a:graphic xmlns:a="http://schemas.openxmlformats.org/drawingml/2006/main">
                  <a:graphicData uri="http://schemas.microsoft.com/office/word/2010/wordprocessingShape">
                    <wps:wsp>
                      <wps:cNvCnPr/>
                      <wps:spPr>
                        <a:xfrm>
                          <a:off x="0" y="0"/>
                          <a:ext cx="29633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44561" id="Straight Connector 7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1.65pt" to="481.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" strokecolor="#4472c4 [3204]" strokeweight=".5pt">
                <v:stroke joinstyle="miter"/>
              </v:line>
            </w:pict>
          </mc:Fallback>
        </mc:AlternateContent>
      </w:r>
      <w:r>
        <w:rPr>
          <w:rFonts w:ascii="Arial" w:hAnsi="Arial" w:cs="Arial"/>
          <w:noProof/>
          <w:color w:val="1A0DAB"/>
          <w:bdr w:val="none" w:sz="0" w:space="0" w:color="auto" w:frame="1"/>
          <w:lang w:val="en-AU" w:eastAsia="en-AU"/>
        </w:rPr>
        <w:drawing>
          <wp:anchor distT="0" distB="0" distL="114300" distR="114300" simplePos="0" relativeHeight="251767808" behindDoc="0" locked="0" layoutInCell="1" allowOverlap="1" wp14:anchorId="5247CC91" wp14:editId="277FB6A9">
            <wp:simplePos x="0" y="0"/>
            <wp:positionH relativeFrom="margin">
              <wp:posOffset>5902177</wp:posOffset>
            </wp:positionH>
            <wp:positionV relativeFrom="margin">
              <wp:posOffset>-85061</wp:posOffset>
            </wp:positionV>
            <wp:extent cx="466725" cy="466725"/>
            <wp:effectExtent l="0" t="0" r="9525" b="9525"/>
            <wp:wrapSquare wrapText="bothSides"/>
            <wp:docPr id="79" name="Picture 79" descr="Image result for question mark in circl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stion mark in circle">
                      <a:hlinkClick r:id="rId10" tgtFrame="&quot;_blank&quot;"/>
                    </pic:cNvPr>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4472C4" w:themeColor="accent1"/>
          <w:sz w:val="32"/>
        </w:rPr>
        <w:t>Reflection Questions: Policy Process</w:t>
      </w:r>
    </w:p>
    <w:tbl>
      <w:tblPr>
        <w:tblStyle w:val="TableGrid"/>
        <w:tblW w:w="0" w:type="auto"/>
        <w:tblInd w:w="-5" w:type="dxa"/>
        <w:tblLook w:val="04A0" w:firstRow="1" w:lastRow="0" w:firstColumn="1" w:lastColumn="0" w:noHBand="0" w:noVBand="1"/>
      </w:tblPr>
      <w:tblGrid>
        <w:gridCol w:w="3235"/>
        <w:gridCol w:w="6115"/>
      </w:tblGrid>
      <w:tr w:rsidR="00733639" w:rsidTr="00733639">
        <w:tc>
          <w:tcPr>
            <w:tcW w:w="3235" w:type="dxa"/>
            <w:shd w:val="clear" w:color="auto" w:fill="D9E2F3" w:themeFill="accent1" w:themeFillTint="33"/>
          </w:tcPr>
          <w:p w:rsidR="00733639" w:rsidRPr="0033707B" w:rsidRDefault="00733639" w:rsidP="00733639">
            <w:pPr>
              <w:jc w:val="center"/>
              <w:rPr>
                <w:b/>
                <w:sz w:val="24"/>
                <w:szCs w:val="24"/>
              </w:rPr>
            </w:pPr>
            <w:r w:rsidRPr="0033707B">
              <w:rPr>
                <w:b/>
                <w:sz w:val="24"/>
                <w:szCs w:val="24"/>
              </w:rPr>
              <w:t xml:space="preserve">Question </w:t>
            </w:r>
          </w:p>
        </w:tc>
        <w:tc>
          <w:tcPr>
            <w:tcW w:w="6115" w:type="dxa"/>
            <w:shd w:val="clear" w:color="auto" w:fill="D9E2F3" w:themeFill="accent1" w:themeFillTint="33"/>
          </w:tcPr>
          <w:p w:rsidR="00733639" w:rsidRPr="0033707B" w:rsidRDefault="00733639" w:rsidP="00733639">
            <w:pPr>
              <w:jc w:val="center"/>
              <w:rPr>
                <w:b/>
                <w:sz w:val="24"/>
                <w:szCs w:val="24"/>
              </w:rPr>
            </w:pPr>
            <w:r w:rsidRPr="0033707B">
              <w:rPr>
                <w:b/>
                <w:sz w:val="24"/>
                <w:szCs w:val="24"/>
              </w:rPr>
              <w:t>Answer/Comment Space</w:t>
            </w: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 xml:space="preserve">How does the policy development process of my country compare to the one recommended by this toolkit? </w:t>
            </w: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 xml:space="preserve">What agencies can take a leading role in the development of your country’s youth policy? What will be their roles? </w:t>
            </w:r>
          </w:p>
        </w:tc>
        <w:tc>
          <w:tcPr>
            <w:tcW w:w="6115" w:type="dxa"/>
            <w:shd w:val="clear" w:color="auto" w:fill="FBFBFB"/>
          </w:tcPr>
          <w:p w:rsidR="00733639" w:rsidRDefault="00733639" w:rsidP="00733639">
            <w:pPr>
              <w:rPr>
                <w:sz w:val="24"/>
                <w:szCs w:val="24"/>
              </w:rPr>
            </w:pPr>
          </w:p>
          <w:p w:rsidR="00733639" w:rsidRPr="0033707B"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 xml:space="preserve">What is the understanding of stakeholders in my country on youth policy development? </w:t>
            </w: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How can vulnerable youth sub-populations and women actively contribute to the policy development process?</w:t>
            </w: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How much time does my country need to effectively develop the youth policy?</w:t>
            </w: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 xml:space="preserve">How can I ensure that the opinions of all stakeholders involved in the policy development process (including women and vulnerable youth sub-populations) are equally considered? </w:t>
            </w: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 xml:space="preserve">How can I ensure a safe space for vulnerable youth sub-populations to contribute to the policy development process? </w:t>
            </w: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What kind of evidence is needed to inform my country’s youth policy? How can this evidence be gathered?</w:t>
            </w:r>
          </w:p>
        </w:tc>
        <w:tc>
          <w:tcPr>
            <w:tcW w:w="6115" w:type="dxa"/>
            <w:shd w:val="clear" w:color="auto" w:fill="FBFBFB"/>
          </w:tcPr>
          <w:p w:rsidR="00733639" w:rsidRDefault="00733639" w:rsidP="00733639">
            <w:pPr>
              <w:rPr>
                <w:sz w:val="24"/>
                <w:szCs w:val="24"/>
              </w:rPr>
            </w:pPr>
          </w:p>
        </w:tc>
      </w:tr>
      <w:tr w:rsidR="00733639" w:rsidTr="00733639">
        <w:tc>
          <w:tcPr>
            <w:tcW w:w="3235" w:type="dxa"/>
            <w:shd w:val="clear" w:color="auto" w:fill="E7E6E6" w:themeFill="background2"/>
          </w:tcPr>
          <w:p w:rsidR="00733639" w:rsidRPr="00DB26F8" w:rsidRDefault="00733639" w:rsidP="00733639">
            <w:pPr>
              <w:rPr>
                <w:sz w:val="23"/>
                <w:szCs w:val="23"/>
              </w:rPr>
            </w:pPr>
            <w:r w:rsidRPr="00DB26F8">
              <w:rPr>
                <w:sz w:val="23"/>
                <w:szCs w:val="23"/>
              </w:rPr>
              <w:t xml:space="preserve">What is the capacity of stakeholders in my country to collect qualitative and quantitative evidence on youth issues? </w:t>
            </w:r>
          </w:p>
        </w:tc>
        <w:tc>
          <w:tcPr>
            <w:tcW w:w="6115" w:type="dxa"/>
            <w:shd w:val="clear" w:color="auto" w:fill="FBFBFB"/>
          </w:tcPr>
          <w:p w:rsidR="00733639" w:rsidRDefault="00733639" w:rsidP="00733639">
            <w:pPr>
              <w:rPr>
                <w:sz w:val="24"/>
                <w:szCs w:val="24"/>
              </w:rPr>
            </w:pPr>
          </w:p>
        </w:tc>
      </w:tr>
    </w:tbl>
    <w:p w:rsidR="00733639" w:rsidRPr="00D868DE" w:rsidRDefault="00733639" w:rsidP="00733639">
      <w:pPr>
        <w:rPr>
          <w:rFonts w:cstheme="minorHAnsi"/>
          <w:sz w:val="24"/>
        </w:rPr>
      </w:pPr>
    </w:p>
    <w:p w:rsidR="00733639" w:rsidRDefault="00733639" w:rsidP="00325604">
      <w:pPr>
        <w:tabs>
          <w:tab w:val="right" w:pos="9360"/>
        </w:tabs>
        <w:spacing w:after="120"/>
        <w:rPr>
          <w:color w:val="44546A" w:themeColor="text2"/>
        </w:rPr>
      </w:pPr>
    </w:p>
    <w:p w:rsidR="00733639" w:rsidRDefault="00733639" w:rsidP="00325604">
      <w:pPr>
        <w:tabs>
          <w:tab w:val="right" w:pos="9360"/>
        </w:tabs>
        <w:spacing w:after="120"/>
        <w:rPr>
          <w:color w:val="44546A" w:themeColor="text2"/>
        </w:rPr>
      </w:pPr>
    </w:p>
    <w:p w:rsidR="00733639" w:rsidRPr="002E7BE9" w:rsidRDefault="00733639" w:rsidP="00733639">
      <w:pPr>
        <w:pStyle w:val="Heading2"/>
        <w:rPr>
          <w:b/>
          <w:color w:val="44546A" w:themeColor="text2"/>
          <w:sz w:val="52"/>
        </w:rPr>
      </w:pPr>
      <w:r>
        <w:rPr>
          <w:b/>
          <w:color w:val="44546A" w:themeColor="text2"/>
          <w:sz w:val="52"/>
        </w:rPr>
        <w:lastRenderedPageBreak/>
        <w:t xml:space="preserve">next steps: implementation </w:t>
      </w:r>
    </w:p>
    <w:p w:rsidR="00733639" w:rsidRDefault="00733639" w:rsidP="00733639">
      <w:pPr>
        <w:jc w:val="center"/>
      </w:pPr>
      <w:r>
        <w:rPr>
          <w:noProof/>
          <w:sz w:val="24"/>
          <w:lang w:val="en-AU" w:eastAsia="en-AU"/>
        </w:rPr>
        <w:drawing>
          <wp:anchor distT="0" distB="0" distL="114300" distR="114300" simplePos="0" relativeHeight="251781120" behindDoc="0" locked="0" layoutInCell="1" allowOverlap="1" wp14:anchorId="4E40640B" wp14:editId="174AD650">
            <wp:simplePos x="0" y="0"/>
            <wp:positionH relativeFrom="column">
              <wp:posOffset>180975</wp:posOffset>
            </wp:positionH>
            <wp:positionV relativeFrom="paragraph">
              <wp:posOffset>158750</wp:posOffset>
            </wp:positionV>
            <wp:extent cx="5486400" cy="819150"/>
            <wp:effectExtent l="19050" t="0" r="38100" b="0"/>
            <wp:wrapThrough wrapText="bothSides">
              <wp:wrapPolygon edited="0">
                <wp:start x="-75" y="3516"/>
                <wp:lineTo x="-75" y="5526"/>
                <wp:lineTo x="450" y="12558"/>
                <wp:lineTo x="-75" y="16074"/>
                <wp:lineTo x="-75" y="18084"/>
                <wp:lineTo x="20850" y="18084"/>
                <wp:lineTo x="20925" y="17079"/>
                <wp:lineTo x="21675" y="11051"/>
                <wp:lineTo x="21525" y="10047"/>
                <wp:lineTo x="20850" y="3516"/>
                <wp:lineTo x="-75" y="3516"/>
              </wp:wrapPolygon>
            </wp:wrapThrough>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rsidR="00733639" w:rsidRDefault="00733639" w:rsidP="00733639">
      <w:pPr>
        <w:rPr>
          <w:sz w:val="24"/>
        </w:rPr>
      </w:pPr>
    </w:p>
    <w:p w:rsidR="00733639" w:rsidRDefault="00733639" w:rsidP="00733639">
      <w:pPr>
        <w:rPr>
          <w:sz w:val="24"/>
        </w:rPr>
      </w:pPr>
      <w:r>
        <w:rPr>
          <w:sz w:val="24"/>
        </w:rPr>
        <w:t xml:space="preserve">As mentioned earlier, some “policies” include actions for implementation, whilst others lay out a strategic direction for which actions still need to be developed. Either way, it is advisable to include an implementation or action plan as part of the youth policy development process, so that implementation is considered at the same time or immediately after the drafting of the policy. </w:t>
      </w:r>
    </w:p>
    <w:p w:rsidR="00733639" w:rsidRDefault="00733639" w:rsidP="00733639">
      <w:pPr>
        <w:rPr>
          <w:sz w:val="24"/>
        </w:rPr>
      </w:pPr>
      <w:r>
        <w:rPr>
          <w:rFonts w:ascii="Arial" w:hAnsi="Arial" w:cs="Arial"/>
          <w:noProof/>
          <w:color w:val="1A0DAB"/>
          <w:sz w:val="20"/>
          <w:szCs w:val="20"/>
          <w:bdr w:val="none" w:sz="0" w:space="0" w:color="auto" w:frame="1"/>
          <w:lang w:val="en-AU" w:eastAsia="en-AU"/>
        </w:rPr>
        <w:drawing>
          <wp:anchor distT="0" distB="0" distL="114300" distR="114300" simplePos="0" relativeHeight="251780096" behindDoc="0" locked="0" layoutInCell="1" allowOverlap="1" wp14:anchorId="2D0C6626" wp14:editId="4FB7844A">
            <wp:simplePos x="0" y="0"/>
            <wp:positionH relativeFrom="column">
              <wp:posOffset>4276725</wp:posOffset>
            </wp:positionH>
            <wp:positionV relativeFrom="paragraph">
              <wp:posOffset>318135</wp:posOffset>
            </wp:positionV>
            <wp:extent cx="1485900" cy="1502410"/>
            <wp:effectExtent l="0" t="0" r="0" b="2540"/>
            <wp:wrapThrough wrapText="bothSides">
              <wp:wrapPolygon edited="0">
                <wp:start x="0" y="0"/>
                <wp:lineTo x="0" y="21363"/>
                <wp:lineTo x="21323" y="21363"/>
                <wp:lineTo x="21323" y="0"/>
                <wp:lineTo x="0" y="0"/>
              </wp:wrapPolygon>
            </wp:wrapThrough>
            <wp:docPr id="254" name="Picture 254" descr="Image result for implementation">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plementation">
                      <a:hlinkClick r:id="rId62" tgtFrame="&quot;_blank&quot;"/>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b="6072"/>
                    <a:stretch/>
                  </pic:blipFill>
                  <pic:spPr bwMode="auto">
                    <a:xfrm>
                      <a:off x="0" y="0"/>
                      <a:ext cx="1485900"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The implementation plan will flow directly from the vision and priorities in the policy. Whilst it is very important that a youth policy and its priorities are realistic and achievable, the means by which they are achieved are equally important. The success of implementation requires resources and expertise, and will be greatly enhanced by inclusive, participatory actions that involve young people in the implementation. The participation of young people will ensure that actions are well targeted and interesting to young people. </w:t>
      </w:r>
    </w:p>
    <w:p w:rsidR="00733639" w:rsidRDefault="00733639" w:rsidP="00733639">
      <w:pPr>
        <w:rPr>
          <w:sz w:val="24"/>
        </w:rPr>
      </w:pPr>
      <w:r>
        <w:rPr>
          <w:sz w:val="24"/>
        </w:rPr>
        <w:t xml:space="preserve">The same processes used throughout the policy development phase can be continued or replicated for this phase: there needs to be governance mechanisms, review of the effectiveness of past policy actions, evidence on which to design new actions using the SMART approach, and so on. </w:t>
      </w:r>
    </w:p>
    <w:p w:rsidR="00733639" w:rsidRDefault="00733639" w:rsidP="00733639">
      <w:pPr>
        <w:pStyle w:val="Heading3"/>
        <w:rPr>
          <w:b/>
          <w:color w:val="4472C4" w:themeColor="accent1"/>
          <w:sz w:val="36"/>
        </w:rPr>
      </w:pPr>
      <w:r>
        <w:rPr>
          <w:b/>
          <w:color w:val="4472C4" w:themeColor="accent1"/>
          <w:sz w:val="36"/>
        </w:rPr>
        <w:t>Governance</w:t>
      </w:r>
    </w:p>
    <w:p w:rsidR="00733639" w:rsidRDefault="00733639" w:rsidP="000B2722">
      <w:pPr>
        <w:spacing w:before="240"/>
        <w:rPr>
          <w:sz w:val="24"/>
        </w:rPr>
      </w:pPr>
      <w:r>
        <w:rPr>
          <w:sz w:val="24"/>
        </w:rPr>
        <w:t xml:space="preserve">As with the policy phase, an inclusive and participatory approach to coordinating the implementation plan and its delivery is needed. This may be one group bringing together government, youth, and others, it may be multi-layered based on different roles or by the themes in the policy. As the implementation phase extends beyond planning the whole policy cycle, which will be several years, this may need to be a flexible structure, which will allow for turn-over. This group will: </w:t>
      </w:r>
    </w:p>
    <w:p w:rsidR="00733639" w:rsidRDefault="00733639" w:rsidP="00733639">
      <w:pPr>
        <w:pStyle w:val="ListParagraph"/>
        <w:numPr>
          <w:ilvl w:val="0"/>
          <w:numId w:val="39"/>
        </w:numPr>
        <w:spacing w:before="100" w:after="200" w:line="276" w:lineRule="auto"/>
        <w:rPr>
          <w:sz w:val="24"/>
        </w:rPr>
      </w:pPr>
      <w:r>
        <w:rPr>
          <w:sz w:val="24"/>
        </w:rPr>
        <w:t xml:space="preserve">Lead the development of the implementation plan; </w:t>
      </w:r>
    </w:p>
    <w:p w:rsidR="00733639" w:rsidRDefault="00733639" w:rsidP="00733639">
      <w:pPr>
        <w:pStyle w:val="ListParagraph"/>
        <w:numPr>
          <w:ilvl w:val="0"/>
          <w:numId w:val="39"/>
        </w:numPr>
        <w:spacing w:before="100" w:after="200" w:line="276" w:lineRule="auto"/>
        <w:rPr>
          <w:sz w:val="24"/>
        </w:rPr>
      </w:pPr>
      <w:r>
        <w:rPr>
          <w:sz w:val="24"/>
        </w:rPr>
        <w:t xml:space="preserve">Oversee the implementation of the actions; and </w:t>
      </w:r>
    </w:p>
    <w:p w:rsidR="00733639" w:rsidRDefault="00733639" w:rsidP="00733639">
      <w:pPr>
        <w:pStyle w:val="ListParagraph"/>
        <w:numPr>
          <w:ilvl w:val="0"/>
          <w:numId w:val="39"/>
        </w:numPr>
        <w:spacing w:before="100" w:after="200" w:line="276" w:lineRule="auto"/>
        <w:rPr>
          <w:sz w:val="24"/>
        </w:rPr>
      </w:pPr>
      <w:r>
        <w:rPr>
          <w:sz w:val="24"/>
        </w:rPr>
        <w:t xml:space="preserve">Monitor and evaluate progress and adjust actions </w:t>
      </w:r>
    </w:p>
    <w:p w:rsidR="00733639" w:rsidRDefault="00733639" w:rsidP="00733639">
      <w:pPr>
        <w:rPr>
          <w:sz w:val="24"/>
        </w:rPr>
      </w:pPr>
      <w:r>
        <w:rPr>
          <w:sz w:val="24"/>
        </w:rPr>
        <w:lastRenderedPageBreak/>
        <w:t xml:space="preserve">The ministry/department responsible for the policy must be the lead or coordinating ministry. Due to the multi-sectoral nature of youth policies, it is important that a cross-ministerial mechanism with representatives from the ministries/departments is part of this structure. Typically, the highest level coordinating body is chaired by the Youth Ministry, has members from 5-6 ministries (health, education, labor, sports, culture, women, etc.), has 2 youth representatives (drawn from a national youth council or other representative body) and representatives from other key groups working with youth (including religious groups). Sponsors and technical supporters are typically ex officio members (including UN agencies). </w:t>
      </w:r>
    </w:p>
    <w:p w:rsidR="00733639" w:rsidRPr="00AF2CEB" w:rsidRDefault="00733639" w:rsidP="00733639">
      <w:pPr>
        <w:rPr>
          <w:sz w:val="24"/>
          <w:lang w:val="en-AU"/>
        </w:rPr>
      </w:pPr>
      <w:r w:rsidRPr="00AF2CEB">
        <w:rPr>
          <w:sz w:val="24"/>
          <w:lang w:val="en-AU"/>
        </w:rPr>
        <w:t xml:space="preserve">To ensure a participatory and inclusive mechanism, especially to strengthen outreach to youth, a mechanism to involve more young people is highly recommended. </w:t>
      </w:r>
    </w:p>
    <w:p w:rsidR="00733639" w:rsidRDefault="00733639" w:rsidP="00733639">
      <w:pPr>
        <w:rPr>
          <w:b/>
          <w:color w:val="4472C4" w:themeColor="accent1"/>
          <w:sz w:val="36"/>
        </w:rPr>
      </w:pPr>
      <w:r>
        <w:rPr>
          <w:b/>
          <w:color w:val="4472C4" w:themeColor="accent1"/>
          <w:sz w:val="36"/>
        </w:rPr>
        <w:t xml:space="preserve">Action Planning </w:t>
      </w:r>
    </w:p>
    <w:p w:rsidR="00733639" w:rsidRPr="00467955" w:rsidRDefault="00733639" w:rsidP="00733639">
      <w:pPr>
        <w:rPr>
          <w:sz w:val="24"/>
          <w:szCs w:val="24"/>
          <w:lang w:val="en-AU"/>
        </w:rPr>
      </w:pPr>
      <w:r w:rsidRPr="00467955">
        <w:rPr>
          <w:rFonts w:ascii="Arial" w:hAnsi="Arial" w:cs="Arial"/>
          <w:noProof/>
          <w:color w:val="1A0DAB"/>
          <w:sz w:val="24"/>
          <w:szCs w:val="24"/>
          <w:bdr w:val="none" w:sz="0" w:space="0" w:color="auto" w:frame="1"/>
          <w:lang w:val="en-AU" w:eastAsia="en-AU"/>
        </w:rPr>
        <w:drawing>
          <wp:anchor distT="0" distB="0" distL="114300" distR="114300" simplePos="0" relativeHeight="251784192" behindDoc="0" locked="0" layoutInCell="1" allowOverlap="1" wp14:anchorId="4E5AE578" wp14:editId="10221D97">
            <wp:simplePos x="0" y="0"/>
            <wp:positionH relativeFrom="column">
              <wp:posOffset>4057650</wp:posOffset>
            </wp:positionH>
            <wp:positionV relativeFrom="paragraph">
              <wp:posOffset>1139190</wp:posOffset>
            </wp:positionV>
            <wp:extent cx="1969770" cy="1278255"/>
            <wp:effectExtent l="0" t="0" r="0" b="0"/>
            <wp:wrapThrough wrapText="bothSides">
              <wp:wrapPolygon edited="0">
                <wp:start x="836" y="0"/>
                <wp:lineTo x="0" y="644"/>
                <wp:lineTo x="0" y="20602"/>
                <wp:lineTo x="627" y="21246"/>
                <wp:lineTo x="836" y="21246"/>
                <wp:lineTo x="20472" y="21246"/>
                <wp:lineTo x="20681" y="21246"/>
                <wp:lineTo x="21308" y="20602"/>
                <wp:lineTo x="21308" y="644"/>
                <wp:lineTo x="20472" y="0"/>
                <wp:lineTo x="836" y="0"/>
              </wp:wrapPolygon>
            </wp:wrapThrough>
            <wp:docPr id="255" name="Picture 255" descr="Image result for blueprint">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print">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9770" cy="1278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67955">
        <w:rPr>
          <w:sz w:val="24"/>
          <w:szCs w:val="24"/>
          <w:lang w:val="en-AU"/>
        </w:rPr>
        <w:t>The lead agencies responsible for the different components of the policy need to play a leadership role in developing the implementation plan. The action plan will need to consider how each policy objective can be achieved and what is needed to implement, including resources, environment and capacity. As much of the ground work will have been done during the policy development phase (collecting evidence, consultation, etc.), this phase will build on this by designing activities to achieve each objective.</w:t>
      </w:r>
    </w:p>
    <w:p w:rsidR="00733639" w:rsidRPr="00467955" w:rsidRDefault="00733639" w:rsidP="00733639">
      <w:pPr>
        <w:rPr>
          <w:sz w:val="24"/>
          <w:szCs w:val="24"/>
          <w:lang w:val="en-AU"/>
        </w:rPr>
      </w:pPr>
      <w:r w:rsidRPr="00467955">
        <w:rPr>
          <w:sz w:val="24"/>
          <w:szCs w:val="24"/>
          <w:lang w:val="en-AU"/>
        </w:rPr>
        <w:t>There should be a mix of general activities (for all youth) and targeted activities (for youth with specific needs). This second part is critical to ensure that activities not only benefit middle class urban youth, but youth from all types of social, economic and geographical situations.</w:t>
      </w:r>
    </w:p>
    <w:p w:rsidR="00733639" w:rsidRPr="00467955" w:rsidRDefault="00733639" w:rsidP="00733639">
      <w:pPr>
        <w:rPr>
          <w:sz w:val="24"/>
          <w:szCs w:val="24"/>
          <w:lang w:val="en-AU"/>
        </w:rPr>
      </w:pPr>
      <w:r w:rsidRPr="00467955">
        <w:rPr>
          <w:sz w:val="24"/>
          <w:szCs w:val="24"/>
          <w:lang w:val="en-AU"/>
        </w:rPr>
        <w:t>Each action needs to be assigned actions with timeframes, resources and responsibilities. For example: the yout</w:t>
      </w:r>
      <w:r>
        <w:rPr>
          <w:sz w:val="24"/>
          <w:szCs w:val="24"/>
          <w:lang w:val="en-AU"/>
        </w:rPr>
        <w:t>h policy includes the priority “</w:t>
      </w:r>
      <w:r w:rsidRPr="000C1BF7">
        <w:rPr>
          <w:i/>
          <w:sz w:val="24"/>
          <w:szCs w:val="24"/>
          <w:lang w:val="en-AU"/>
        </w:rPr>
        <w:t>by 2010, provide improved access to educational opportunities for young men and women aged 16-18, especially for school drop-outs, youth living in remote areas and disabled youth</w:t>
      </w:r>
      <w:r w:rsidRPr="00467955">
        <w:rPr>
          <w:sz w:val="24"/>
          <w:szCs w:val="24"/>
          <w:lang w:val="en-AU"/>
        </w:rPr>
        <w:t>.</w:t>
      </w:r>
      <w:r>
        <w:rPr>
          <w:sz w:val="24"/>
          <w:szCs w:val="24"/>
          <w:lang w:val="en-AU"/>
        </w:rPr>
        <w:t>”</w:t>
      </w:r>
      <w:r w:rsidRPr="00467955">
        <w:rPr>
          <w:sz w:val="24"/>
          <w:szCs w:val="24"/>
          <w:lang w:val="en-AU"/>
        </w:rPr>
        <w:t xml:space="preserve"> This might be translated into the following actions:</w:t>
      </w:r>
    </w:p>
    <w:p w:rsidR="00733639" w:rsidRPr="00467955" w:rsidRDefault="00733639" w:rsidP="00733639">
      <w:pPr>
        <w:pStyle w:val="ListParagraph"/>
        <w:numPr>
          <w:ilvl w:val="0"/>
          <w:numId w:val="40"/>
        </w:numPr>
        <w:rPr>
          <w:sz w:val="24"/>
          <w:lang w:val="en-AU"/>
        </w:rPr>
      </w:pPr>
      <w:r w:rsidRPr="00467955">
        <w:rPr>
          <w:sz w:val="24"/>
          <w:lang w:val="en-AU"/>
        </w:rPr>
        <w:t>Provide 20,000 additional places in senior high schools by 2030, with at least 50% of these being in rural and remote areas</w:t>
      </w:r>
    </w:p>
    <w:p w:rsidR="00733639" w:rsidRPr="00467955" w:rsidRDefault="00733639" w:rsidP="00733639">
      <w:pPr>
        <w:pStyle w:val="ListParagraph"/>
        <w:numPr>
          <w:ilvl w:val="0"/>
          <w:numId w:val="40"/>
        </w:numPr>
        <w:rPr>
          <w:sz w:val="24"/>
          <w:lang w:val="en-AU"/>
        </w:rPr>
      </w:pPr>
      <w:r w:rsidRPr="00467955">
        <w:rPr>
          <w:sz w:val="24"/>
          <w:lang w:val="en-AU"/>
        </w:rPr>
        <w:t>Establish two new vocational colleges in the two provinces with least opportunities by 2025.</w:t>
      </w:r>
    </w:p>
    <w:p w:rsidR="00733639" w:rsidRPr="00467955" w:rsidRDefault="00733639" w:rsidP="00733639">
      <w:pPr>
        <w:pStyle w:val="ListParagraph"/>
        <w:numPr>
          <w:ilvl w:val="0"/>
          <w:numId w:val="40"/>
        </w:numPr>
        <w:rPr>
          <w:sz w:val="24"/>
          <w:lang w:val="en-AU"/>
        </w:rPr>
      </w:pPr>
      <w:r w:rsidRPr="00467955">
        <w:rPr>
          <w:sz w:val="24"/>
          <w:lang w:val="en-AU"/>
        </w:rPr>
        <w:t>Develop a national strategy on education for youth with disabilities by 2020.</w:t>
      </w:r>
    </w:p>
    <w:p w:rsidR="00733639" w:rsidRDefault="00733639" w:rsidP="00733639">
      <w:pPr>
        <w:rPr>
          <w:sz w:val="24"/>
          <w:lang w:val="en-AU"/>
        </w:rPr>
      </w:pPr>
      <w:r w:rsidRPr="00467955">
        <w:rPr>
          <w:sz w:val="24"/>
          <w:lang w:val="en-AU"/>
        </w:rPr>
        <w:t>You can go back and review the policy objectives: do the actions contribute to the objective? Do the actions fulfil all parts of the objective? In this case they match, but there is no action to support educational opportunities for school drop-outs, so it would need to be revisited. Are there specific needs for young women? This might also be considered as a specific action.</w:t>
      </w:r>
    </w:p>
    <w:p w:rsidR="00733639" w:rsidRPr="000C1BF7" w:rsidRDefault="00733639" w:rsidP="00733639">
      <w:pPr>
        <w:rPr>
          <w:sz w:val="24"/>
          <w:lang w:val="en-AU"/>
        </w:rPr>
      </w:pPr>
      <w:r w:rsidRPr="000C1BF7">
        <w:rPr>
          <w:sz w:val="24"/>
          <w:lang w:val="en-AU"/>
        </w:rPr>
        <w:lastRenderedPageBreak/>
        <w:t>As with the policy objectives, check that the actions are SMART (see xxx).</w:t>
      </w:r>
    </w:p>
    <w:p w:rsidR="00733639" w:rsidRDefault="00733639" w:rsidP="00733639">
      <w:pPr>
        <w:rPr>
          <w:sz w:val="24"/>
          <w:lang w:val="en-AU"/>
        </w:rPr>
      </w:pPr>
      <w:r w:rsidRPr="000C1BF7">
        <w:rPr>
          <w:sz w:val="24"/>
          <w:lang w:val="en-AU"/>
        </w:rPr>
        <w:t>Next</w:t>
      </w:r>
      <w:r>
        <w:rPr>
          <w:sz w:val="24"/>
          <w:lang w:val="en-AU"/>
        </w:rPr>
        <w:t>,</w:t>
      </w:r>
      <w:r w:rsidRPr="000C1BF7">
        <w:rPr>
          <w:sz w:val="24"/>
          <w:lang w:val="en-AU"/>
        </w:rPr>
        <w:t xml:space="preserve"> the lead ministry will need to estimate the budget needed. A concrete action like 20,000 additional school places can be translated into a budget relatively easily. However</w:t>
      </w:r>
      <w:r>
        <w:rPr>
          <w:sz w:val="24"/>
          <w:lang w:val="en-AU"/>
        </w:rPr>
        <w:t>,</w:t>
      </w:r>
      <w:r w:rsidRPr="000C1BF7">
        <w:rPr>
          <w:sz w:val="24"/>
          <w:lang w:val="en-AU"/>
        </w:rPr>
        <w:t xml:space="preserve"> the availability of funds is critical to coming up with an achievable plan, so developing the budget also needs to include negotiation with the responsible agencies to allocate this funding.</w:t>
      </w:r>
    </w:p>
    <w:p w:rsidR="00733639" w:rsidRDefault="00733639" w:rsidP="00733639">
      <w:pPr>
        <w:rPr>
          <w:sz w:val="24"/>
          <w:lang w:val="en-AU"/>
        </w:rPr>
      </w:pPr>
      <w:r w:rsidRPr="000C1BF7">
        <w:rPr>
          <w:sz w:val="24"/>
          <w:lang w:val="en-AU"/>
        </w:rPr>
        <w:t>Finally, the responsible agency needs to be assign</w:t>
      </w:r>
      <w:r>
        <w:rPr>
          <w:sz w:val="24"/>
          <w:lang w:val="en-AU"/>
        </w:rPr>
        <w:t>ed. T</w:t>
      </w:r>
      <w:r w:rsidRPr="000C1BF7">
        <w:rPr>
          <w:sz w:val="24"/>
          <w:lang w:val="en-AU"/>
        </w:rPr>
        <w:t>he partners they will work</w:t>
      </w:r>
      <w:r>
        <w:rPr>
          <w:sz w:val="24"/>
          <w:lang w:val="en-AU"/>
        </w:rPr>
        <w:t xml:space="preserve"> with can also be assigned. An example of this can be found in the table below: </w:t>
      </w:r>
    </w:p>
    <w:tbl>
      <w:tblPr>
        <w:tblStyle w:val="TableGrid"/>
        <w:tblW w:w="0" w:type="auto"/>
        <w:tblLook w:val="04A0" w:firstRow="1" w:lastRow="0" w:firstColumn="1" w:lastColumn="0" w:noHBand="0" w:noVBand="1"/>
      </w:tblPr>
      <w:tblGrid>
        <w:gridCol w:w="1271"/>
        <w:gridCol w:w="2410"/>
        <w:gridCol w:w="5669"/>
      </w:tblGrid>
      <w:tr w:rsidR="00733639" w:rsidTr="00733639">
        <w:tc>
          <w:tcPr>
            <w:tcW w:w="1271" w:type="dxa"/>
            <w:shd w:val="clear" w:color="auto" w:fill="E7E6E6" w:themeFill="background2"/>
          </w:tcPr>
          <w:p w:rsidR="00733639" w:rsidRPr="000C1BF7" w:rsidRDefault="00733639" w:rsidP="00733639">
            <w:pPr>
              <w:jc w:val="center"/>
              <w:rPr>
                <w:b/>
                <w:lang w:val="en-AU"/>
              </w:rPr>
            </w:pPr>
            <w:r w:rsidRPr="000C1BF7">
              <w:rPr>
                <w:b/>
                <w:lang w:val="en-AU"/>
              </w:rPr>
              <w:t>Action</w:t>
            </w:r>
          </w:p>
        </w:tc>
        <w:tc>
          <w:tcPr>
            <w:tcW w:w="2410" w:type="dxa"/>
            <w:shd w:val="clear" w:color="auto" w:fill="E7E6E6" w:themeFill="background2"/>
          </w:tcPr>
          <w:p w:rsidR="00733639" w:rsidRPr="000C1BF7" w:rsidRDefault="00733639" w:rsidP="00733639">
            <w:pPr>
              <w:jc w:val="center"/>
              <w:rPr>
                <w:b/>
                <w:lang w:val="en-AU"/>
              </w:rPr>
            </w:pPr>
            <w:r w:rsidRPr="000C1BF7">
              <w:rPr>
                <w:b/>
                <w:lang w:val="en-AU"/>
              </w:rPr>
              <w:t>Lead Agency</w:t>
            </w:r>
          </w:p>
        </w:tc>
        <w:tc>
          <w:tcPr>
            <w:tcW w:w="5669" w:type="dxa"/>
            <w:shd w:val="clear" w:color="auto" w:fill="E7E6E6" w:themeFill="background2"/>
          </w:tcPr>
          <w:p w:rsidR="00733639" w:rsidRPr="000C1BF7" w:rsidRDefault="00733639" w:rsidP="00733639">
            <w:pPr>
              <w:jc w:val="center"/>
              <w:rPr>
                <w:b/>
                <w:lang w:val="en-AU"/>
              </w:rPr>
            </w:pPr>
            <w:r w:rsidRPr="000C1BF7">
              <w:rPr>
                <w:b/>
                <w:lang w:val="en-AU"/>
              </w:rPr>
              <w:t>Partners</w:t>
            </w:r>
          </w:p>
        </w:tc>
      </w:tr>
      <w:tr w:rsidR="00733639" w:rsidTr="00733639">
        <w:tc>
          <w:tcPr>
            <w:tcW w:w="1271" w:type="dxa"/>
          </w:tcPr>
          <w:p w:rsidR="00733639" w:rsidRDefault="00733639" w:rsidP="00733639">
            <w:pPr>
              <w:jc w:val="center"/>
              <w:rPr>
                <w:lang w:val="en-AU"/>
              </w:rPr>
            </w:pPr>
            <w:r>
              <w:rPr>
                <w:lang w:val="en-AU"/>
              </w:rPr>
              <w:t>1</w:t>
            </w:r>
          </w:p>
        </w:tc>
        <w:tc>
          <w:tcPr>
            <w:tcW w:w="2410" w:type="dxa"/>
          </w:tcPr>
          <w:p w:rsidR="00733639" w:rsidRDefault="00733639" w:rsidP="00733639">
            <w:pPr>
              <w:rPr>
                <w:lang w:val="en-AU"/>
              </w:rPr>
            </w:pPr>
            <w:r>
              <w:rPr>
                <w:lang w:val="en-AU"/>
              </w:rPr>
              <w:t>Ministry of Education</w:t>
            </w:r>
          </w:p>
        </w:tc>
        <w:tc>
          <w:tcPr>
            <w:tcW w:w="5669" w:type="dxa"/>
          </w:tcPr>
          <w:p w:rsidR="00733639" w:rsidRDefault="00733639" w:rsidP="00733639">
            <w:pPr>
              <w:rPr>
                <w:lang w:val="en-AU"/>
              </w:rPr>
            </w:pPr>
            <w:r>
              <w:rPr>
                <w:lang w:val="en-AU"/>
              </w:rPr>
              <w:t>Provincial Governments</w:t>
            </w:r>
          </w:p>
        </w:tc>
      </w:tr>
      <w:tr w:rsidR="00733639" w:rsidTr="00733639">
        <w:tc>
          <w:tcPr>
            <w:tcW w:w="1271" w:type="dxa"/>
          </w:tcPr>
          <w:p w:rsidR="00733639" w:rsidRDefault="00733639" w:rsidP="00733639">
            <w:pPr>
              <w:jc w:val="center"/>
              <w:rPr>
                <w:lang w:val="en-AU"/>
              </w:rPr>
            </w:pPr>
            <w:r>
              <w:rPr>
                <w:lang w:val="en-AU"/>
              </w:rPr>
              <w:t>2</w:t>
            </w:r>
          </w:p>
        </w:tc>
        <w:tc>
          <w:tcPr>
            <w:tcW w:w="2410" w:type="dxa"/>
          </w:tcPr>
          <w:p w:rsidR="00733639" w:rsidRDefault="00733639" w:rsidP="00733639">
            <w:pPr>
              <w:rPr>
                <w:lang w:val="en-AU"/>
              </w:rPr>
            </w:pPr>
            <w:r>
              <w:rPr>
                <w:lang w:val="en-AU"/>
              </w:rPr>
              <w:t>Ministry of Labour</w:t>
            </w:r>
          </w:p>
        </w:tc>
        <w:tc>
          <w:tcPr>
            <w:tcW w:w="5669" w:type="dxa"/>
          </w:tcPr>
          <w:p w:rsidR="00733639" w:rsidRDefault="00733639" w:rsidP="00733639">
            <w:pPr>
              <w:rPr>
                <w:lang w:val="en-AU"/>
              </w:rPr>
            </w:pPr>
            <w:r>
              <w:rPr>
                <w:lang w:val="en-AU"/>
              </w:rPr>
              <w:t>Ministry of Education, Trade Unions, Provincial Governments</w:t>
            </w:r>
          </w:p>
        </w:tc>
      </w:tr>
      <w:tr w:rsidR="00733639" w:rsidTr="00733639">
        <w:tc>
          <w:tcPr>
            <w:tcW w:w="1271" w:type="dxa"/>
          </w:tcPr>
          <w:p w:rsidR="00733639" w:rsidRDefault="00733639" w:rsidP="00733639">
            <w:pPr>
              <w:jc w:val="center"/>
              <w:rPr>
                <w:lang w:val="en-AU"/>
              </w:rPr>
            </w:pPr>
            <w:r>
              <w:rPr>
                <w:lang w:val="en-AU"/>
              </w:rPr>
              <w:t>3</w:t>
            </w:r>
          </w:p>
        </w:tc>
        <w:tc>
          <w:tcPr>
            <w:tcW w:w="2410" w:type="dxa"/>
          </w:tcPr>
          <w:p w:rsidR="00733639" w:rsidRDefault="00733639" w:rsidP="00733639">
            <w:pPr>
              <w:rPr>
                <w:lang w:val="en-AU"/>
              </w:rPr>
            </w:pPr>
            <w:r>
              <w:rPr>
                <w:lang w:val="en-AU"/>
              </w:rPr>
              <w:t>Ministry of Education</w:t>
            </w:r>
          </w:p>
        </w:tc>
        <w:tc>
          <w:tcPr>
            <w:tcW w:w="5669" w:type="dxa"/>
          </w:tcPr>
          <w:p w:rsidR="00733639" w:rsidRDefault="00733639" w:rsidP="00733639">
            <w:pPr>
              <w:rPr>
                <w:lang w:val="en-AU"/>
              </w:rPr>
            </w:pPr>
            <w:r>
              <w:rPr>
                <w:lang w:val="en-AU"/>
              </w:rPr>
              <w:t>Ministry of Social Affairs, UNICEF, National Disability Forum</w:t>
            </w:r>
          </w:p>
        </w:tc>
      </w:tr>
    </w:tbl>
    <w:p w:rsidR="00733639" w:rsidRDefault="00733639" w:rsidP="00733639">
      <w:pPr>
        <w:spacing w:after="0"/>
        <w:rPr>
          <w:sz w:val="24"/>
          <w:lang w:val="en-AU"/>
        </w:rPr>
      </w:pPr>
    </w:p>
    <w:p w:rsidR="00733639" w:rsidRPr="000C1BF7" w:rsidRDefault="00733639" w:rsidP="00733639">
      <w:pPr>
        <w:rPr>
          <w:sz w:val="24"/>
          <w:lang w:val="en-AU"/>
        </w:rPr>
      </w:pPr>
      <w:r>
        <w:rPr>
          <w:lang w:val="en-AU"/>
        </w:rPr>
        <w:t xml:space="preserve">Once each component of the implementation plan is developed, they </w:t>
      </w:r>
      <w:proofErr w:type="gramStart"/>
      <w:r>
        <w:rPr>
          <w:lang w:val="en-AU"/>
        </w:rPr>
        <w:t>should be reviewed</w:t>
      </w:r>
      <w:proofErr w:type="gramEnd"/>
      <w:r>
        <w:rPr>
          <w:lang w:val="en-AU"/>
        </w:rPr>
        <w:t xml:space="preserve"> as a package to check the linkages and synergies within them. For example, education and employment are likely to have strong connections. Involving relevant stakeholders in this phases is also a useful way to build synergies with activities by community organisations and youth themselves.</w:t>
      </w:r>
    </w:p>
    <w:p w:rsidR="00733639" w:rsidRDefault="00733639" w:rsidP="00733639">
      <w:pPr>
        <w:rPr>
          <w:lang w:val="en-AU"/>
        </w:rPr>
      </w:pPr>
      <w:r>
        <w:rPr>
          <w:lang w:val="en-AU"/>
        </w:rPr>
        <w:t>Finally, and quite critically, the responsible ministries need to integrate these elements into their own forward planning mechanisms. This may take some time, depending on the planning cycles in place.</w:t>
      </w:r>
    </w:p>
    <w:p w:rsidR="00733639" w:rsidRDefault="00733639" w:rsidP="00733639">
      <w:pPr>
        <w:rPr>
          <w:b/>
          <w:color w:val="4472C4" w:themeColor="accent1"/>
          <w:sz w:val="36"/>
        </w:rPr>
      </w:pPr>
      <w:r>
        <w:rPr>
          <w:b/>
          <w:color w:val="4472C4" w:themeColor="accent1"/>
          <w:sz w:val="36"/>
        </w:rPr>
        <w:t xml:space="preserve">Advocacy </w:t>
      </w:r>
    </w:p>
    <w:p w:rsidR="00733639" w:rsidRPr="000C1BF7" w:rsidRDefault="00733639" w:rsidP="00733639">
      <w:pPr>
        <w:rPr>
          <w:sz w:val="24"/>
          <w:lang w:val="en-AU"/>
        </w:rPr>
      </w:pPr>
      <w:r>
        <w:rPr>
          <w:rFonts w:ascii="Arial" w:hAnsi="Arial" w:cs="Arial"/>
          <w:noProof/>
          <w:color w:val="1A0DAB"/>
          <w:sz w:val="20"/>
          <w:szCs w:val="20"/>
          <w:bdr w:val="none" w:sz="0" w:space="0" w:color="auto" w:frame="1"/>
          <w:lang w:val="en-AU" w:eastAsia="en-AU"/>
        </w:rPr>
        <w:drawing>
          <wp:anchor distT="0" distB="0" distL="114300" distR="114300" simplePos="0" relativeHeight="251782144" behindDoc="0" locked="0" layoutInCell="1" allowOverlap="1" wp14:anchorId="07D5DA0A" wp14:editId="321A5D3E">
            <wp:simplePos x="0" y="0"/>
            <wp:positionH relativeFrom="column">
              <wp:posOffset>4338320</wp:posOffset>
            </wp:positionH>
            <wp:positionV relativeFrom="paragraph">
              <wp:posOffset>328930</wp:posOffset>
            </wp:positionV>
            <wp:extent cx="2357120" cy="1466850"/>
            <wp:effectExtent l="0" t="0" r="0" b="0"/>
            <wp:wrapThrough wrapText="bothSides">
              <wp:wrapPolygon edited="0">
                <wp:start x="5423" y="3549"/>
                <wp:lineTo x="3045" y="5967"/>
                <wp:lineTo x="4308" y="10282"/>
                <wp:lineTo x="5580" y="13971"/>
                <wp:lineTo x="11824" y="14211"/>
                <wp:lineTo x="12057" y="14345"/>
                <wp:lineTo x="14277" y="17317"/>
                <wp:lineTo x="15113" y="18855"/>
                <wp:lineTo x="16377" y="17900"/>
                <wp:lineTo x="16386" y="17273"/>
                <wp:lineTo x="17436" y="14929"/>
                <wp:lineTo x="15457" y="11464"/>
                <wp:lineTo x="15449" y="6821"/>
                <wp:lineTo x="14482" y="3521"/>
                <wp:lineTo x="13553" y="2983"/>
                <wp:lineTo x="11500" y="4536"/>
                <wp:lineTo x="10311" y="474"/>
                <wp:lineTo x="6371" y="2833"/>
                <wp:lineTo x="5423" y="3549"/>
              </wp:wrapPolygon>
            </wp:wrapThrough>
            <wp:docPr id="85" name="Picture 85" descr="Image result for advocacy">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dvocacy">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511584">
                      <a:off x="0" y="0"/>
                      <a:ext cx="235712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BF7">
        <w:rPr>
          <w:sz w:val="24"/>
          <w:lang w:val="en-AU"/>
        </w:rPr>
        <w:t>Youth policies are roadmaps for government to guide their action for and with youth. Usually they are also vehicles to facilitate engagement and participation of young people as well. They often have a third target, the wider community, in garnering their support and acknowledgement of young people in their communities. Making sure these people know about the policy, is therefore important to its effective implementation.</w:t>
      </w:r>
    </w:p>
    <w:p w:rsidR="00733639" w:rsidRPr="000C1BF7" w:rsidRDefault="00733639" w:rsidP="00733639">
      <w:pPr>
        <w:rPr>
          <w:sz w:val="24"/>
          <w:lang w:val="en-AU"/>
        </w:rPr>
      </w:pPr>
      <w:r w:rsidRPr="000C1BF7">
        <w:rPr>
          <w:sz w:val="24"/>
          <w:lang w:val="en-AU"/>
        </w:rPr>
        <w:t>One of the most common concerns raised during youth policy consultations by both decision-makers and youth is that awareness of the policy is low. It is critical that the implementation plan includes an advocacy plan, with specific actions and resources to enable implementation. Youth can play a key role in this process as they have the best networks with other use. Involving them in the development and implementation of the advocacy plan is an effective approach to strengthening the advocacy.</w:t>
      </w:r>
    </w:p>
    <w:p w:rsidR="00733639" w:rsidRDefault="00733639" w:rsidP="00733639">
      <w:pPr>
        <w:rPr>
          <w:b/>
          <w:color w:val="4472C4" w:themeColor="accent1"/>
          <w:sz w:val="36"/>
        </w:rPr>
      </w:pPr>
      <w:r>
        <w:rPr>
          <w:b/>
          <w:color w:val="4472C4" w:themeColor="accent1"/>
          <w:sz w:val="36"/>
        </w:rPr>
        <w:t xml:space="preserve">Capacity Building </w:t>
      </w:r>
    </w:p>
    <w:p w:rsidR="00733639" w:rsidRPr="000C1BF7" w:rsidRDefault="00733639" w:rsidP="00733639">
      <w:pPr>
        <w:rPr>
          <w:sz w:val="24"/>
          <w:lang w:val="en-AU"/>
        </w:rPr>
      </w:pPr>
      <w:r w:rsidRPr="000C1BF7">
        <w:rPr>
          <w:sz w:val="24"/>
          <w:lang w:val="en-AU"/>
        </w:rPr>
        <w:t xml:space="preserve">You will probably find at some stage during the policy and implementation plan phases that some of the things you want to achieve require expertise and skills that may not be available. This could be for government officers in technical roles, or it could be for youth that you want </w:t>
      </w:r>
      <w:r w:rsidRPr="000C1BF7">
        <w:rPr>
          <w:sz w:val="24"/>
          <w:lang w:val="en-AU"/>
        </w:rPr>
        <w:lastRenderedPageBreak/>
        <w:t xml:space="preserve">to partner with in delivery of a project. Identifying these capacity gaps and planning to address this should be included as actions in the implementation plan. </w:t>
      </w:r>
    </w:p>
    <w:p w:rsidR="00733639" w:rsidRPr="000C1BF7" w:rsidRDefault="00733639" w:rsidP="00733639">
      <w:pPr>
        <w:rPr>
          <w:sz w:val="24"/>
          <w:lang w:val="en-AU"/>
        </w:rPr>
      </w:pPr>
      <w:r w:rsidRPr="000C1BF7">
        <w:rPr>
          <w:sz w:val="24"/>
          <w:lang w:val="en-AU"/>
        </w:rPr>
        <w:t>Sometimes you may not anticipate all of the capacity needs in advance. For example, you find that the policy is still not well known after one year and decide to involve youth in a social media campaign promoting the policy. Whilst they might have social media skills, they might not know how to use them in the most effective way.</w:t>
      </w:r>
    </w:p>
    <w:p w:rsidR="00733639" w:rsidRDefault="00733639" w:rsidP="00733639">
      <w:pPr>
        <w:rPr>
          <w:b/>
          <w:color w:val="4472C4" w:themeColor="accent1"/>
          <w:sz w:val="36"/>
        </w:rPr>
      </w:pPr>
      <w:r>
        <w:rPr>
          <w:b/>
          <w:color w:val="4472C4" w:themeColor="accent1"/>
          <w:sz w:val="36"/>
        </w:rPr>
        <w:t xml:space="preserve">Monitoring and Evaluation </w:t>
      </w:r>
    </w:p>
    <w:p w:rsidR="00733639" w:rsidRPr="000C1BF7" w:rsidRDefault="00733639" w:rsidP="00733639">
      <w:pPr>
        <w:rPr>
          <w:sz w:val="24"/>
          <w:lang w:val="en-AU"/>
        </w:rPr>
      </w:pPr>
      <w:r w:rsidRPr="000C1BF7">
        <w:rPr>
          <w:sz w:val="24"/>
          <w:lang w:val="en-AU"/>
        </w:rPr>
        <w:t>The policy framework sets out a series of measurable objectives, the action planning will similarly set out measurable activities. The monitoring plan should include indicators, targets and means of evaluation. Alignment with national development strategies provides both a clear role for the youth policy in the national agenda and simplification of the logistics needed to collect data (though disaggregation for youth will be needed).</w:t>
      </w:r>
    </w:p>
    <w:p w:rsidR="00733639" w:rsidRPr="000C1BF7" w:rsidRDefault="00733639" w:rsidP="00733639">
      <w:pPr>
        <w:rPr>
          <w:sz w:val="24"/>
          <w:lang w:val="en-AU"/>
        </w:rPr>
      </w:pPr>
      <w:r>
        <w:rPr>
          <w:rFonts w:ascii="Arial" w:hAnsi="Arial" w:cs="Arial"/>
          <w:noProof/>
          <w:color w:val="1A0DAB"/>
          <w:sz w:val="20"/>
          <w:szCs w:val="20"/>
          <w:bdr w:val="none" w:sz="0" w:space="0" w:color="auto" w:frame="1"/>
          <w:lang w:val="en-AU" w:eastAsia="en-AU"/>
        </w:rPr>
        <w:drawing>
          <wp:anchor distT="0" distB="0" distL="114300" distR="114300" simplePos="0" relativeHeight="251785216" behindDoc="0" locked="0" layoutInCell="1" allowOverlap="1" wp14:anchorId="3877E26C" wp14:editId="6A362D56">
            <wp:simplePos x="0" y="0"/>
            <wp:positionH relativeFrom="column">
              <wp:posOffset>3333750</wp:posOffset>
            </wp:positionH>
            <wp:positionV relativeFrom="paragraph">
              <wp:posOffset>884555</wp:posOffset>
            </wp:positionV>
            <wp:extent cx="2686050" cy="1443355"/>
            <wp:effectExtent l="0" t="0" r="0" b="4445"/>
            <wp:wrapThrough wrapText="bothSides">
              <wp:wrapPolygon edited="0">
                <wp:start x="613" y="0"/>
                <wp:lineTo x="0" y="570"/>
                <wp:lineTo x="0" y="21096"/>
                <wp:lineTo x="613" y="21381"/>
                <wp:lineTo x="20834" y="21381"/>
                <wp:lineTo x="21447" y="21096"/>
                <wp:lineTo x="21447" y="570"/>
                <wp:lineTo x="20834" y="0"/>
                <wp:lineTo x="613" y="0"/>
              </wp:wrapPolygon>
            </wp:wrapThrough>
            <wp:docPr id="86" name="Picture 86" descr="Image result for monitoring and evaluation">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nitoring and evaluation">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6050" cy="1443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C1BF7">
        <w:rPr>
          <w:sz w:val="24"/>
          <w:lang w:val="en-AU"/>
        </w:rPr>
        <w:t>The policy objectives set out “big picture” changes we want to achieve, such as reducing the number of unemployed youth. These are typically measuring social change and can often be monitored through national statistics (means of evaluation). However, inclusive objectives may be more difficult to monitor. For example</w:t>
      </w:r>
      <w:r>
        <w:rPr>
          <w:sz w:val="24"/>
          <w:lang w:val="en-AU"/>
        </w:rPr>
        <w:t>,</w:t>
      </w:r>
      <w:r w:rsidRPr="000C1BF7">
        <w:t xml:space="preserve"> </w:t>
      </w:r>
      <w:r w:rsidRPr="000C1BF7">
        <w:rPr>
          <w:sz w:val="24"/>
          <w:lang w:val="en-AU"/>
        </w:rPr>
        <w:t xml:space="preserve"> if the objective was to reduce youth unemployment by 50% with emphasis on providing employment opportunities for migrant youth, national statistics probably allow us to look at youth as a whole, but might not enable disaggregation by different groups within youth. The monitoring and evaluation plan will need to take this into account. Big picture monitoring is normally done on longer timeframes (every few years), typically at the midpoint and end point of the policy.</w:t>
      </w:r>
    </w:p>
    <w:p w:rsidR="00733639" w:rsidRPr="000C1BF7" w:rsidRDefault="00733639" w:rsidP="00733639">
      <w:pPr>
        <w:rPr>
          <w:sz w:val="24"/>
          <w:lang w:val="en-AU"/>
        </w:rPr>
      </w:pPr>
      <w:r w:rsidRPr="000C1BF7">
        <w:rPr>
          <w:sz w:val="24"/>
          <w:lang w:val="en-AU"/>
        </w:rPr>
        <w:t>The implementation plan will provide a set of focused activities, such as establishing a national youth council. These are typically measured by documenting the actions we undertake, such as minutes of the first meeting of the Council (means of evaluation). Since the achievements are based on things we do, they are generally easier to monitor; either we did it or not. Activity monitoring is generally done as we implement and should be reported on biannually (or at least annually).</w:t>
      </w:r>
    </w:p>
    <w:p w:rsidR="00733639" w:rsidRPr="000C1BF7" w:rsidRDefault="00733639" w:rsidP="00733639">
      <w:pPr>
        <w:rPr>
          <w:sz w:val="24"/>
          <w:lang w:val="en-AU"/>
        </w:rPr>
      </w:pPr>
      <w:r w:rsidRPr="000C1BF7">
        <w:rPr>
          <w:sz w:val="24"/>
          <w:lang w:val="en-AU"/>
        </w:rPr>
        <w:t>There are also elements around the supporting mechanisms that you may want to evaluate: how effective were the advocacy activities; did the capacity building provide the skills we needed for the activities, did the governance structure ensure buy in of the critical stakeholders? These can be very useful in understanding how to adjust the processes supporting the policies implementation if problems occur, and for designing the next policy phase.</w:t>
      </w:r>
    </w:p>
    <w:p w:rsidR="00733639" w:rsidRPr="000B2722" w:rsidRDefault="00733639" w:rsidP="00733639">
      <w:pPr>
        <w:rPr>
          <w:sz w:val="24"/>
          <w:lang w:val="en-AU"/>
        </w:rPr>
      </w:pPr>
      <w:r w:rsidRPr="000C1BF7">
        <w:rPr>
          <w:sz w:val="24"/>
          <w:lang w:val="en-AU"/>
        </w:rPr>
        <w:lastRenderedPageBreak/>
        <w:t>The level of monitoring also needs to be considered as well as the transparency of the process. The level of the monitoring may vary depending on what it is we want to know but can include elements at national level, provincial level, and district level. Enabling civil society and youth groups (as rights-holders) to participate in the evaluation process, enables feedback from these groups as the target beneficiaries and an important element in knowing how youth respond to the actions. It also ensures</w:t>
      </w:r>
      <w:r w:rsidR="000B2722">
        <w:rPr>
          <w:sz w:val="24"/>
          <w:lang w:val="en-AU"/>
        </w:rPr>
        <w:t xml:space="preserve"> accountability in the process.</w:t>
      </w:r>
    </w:p>
    <w:p w:rsidR="00733639" w:rsidRDefault="00733639" w:rsidP="00733639">
      <w:pPr>
        <w:rPr>
          <w:sz w:val="24"/>
        </w:rPr>
      </w:pPr>
    </w:p>
    <w:p w:rsidR="000B2722" w:rsidRDefault="000B2722">
      <w:pPr>
        <w:rPr>
          <w:rFonts w:eastAsiaTheme="minorEastAsia"/>
          <w:b/>
          <w:caps/>
          <w:color w:val="44546A" w:themeColor="text2"/>
          <w:spacing w:val="15"/>
          <w:sz w:val="52"/>
          <w:szCs w:val="20"/>
        </w:rPr>
      </w:pPr>
      <w:r>
        <w:rPr>
          <w:b/>
          <w:color w:val="44546A" w:themeColor="text2"/>
          <w:sz w:val="52"/>
        </w:rPr>
        <w:br w:type="page"/>
      </w:r>
    </w:p>
    <w:p w:rsidR="00733639" w:rsidRPr="007E4193" w:rsidRDefault="00733639" w:rsidP="00733639">
      <w:pPr>
        <w:pStyle w:val="Heading2"/>
        <w:rPr>
          <w:b/>
          <w:color w:val="44546A" w:themeColor="text2"/>
          <w:sz w:val="52"/>
        </w:rPr>
      </w:pPr>
      <w:r>
        <w:rPr>
          <w:b/>
          <w:color w:val="44546A" w:themeColor="text2"/>
          <w:sz w:val="48"/>
        </w:rPr>
        <w:lastRenderedPageBreak/>
        <w:t>resources</w:t>
      </w:r>
      <w:r w:rsidRPr="000A2A9A">
        <w:rPr>
          <w:b/>
          <w:color w:val="44546A" w:themeColor="text2"/>
          <w:sz w:val="48"/>
        </w:rPr>
        <w:t xml:space="preserve"> and handouts</w:t>
      </w:r>
    </w:p>
    <w:p w:rsidR="00733639" w:rsidRDefault="00733639" w:rsidP="00733639">
      <w:pPr>
        <w:spacing w:after="0"/>
        <w:rPr>
          <w:color w:val="4472C4" w:themeColor="accent1"/>
          <w:sz w:val="18"/>
          <w:szCs w:val="18"/>
        </w:rPr>
      </w:pPr>
    </w:p>
    <w:p w:rsidR="00733639" w:rsidRDefault="00733639" w:rsidP="00733639">
      <w:pPr>
        <w:spacing w:after="0"/>
        <w:rPr>
          <w:color w:val="4472C4" w:themeColor="accent1"/>
          <w:sz w:val="18"/>
          <w:szCs w:val="18"/>
        </w:rPr>
      </w:pPr>
      <w:r>
        <w:rPr>
          <w:color w:val="4472C4" w:themeColor="accent1"/>
          <w:sz w:val="18"/>
          <w:szCs w:val="18"/>
        </w:rPr>
        <w:t>________________________________________________________________________________________________________</w:t>
      </w:r>
    </w:p>
    <w:p w:rsidR="00733639" w:rsidRDefault="00733639" w:rsidP="00733639">
      <w:pPr>
        <w:spacing w:after="0"/>
        <w:rPr>
          <w:b/>
          <w:color w:val="4472C4" w:themeColor="accent1"/>
          <w:sz w:val="36"/>
        </w:rPr>
      </w:pPr>
    </w:p>
    <w:p w:rsidR="00733639" w:rsidRDefault="00733639" w:rsidP="00733639">
      <w:pPr>
        <w:rPr>
          <w:b/>
          <w:color w:val="4472C4" w:themeColor="accent1"/>
          <w:sz w:val="36"/>
        </w:rPr>
      </w:pPr>
      <w:r>
        <w:rPr>
          <w:b/>
          <w:color w:val="4472C4" w:themeColor="accent1"/>
          <w:sz w:val="36"/>
        </w:rPr>
        <w:t>Resources</w:t>
      </w:r>
    </w:p>
    <w:p w:rsidR="00733639" w:rsidRDefault="00733639" w:rsidP="00733639">
      <w:pPr>
        <w:pStyle w:val="ListParagraph"/>
        <w:numPr>
          <w:ilvl w:val="0"/>
          <w:numId w:val="31"/>
        </w:numPr>
        <w:spacing w:before="100" w:after="200" w:line="276" w:lineRule="auto"/>
        <w:ind w:left="360"/>
        <w:rPr>
          <w:b/>
          <w:color w:val="44546A" w:themeColor="text2"/>
          <w:sz w:val="28"/>
        </w:rPr>
      </w:pPr>
      <w:r>
        <w:rPr>
          <w:b/>
          <w:color w:val="44546A" w:themeColor="text2"/>
          <w:sz w:val="28"/>
        </w:rPr>
        <w:t xml:space="preserve">Youth Policy and Other Guidelines </w:t>
      </w:r>
    </w:p>
    <w:p w:rsidR="00733639" w:rsidRPr="00DA7351" w:rsidRDefault="00733639" w:rsidP="00DA7351">
      <w:pPr>
        <w:pStyle w:val="ListParagraph"/>
        <w:spacing w:after="0"/>
        <w:ind w:left="360"/>
        <w:rPr>
          <w:b/>
          <w:color w:val="44546A" w:themeColor="text2"/>
          <w:sz w:val="20"/>
        </w:rPr>
      </w:pPr>
    </w:p>
    <w:p w:rsidR="00733639" w:rsidRPr="004C2000" w:rsidRDefault="00733639" w:rsidP="00733639">
      <w:pPr>
        <w:pStyle w:val="ListParagraph"/>
        <w:numPr>
          <w:ilvl w:val="0"/>
          <w:numId w:val="32"/>
        </w:numPr>
        <w:spacing w:before="100" w:beforeAutospacing="1" w:after="0" w:line="276" w:lineRule="auto"/>
        <w:rPr>
          <w:sz w:val="24"/>
        </w:rPr>
      </w:pPr>
      <w:r w:rsidRPr="004C2000">
        <w:rPr>
          <w:b/>
          <w:sz w:val="24"/>
        </w:rPr>
        <w:t>Youth Policy Toolbox:</w:t>
      </w:r>
      <w:r w:rsidRPr="004C2000">
        <w:rPr>
          <w:i/>
          <w:sz w:val="24"/>
        </w:rPr>
        <w:t xml:space="preserve"> </w:t>
      </w:r>
      <w:r w:rsidRPr="004C2000">
        <w:rPr>
          <w:rFonts w:cstheme="minorHAnsi"/>
          <w:color w:val="0A0A0A"/>
          <w:sz w:val="24"/>
          <w:szCs w:val="24"/>
        </w:rPr>
        <w:t>Youth Toolbox acts as a repository of knowledge, experiences, and good practices, with the aim of providing policymakers with a comprehensive resource facility for developing inclusive and responsive youth policies in a process that optimizes engagement of youth-led organizations. It strives to engage the participation of a range of stakeholders, increasing the amount and diversity of knowledge and views.</w:t>
      </w:r>
    </w:p>
    <w:p w:rsidR="00733639" w:rsidRDefault="00733639" w:rsidP="00733639">
      <w:pPr>
        <w:pStyle w:val="ListParagraph"/>
        <w:spacing w:beforeAutospacing="1" w:after="0"/>
        <w:rPr>
          <w:sz w:val="24"/>
        </w:rPr>
      </w:pPr>
      <w:r w:rsidRPr="004C2000">
        <w:rPr>
          <w:i/>
          <w:sz w:val="24"/>
        </w:rPr>
        <w:t>Author:</w:t>
      </w:r>
      <w:r>
        <w:rPr>
          <w:sz w:val="24"/>
        </w:rPr>
        <w:t xml:space="preserve"> United Nations Economic and Social Commission for Asia Pacific </w:t>
      </w:r>
    </w:p>
    <w:p w:rsidR="00733639" w:rsidRDefault="00733639" w:rsidP="00733639">
      <w:pPr>
        <w:pStyle w:val="ListParagraph"/>
        <w:spacing w:beforeAutospacing="1" w:after="0"/>
        <w:rPr>
          <w:sz w:val="24"/>
        </w:rPr>
      </w:pPr>
      <w:r w:rsidRPr="004C2000">
        <w:rPr>
          <w:i/>
          <w:sz w:val="24"/>
        </w:rPr>
        <w:t>Year Produced:</w:t>
      </w:r>
      <w:r>
        <w:rPr>
          <w:sz w:val="24"/>
        </w:rPr>
        <w:t xml:space="preserve"> 2017 </w:t>
      </w:r>
    </w:p>
    <w:p w:rsidR="00733639" w:rsidRPr="004C2000" w:rsidRDefault="00733639" w:rsidP="00733639">
      <w:pPr>
        <w:pStyle w:val="ListParagraph"/>
        <w:spacing w:beforeAutospacing="1" w:after="0"/>
        <w:rPr>
          <w:sz w:val="24"/>
        </w:rPr>
      </w:pPr>
      <w:r>
        <w:rPr>
          <w:sz w:val="24"/>
        </w:rPr>
        <w:t xml:space="preserve">Link: </w:t>
      </w:r>
      <w:hyperlink r:id="rId70" w:history="1">
        <w:r w:rsidRPr="00CB45FD">
          <w:rPr>
            <w:rStyle w:val="Hyperlink"/>
            <w:sz w:val="24"/>
          </w:rPr>
          <w:t>https://yptoolbox.unescapsdd.org</w:t>
        </w:r>
      </w:hyperlink>
    </w:p>
    <w:p w:rsidR="00733639" w:rsidRDefault="00733639" w:rsidP="00733639">
      <w:pPr>
        <w:pStyle w:val="ListParagraph"/>
        <w:spacing w:beforeAutospacing="1" w:after="0"/>
        <w:rPr>
          <w:b/>
          <w:sz w:val="24"/>
        </w:rPr>
      </w:pPr>
    </w:p>
    <w:p w:rsidR="00733639" w:rsidRPr="002310EA" w:rsidRDefault="00733639" w:rsidP="00733639">
      <w:pPr>
        <w:pStyle w:val="ListParagraph"/>
        <w:numPr>
          <w:ilvl w:val="0"/>
          <w:numId w:val="32"/>
        </w:numPr>
        <w:spacing w:before="100" w:beforeAutospacing="1" w:after="0" w:line="276" w:lineRule="auto"/>
        <w:rPr>
          <w:b/>
          <w:sz w:val="24"/>
        </w:rPr>
      </w:pPr>
      <w:r>
        <w:rPr>
          <w:b/>
          <w:sz w:val="24"/>
        </w:rPr>
        <w:t xml:space="preserve">Youth Policy Manual: How to Develop a Youth Strategy: </w:t>
      </w:r>
      <w:r w:rsidRPr="002310EA">
        <w:rPr>
          <w:sz w:val="24"/>
        </w:rPr>
        <w:t>The</w:t>
      </w:r>
      <w:r>
        <w:rPr>
          <w:sz w:val="24"/>
        </w:rPr>
        <w:t xml:space="preserve"> </w:t>
      </w:r>
      <w:r w:rsidRPr="002310EA">
        <w:rPr>
          <w:sz w:val="24"/>
        </w:rPr>
        <w:t>Youth</w:t>
      </w:r>
      <w:r>
        <w:rPr>
          <w:sz w:val="24"/>
        </w:rPr>
        <w:t xml:space="preserve"> </w:t>
      </w:r>
      <w:r w:rsidRPr="002310EA">
        <w:rPr>
          <w:sz w:val="24"/>
        </w:rPr>
        <w:t>Policy</w:t>
      </w:r>
      <w:r>
        <w:rPr>
          <w:sz w:val="24"/>
        </w:rPr>
        <w:t xml:space="preserve"> </w:t>
      </w:r>
      <w:r w:rsidRPr="002310EA">
        <w:rPr>
          <w:sz w:val="24"/>
        </w:rPr>
        <w:t>Manual</w:t>
      </w:r>
      <w:r>
        <w:rPr>
          <w:sz w:val="24"/>
        </w:rPr>
        <w:t xml:space="preserve"> </w:t>
      </w:r>
      <w:r w:rsidRPr="002310EA">
        <w:rPr>
          <w:sz w:val="24"/>
        </w:rPr>
        <w:t>aims</w:t>
      </w:r>
      <w:r>
        <w:rPr>
          <w:sz w:val="24"/>
        </w:rPr>
        <w:t xml:space="preserve"> </w:t>
      </w:r>
      <w:r w:rsidRPr="002310EA">
        <w:rPr>
          <w:sz w:val="24"/>
        </w:rPr>
        <w:t>at</w:t>
      </w:r>
      <w:r>
        <w:rPr>
          <w:sz w:val="24"/>
        </w:rPr>
        <w:t xml:space="preserve"> </w:t>
      </w:r>
      <w:r w:rsidRPr="002310EA">
        <w:rPr>
          <w:sz w:val="24"/>
        </w:rPr>
        <w:t>providing</w:t>
      </w:r>
      <w:r>
        <w:rPr>
          <w:sz w:val="24"/>
        </w:rPr>
        <w:t xml:space="preserve"> </w:t>
      </w:r>
      <w:r w:rsidRPr="002310EA">
        <w:rPr>
          <w:sz w:val="24"/>
        </w:rPr>
        <w:t>concrete</w:t>
      </w:r>
      <w:r>
        <w:rPr>
          <w:sz w:val="24"/>
        </w:rPr>
        <w:t xml:space="preserve"> and u</w:t>
      </w:r>
      <w:r w:rsidRPr="002310EA">
        <w:rPr>
          <w:sz w:val="24"/>
        </w:rPr>
        <w:t>seful</w:t>
      </w:r>
      <w:r>
        <w:rPr>
          <w:sz w:val="24"/>
        </w:rPr>
        <w:t xml:space="preserve"> information o</w:t>
      </w:r>
      <w:r w:rsidRPr="002310EA">
        <w:rPr>
          <w:sz w:val="24"/>
        </w:rPr>
        <w:t>n</w:t>
      </w:r>
      <w:r>
        <w:rPr>
          <w:sz w:val="24"/>
        </w:rPr>
        <w:t xml:space="preserve"> </w:t>
      </w:r>
      <w:r w:rsidRPr="002310EA">
        <w:rPr>
          <w:sz w:val="24"/>
        </w:rPr>
        <w:t xml:space="preserve">how to develop a national youth strategy. It presents examples of how young people can be involved both in the development and the implementation of the strategy, and provides an overview of how European institutions, as well as the United Nations, work in the youth policy </w:t>
      </w:r>
      <w:r>
        <w:rPr>
          <w:sz w:val="24"/>
        </w:rPr>
        <w:t>fi</w:t>
      </w:r>
      <w:r w:rsidRPr="002310EA">
        <w:rPr>
          <w:sz w:val="24"/>
        </w:rPr>
        <w:t xml:space="preserve">eld, and whether it is relevant to speak of a European standard of youth policy. The manual also suggests a model for how a national youth strategy can be developed from start to </w:t>
      </w:r>
      <w:r>
        <w:rPr>
          <w:sz w:val="24"/>
        </w:rPr>
        <w:t>fi</w:t>
      </w:r>
      <w:r w:rsidRPr="002310EA">
        <w:rPr>
          <w:sz w:val="24"/>
        </w:rPr>
        <w:t>nish</w:t>
      </w:r>
      <w:r>
        <w:rPr>
          <w:sz w:val="24"/>
        </w:rPr>
        <w:t>.</w:t>
      </w:r>
    </w:p>
    <w:p w:rsidR="00733639" w:rsidRDefault="00733639" w:rsidP="00733639">
      <w:pPr>
        <w:pStyle w:val="ListParagraph"/>
        <w:spacing w:beforeAutospacing="1" w:after="0"/>
        <w:rPr>
          <w:sz w:val="24"/>
        </w:rPr>
      </w:pPr>
      <w:r>
        <w:rPr>
          <w:i/>
          <w:sz w:val="24"/>
        </w:rPr>
        <w:t xml:space="preserve">Author: </w:t>
      </w:r>
      <w:r>
        <w:rPr>
          <w:sz w:val="24"/>
        </w:rPr>
        <w:t xml:space="preserve">Council of Europe </w:t>
      </w:r>
    </w:p>
    <w:p w:rsidR="00733639" w:rsidRDefault="00733639" w:rsidP="00733639">
      <w:pPr>
        <w:pStyle w:val="ListParagraph"/>
        <w:spacing w:beforeAutospacing="1" w:after="0"/>
        <w:rPr>
          <w:sz w:val="24"/>
        </w:rPr>
      </w:pPr>
      <w:r>
        <w:rPr>
          <w:i/>
          <w:sz w:val="24"/>
        </w:rPr>
        <w:t>Year Published:</w:t>
      </w:r>
      <w:r>
        <w:rPr>
          <w:sz w:val="24"/>
        </w:rPr>
        <w:t xml:space="preserve"> 2009 </w:t>
      </w:r>
    </w:p>
    <w:p w:rsidR="00733639" w:rsidRDefault="00733639" w:rsidP="00733639">
      <w:pPr>
        <w:pStyle w:val="ListParagraph"/>
        <w:spacing w:beforeAutospacing="1" w:after="0"/>
        <w:rPr>
          <w:sz w:val="24"/>
        </w:rPr>
      </w:pPr>
      <w:r>
        <w:rPr>
          <w:i/>
          <w:sz w:val="24"/>
        </w:rPr>
        <w:t>Link:</w:t>
      </w:r>
      <w:r>
        <w:rPr>
          <w:sz w:val="24"/>
        </w:rPr>
        <w:t xml:space="preserve"> </w:t>
      </w:r>
      <w:hyperlink r:id="rId71" w:history="1">
        <w:r w:rsidRPr="00CB45FD">
          <w:rPr>
            <w:rStyle w:val="Hyperlink"/>
            <w:sz w:val="24"/>
          </w:rPr>
          <w:t>https://pjp-eu.coe.int/documents/ 1017981/7110707/ YP_Manual_pub.pdf/ 7b17e1e6-e8b6-4041-902e-3b3ad0973c45</w:t>
        </w:r>
      </w:hyperlink>
      <w:r>
        <w:rPr>
          <w:sz w:val="24"/>
        </w:rPr>
        <w:t xml:space="preserve"> </w:t>
      </w:r>
    </w:p>
    <w:p w:rsidR="00733639" w:rsidRDefault="00733639" w:rsidP="00733639">
      <w:pPr>
        <w:pStyle w:val="ListParagraph"/>
        <w:spacing w:beforeAutospacing="1" w:after="0"/>
        <w:rPr>
          <w:sz w:val="24"/>
        </w:rPr>
      </w:pPr>
    </w:p>
    <w:p w:rsidR="00733639" w:rsidRPr="002310EA" w:rsidRDefault="00733639" w:rsidP="00733639">
      <w:pPr>
        <w:pStyle w:val="ListParagraph"/>
        <w:numPr>
          <w:ilvl w:val="0"/>
          <w:numId w:val="32"/>
        </w:numPr>
        <w:spacing w:before="100" w:beforeAutospacing="1" w:after="0" w:line="276" w:lineRule="auto"/>
        <w:rPr>
          <w:rFonts w:cstheme="minorHAnsi"/>
          <w:sz w:val="32"/>
        </w:rPr>
      </w:pPr>
      <w:r>
        <w:rPr>
          <w:b/>
          <w:sz w:val="24"/>
        </w:rPr>
        <w:t xml:space="preserve">Baku Commitment to Youth Policies: </w:t>
      </w:r>
      <w:r w:rsidRPr="002310EA">
        <w:rPr>
          <w:rFonts w:cstheme="minorHAnsi"/>
          <w:sz w:val="24"/>
        </w:rPr>
        <w:t xml:space="preserve">The </w:t>
      </w:r>
      <w:hyperlink r:id="rId72" w:history="1">
        <w:r w:rsidRPr="002310EA">
          <w:rPr>
            <w:rStyle w:val="Hyperlink"/>
            <w:rFonts w:cstheme="minorHAnsi"/>
            <w:sz w:val="24"/>
          </w:rPr>
          <w:t>Baku Commitment on Youth Policies</w:t>
        </w:r>
      </w:hyperlink>
      <w:r>
        <w:rPr>
          <w:rFonts w:cstheme="minorHAnsi"/>
          <w:sz w:val="24"/>
        </w:rPr>
        <w:t>, which was</w:t>
      </w:r>
      <w:r w:rsidRPr="002310EA">
        <w:rPr>
          <w:rFonts w:cstheme="minorHAnsi"/>
          <w:sz w:val="24"/>
        </w:rPr>
        <w:t xml:space="preserve"> agreed to b</w:t>
      </w:r>
      <w:r>
        <w:rPr>
          <w:rFonts w:cstheme="minorHAnsi"/>
          <w:sz w:val="24"/>
        </w:rPr>
        <w:t>y participants of the UN Global Forum on Youth Policies in 2014,</w:t>
      </w:r>
      <w:r w:rsidRPr="002310EA">
        <w:rPr>
          <w:rFonts w:cstheme="minorHAnsi"/>
          <w:sz w:val="24"/>
        </w:rPr>
        <w:t xml:space="preserve"> highlights the principles to guide formulation, implementation and evaluation of youth policy in the 21 century. It calls for greater youth involvement in youth policy monitoring and evaluation.</w:t>
      </w:r>
    </w:p>
    <w:p w:rsidR="00733639" w:rsidRDefault="00733639" w:rsidP="00733639">
      <w:pPr>
        <w:pStyle w:val="ListParagraph"/>
        <w:spacing w:beforeAutospacing="1" w:after="0"/>
        <w:rPr>
          <w:sz w:val="24"/>
        </w:rPr>
      </w:pPr>
      <w:r>
        <w:rPr>
          <w:i/>
          <w:sz w:val="24"/>
        </w:rPr>
        <w:t xml:space="preserve">Author: </w:t>
      </w:r>
      <w:r>
        <w:rPr>
          <w:sz w:val="24"/>
        </w:rPr>
        <w:t xml:space="preserve">United Nations </w:t>
      </w:r>
    </w:p>
    <w:p w:rsidR="00733639" w:rsidRDefault="00733639" w:rsidP="00733639">
      <w:pPr>
        <w:pStyle w:val="ListParagraph"/>
        <w:spacing w:beforeAutospacing="1" w:after="0"/>
        <w:rPr>
          <w:rFonts w:cstheme="minorHAnsi"/>
          <w:sz w:val="24"/>
        </w:rPr>
      </w:pPr>
      <w:r>
        <w:rPr>
          <w:i/>
          <w:sz w:val="24"/>
        </w:rPr>
        <w:t>Year Produced:</w:t>
      </w:r>
      <w:r>
        <w:rPr>
          <w:rFonts w:cstheme="minorHAnsi"/>
          <w:sz w:val="32"/>
        </w:rPr>
        <w:t xml:space="preserve"> </w:t>
      </w:r>
      <w:r>
        <w:rPr>
          <w:rFonts w:cstheme="minorHAnsi"/>
          <w:sz w:val="24"/>
        </w:rPr>
        <w:t>2014</w:t>
      </w:r>
    </w:p>
    <w:p w:rsidR="00733639" w:rsidRDefault="00733639" w:rsidP="00733639">
      <w:pPr>
        <w:pStyle w:val="ListParagraph"/>
        <w:spacing w:beforeAutospacing="1" w:after="0"/>
        <w:rPr>
          <w:rFonts w:cstheme="minorHAnsi"/>
          <w:sz w:val="24"/>
        </w:rPr>
      </w:pPr>
      <w:r>
        <w:rPr>
          <w:i/>
          <w:sz w:val="24"/>
        </w:rPr>
        <w:lastRenderedPageBreak/>
        <w:t>Link:</w:t>
      </w:r>
      <w:r>
        <w:rPr>
          <w:rFonts w:cstheme="minorHAnsi"/>
          <w:sz w:val="24"/>
        </w:rPr>
        <w:t xml:space="preserve"> </w:t>
      </w:r>
      <w:hyperlink r:id="rId73" w:history="1">
        <w:r w:rsidRPr="00CB45FD">
          <w:rPr>
            <w:rStyle w:val="Hyperlink"/>
            <w:rFonts w:cstheme="minorHAnsi"/>
            <w:sz w:val="24"/>
          </w:rPr>
          <w:t>http://www.un.org/youthenvoy/wp-content/uploads/2014/10/Baku-commitment.pdf</w:t>
        </w:r>
      </w:hyperlink>
      <w:r>
        <w:rPr>
          <w:rFonts w:cstheme="minorHAnsi"/>
          <w:sz w:val="24"/>
        </w:rPr>
        <w:t xml:space="preserve"> </w:t>
      </w:r>
    </w:p>
    <w:p w:rsidR="00733639" w:rsidRDefault="00733639" w:rsidP="00733639">
      <w:pPr>
        <w:pStyle w:val="ListParagraph"/>
        <w:spacing w:beforeAutospacing="1" w:after="0"/>
        <w:rPr>
          <w:rFonts w:cstheme="minorHAnsi"/>
          <w:sz w:val="24"/>
        </w:rPr>
      </w:pPr>
    </w:p>
    <w:p w:rsidR="00733639" w:rsidRPr="00D52F0C" w:rsidRDefault="00733639" w:rsidP="00733639">
      <w:pPr>
        <w:pStyle w:val="ListParagraph"/>
        <w:numPr>
          <w:ilvl w:val="0"/>
          <w:numId w:val="32"/>
        </w:numPr>
        <w:spacing w:before="100" w:beforeAutospacing="1" w:after="0" w:line="276" w:lineRule="auto"/>
        <w:rPr>
          <w:rFonts w:cstheme="minorHAnsi"/>
          <w:sz w:val="24"/>
        </w:rPr>
      </w:pPr>
      <w:r>
        <w:rPr>
          <w:rFonts w:cstheme="minorHAnsi"/>
          <w:b/>
          <w:sz w:val="24"/>
        </w:rPr>
        <w:t xml:space="preserve">An Introduction and Context for the Development of Youth Policy: A Guide for Local Government: </w:t>
      </w:r>
      <w:r w:rsidRPr="00D52F0C">
        <w:rPr>
          <w:rFonts w:cstheme="minorHAnsi"/>
          <w:color w:val="000000"/>
          <w:sz w:val="24"/>
          <w:szCs w:val="24"/>
        </w:rPr>
        <w:t>The Ministry of Youth Development of New Zealand published a guide on how councils can develop a youth policy in their area.</w:t>
      </w:r>
      <w:r>
        <w:rPr>
          <w:rFonts w:cstheme="minorHAnsi"/>
          <w:color w:val="000000"/>
          <w:sz w:val="24"/>
          <w:szCs w:val="24"/>
        </w:rPr>
        <w:t xml:space="preserve"> </w:t>
      </w:r>
      <w:r w:rsidRPr="00D52F0C">
        <w:rPr>
          <w:rFonts w:cstheme="minorHAnsi"/>
          <w:color w:val="000000"/>
          <w:sz w:val="24"/>
          <w:szCs w:val="24"/>
        </w:rPr>
        <w:t>This guide is to inform the work of local government and youth councils in working with young people.</w:t>
      </w:r>
    </w:p>
    <w:p w:rsidR="00733639" w:rsidRDefault="00733639" w:rsidP="00733639">
      <w:pPr>
        <w:pStyle w:val="ListParagraph"/>
        <w:spacing w:beforeAutospacing="1" w:after="0"/>
        <w:rPr>
          <w:rFonts w:cstheme="minorHAnsi"/>
          <w:sz w:val="24"/>
        </w:rPr>
      </w:pPr>
      <w:r>
        <w:rPr>
          <w:rFonts w:cstheme="minorHAnsi"/>
          <w:i/>
          <w:sz w:val="24"/>
        </w:rPr>
        <w:t xml:space="preserve">Author: </w:t>
      </w:r>
      <w:r>
        <w:rPr>
          <w:rFonts w:cstheme="minorHAnsi"/>
          <w:sz w:val="24"/>
        </w:rPr>
        <w:t xml:space="preserve">Ministry of Youth Development of New Zealand </w:t>
      </w:r>
    </w:p>
    <w:p w:rsidR="00733639" w:rsidRDefault="00733639" w:rsidP="00733639">
      <w:pPr>
        <w:pStyle w:val="ListParagraph"/>
        <w:spacing w:beforeAutospacing="1" w:after="0"/>
        <w:rPr>
          <w:rFonts w:cstheme="minorHAnsi"/>
          <w:sz w:val="24"/>
        </w:rPr>
      </w:pPr>
      <w:r>
        <w:rPr>
          <w:rFonts w:cstheme="minorHAnsi"/>
          <w:i/>
          <w:sz w:val="24"/>
        </w:rPr>
        <w:t>Year Produced:</w:t>
      </w:r>
      <w:r>
        <w:rPr>
          <w:rFonts w:cstheme="minorHAnsi"/>
          <w:sz w:val="24"/>
        </w:rPr>
        <w:t xml:space="preserve"> 2009 (?) </w:t>
      </w:r>
    </w:p>
    <w:p w:rsidR="00733639" w:rsidRDefault="00733639" w:rsidP="00733639">
      <w:pPr>
        <w:pStyle w:val="ListParagraph"/>
        <w:spacing w:beforeAutospacing="1" w:after="0"/>
        <w:rPr>
          <w:rFonts w:cstheme="minorHAnsi"/>
          <w:sz w:val="24"/>
        </w:rPr>
      </w:pPr>
      <w:r>
        <w:rPr>
          <w:rFonts w:cstheme="minorHAnsi"/>
          <w:i/>
          <w:sz w:val="24"/>
        </w:rPr>
        <w:t>Link:</w:t>
      </w:r>
      <w:r>
        <w:rPr>
          <w:rFonts w:cstheme="minorHAnsi"/>
          <w:sz w:val="24"/>
        </w:rPr>
        <w:t xml:space="preserve"> </w:t>
      </w:r>
      <w:hyperlink r:id="rId74" w:history="1">
        <w:r w:rsidRPr="00CB45FD">
          <w:rPr>
            <w:rStyle w:val="Hyperlink"/>
            <w:rFonts w:cstheme="minorHAnsi"/>
            <w:sz w:val="24"/>
          </w:rPr>
          <w:t>http://www.myd.govt.nz/resources-and-reports/publications/youth-policy.html</w:t>
        </w:r>
      </w:hyperlink>
      <w:r>
        <w:rPr>
          <w:rFonts w:cstheme="minorHAnsi"/>
          <w:sz w:val="24"/>
        </w:rPr>
        <w:t xml:space="preserve"> </w:t>
      </w:r>
    </w:p>
    <w:p w:rsidR="00733639" w:rsidRDefault="00733639" w:rsidP="00733639">
      <w:pPr>
        <w:pStyle w:val="ListParagraph"/>
        <w:spacing w:beforeAutospacing="1" w:after="0"/>
        <w:rPr>
          <w:rFonts w:cstheme="minorHAnsi"/>
          <w:sz w:val="24"/>
        </w:rPr>
      </w:pPr>
    </w:p>
    <w:p w:rsidR="00733639" w:rsidRPr="00DA7351" w:rsidRDefault="00733639" w:rsidP="00733639">
      <w:pPr>
        <w:pStyle w:val="NormalWeb"/>
        <w:numPr>
          <w:ilvl w:val="0"/>
          <w:numId w:val="32"/>
        </w:numPr>
        <w:spacing w:before="0" w:beforeAutospacing="0" w:after="0" w:afterAutospacing="0" w:line="276" w:lineRule="auto"/>
        <w:rPr>
          <w:rFonts w:asciiTheme="minorHAnsi" w:hAnsiTheme="minorHAnsi" w:cstheme="minorHAnsi"/>
        </w:rPr>
      </w:pPr>
      <w:r w:rsidRPr="00B44ED6">
        <w:rPr>
          <w:rFonts w:asciiTheme="minorHAnsi" w:eastAsiaTheme="minorHAnsi" w:hAnsiTheme="minorHAnsi" w:cstheme="minorHAnsi"/>
          <w:b/>
        </w:rPr>
        <w:t xml:space="preserve">What Works in Youth Participation: Case Studies from Around the World: </w:t>
      </w:r>
      <w:r w:rsidRPr="00DA7351">
        <w:rPr>
          <w:rStyle w:val="Emphasis"/>
          <w:rFonts w:asciiTheme="minorHAnsi" w:hAnsiTheme="minorHAnsi" w:cstheme="minorHAnsi"/>
        </w:rPr>
        <w:t>What Works</w:t>
      </w:r>
      <w:r w:rsidRPr="00DA7351">
        <w:rPr>
          <w:rFonts w:asciiTheme="minorHAnsi" w:hAnsiTheme="minorHAnsi" w:cstheme="minorHAnsi"/>
        </w:rPr>
        <w:t xml:space="preserve"> focuses on youth participation as a critical factor in positive youth development. It offers nine case studies by youth and adult authors from around the world, including Argentina, Germany, the Philippines, and Thailand. The </w:t>
      </w:r>
      <w:r w:rsidRPr="00DA7351">
        <w:rPr>
          <w:rStyle w:val="Emphasis"/>
          <w:rFonts w:asciiTheme="minorHAnsi" w:hAnsiTheme="minorHAnsi" w:cstheme="minorHAnsi"/>
        </w:rPr>
        <w:t>What Works</w:t>
      </w:r>
      <w:r w:rsidRPr="00DA7351">
        <w:rPr>
          <w:rFonts w:asciiTheme="minorHAnsi" w:hAnsiTheme="minorHAnsi" w:cstheme="minorHAnsi"/>
        </w:rPr>
        <w:t xml:space="preserve"> series examines cutting-edge issues in the youth development field and aims to provide practitioners, policy makers, donors, and others supporting youth initiatives with insights into effective practices and innovative approaches.</w:t>
      </w:r>
    </w:p>
    <w:p w:rsidR="00733639" w:rsidRPr="00DA7351" w:rsidRDefault="00733639" w:rsidP="00733639">
      <w:pPr>
        <w:pStyle w:val="NormalWeb"/>
        <w:spacing w:before="0" w:beforeAutospacing="0" w:after="0" w:afterAutospacing="0" w:line="276" w:lineRule="auto"/>
        <w:ind w:left="720"/>
        <w:rPr>
          <w:rFonts w:asciiTheme="minorHAnsi" w:eastAsiaTheme="minorHAnsi" w:hAnsiTheme="minorHAnsi" w:cstheme="minorHAnsi"/>
        </w:rPr>
      </w:pPr>
      <w:r w:rsidRPr="00DA7351">
        <w:rPr>
          <w:rFonts w:asciiTheme="minorHAnsi" w:eastAsiaTheme="minorHAnsi" w:hAnsiTheme="minorHAnsi" w:cstheme="minorHAnsi"/>
          <w:i/>
        </w:rPr>
        <w:t xml:space="preserve">Author: </w:t>
      </w:r>
      <w:r w:rsidRPr="00DA7351">
        <w:rPr>
          <w:rFonts w:asciiTheme="minorHAnsi" w:eastAsiaTheme="minorHAnsi" w:hAnsiTheme="minorHAnsi" w:cstheme="minorHAnsi"/>
        </w:rPr>
        <w:t xml:space="preserve">International Youth Foundation </w:t>
      </w:r>
    </w:p>
    <w:p w:rsidR="00733639" w:rsidRPr="00DA7351" w:rsidRDefault="00733639" w:rsidP="00733639">
      <w:pPr>
        <w:pStyle w:val="NormalWeb"/>
        <w:spacing w:before="0" w:beforeAutospacing="0" w:after="0" w:afterAutospacing="0" w:line="276" w:lineRule="auto"/>
        <w:ind w:left="720"/>
        <w:rPr>
          <w:rFonts w:asciiTheme="minorHAnsi" w:hAnsiTheme="minorHAnsi" w:cstheme="minorHAnsi"/>
        </w:rPr>
      </w:pPr>
      <w:r w:rsidRPr="00DA7351">
        <w:rPr>
          <w:rFonts w:asciiTheme="minorHAnsi" w:eastAsiaTheme="minorHAnsi" w:hAnsiTheme="minorHAnsi" w:cstheme="minorHAnsi"/>
          <w:i/>
        </w:rPr>
        <w:t>Year Produced:</w:t>
      </w:r>
      <w:r w:rsidRPr="00DA7351">
        <w:rPr>
          <w:rFonts w:asciiTheme="minorHAnsi" w:hAnsiTheme="minorHAnsi" w:cstheme="minorHAnsi"/>
        </w:rPr>
        <w:t xml:space="preserve"> 2002</w:t>
      </w:r>
    </w:p>
    <w:p w:rsidR="00733639" w:rsidRDefault="00733639" w:rsidP="00733639">
      <w:pPr>
        <w:pStyle w:val="NormalWeb"/>
        <w:spacing w:before="0" w:beforeAutospacing="0" w:after="0" w:afterAutospacing="0" w:line="276" w:lineRule="auto"/>
        <w:ind w:left="720"/>
        <w:rPr>
          <w:rFonts w:asciiTheme="minorHAnsi" w:hAnsiTheme="minorHAnsi" w:cstheme="minorHAnsi"/>
          <w:color w:val="393939"/>
        </w:rPr>
      </w:pPr>
      <w:r>
        <w:rPr>
          <w:rFonts w:asciiTheme="minorHAnsi" w:eastAsiaTheme="minorHAnsi" w:hAnsiTheme="minorHAnsi" w:cstheme="minorHAnsi"/>
          <w:i/>
        </w:rPr>
        <w:t>Link:</w:t>
      </w:r>
      <w:r>
        <w:rPr>
          <w:rFonts w:asciiTheme="minorHAnsi" w:hAnsiTheme="minorHAnsi" w:cstheme="minorHAnsi"/>
          <w:color w:val="393939"/>
        </w:rPr>
        <w:t xml:space="preserve"> </w:t>
      </w:r>
      <w:hyperlink r:id="rId75" w:history="1">
        <w:r w:rsidRPr="00CB45FD">
          <w:rPr>
            <w:rStyle w:val="Hyperlink"/>
            <w:rFonts w:asciiTheme="minorHAnsi" w:hAnsiTheme="minorHAnsi" w:cstheme="minorHAnsi"/>
          </w:rPr>
          <w:t>https://www.iyfnet.org/library/what-works-youth-participation-case-studies-around-world</w:t>
        </w:r>
      </w:hyperlink>
      <w:r>
        <w:rPr>
          <w:rFonts w:asciiTheme="minorHAnsi" w:hAnsiTheme="minorHAnsi" w:cstheme="minorHAnsi"/>
          <w:color w:val="393939"/>
        </w:rPr>
        <w:t xml:space="preserve"> </w:t>
      </w:r>
    </w:p>
    <w:p w:rsidR="00733639" w:rsidRDefault="00733639" w:rsidP="00733639">
      <w:pPr>
        <w:pStyle w:val="NormalWeb"/>
        <w:spacing w:before="0" w:beforeAutospacing="0" w:after="0" w:afterAutospacing="0" w:line="276" w:lineRule="auto"/>
        <w:ind w:left="720"/>
        <w:rPr>
          <w:rFonts w:asciiTheme="minorHAnsi" w:hAnsiTheme="minorHAnsi" w:cstheme="minorHAnsi"/>
          <w:color w:val="393939"/>
        </w:rPr>
      </w:pPr>
    </w:p>
    <w:p w:rsidR="00733639" w:rsidRPr="00DA7351" w:rsidRDefault="00733639" w:rsidP="00733639">
      <w:pPr>
        <w:pStyle w:val="NormalWeb"/>
        <w:numPr>
          <w:ilvl w:val="0"/>
          <w:numId w:val="32"/>
        </w:numPr>
        <w:spacing w:before="0" w:beforeAutospacing="0" w:after="0" w:afterAutospacing="0" w:line="276" w:lineRule="auto"/>
        <w:rPr>
          <w:rFonts w:asciiTheme="minorHAnsi" w:hAnsiTheme="minorHAnsi" w:cstheme="minorHAnsi"/>
          <w:b/>
        </w:rPr>
      </w:pPr>
      <w:r w:rsidRPr="00DA7351">
        <w:rPr>
          <w:rFonts w:asciiTheme="minorHAnsi" w:hAnsiTheme="minorHAnsi" w:cstheme="minorHAnsi"/>
          <w:b/>
        </w:rPr>
        <w:t xml:space="preserve">The </w:t>
      </w:r>
      <w:proofErr w:type="spellStart"/>
      <w:r w:rsidRPr="00DA7351">
        <w:rPr>
          <w:rFonts w:asciiTheme="minorHAnsi" w:hAnsiTheme="minorHAnsi" w:cstheme="minorHAnsi"/>
          <w:b/>
        </w:rPr>
        <w:t>EquiPP</w:t>
      </w:r>
      <w:proofErr w:type="spellEnd"/>
      <w:r w:rsidRPr="00DA7351">
        <w:rPr>
          <w:rFonts w:asciiTheme="minorHAnsi" w:hAnsiTheme="minorHAnsi" w:cstheme="minorHAnsi"/>
          <w:b/>
        </w:rPr>
        <w:t xml:space="preserve"> Manual: </w:t>
      </w:r>
      <w:r w:rsidRPr="00DA7351">
        <w:rPr>
          <w:rFonts w:asciiTheme="minorHAnsi" w:hAnsiTheme="minorHAnsi" w:cstheme="minorHAnsi"/>
        </w:rPr>
        <w:t>This manual outlines a framework to support equitable and inclusive policy processes, in order to promote greater equity and social inclusion in policy and practice.</w:t>
      </w:r>
    </w:p>
    <w:p w:rsidR="00733639" w:rsidRPr="00DA7351" w:rsidRDefault="00733639" w:rsidP="00733639">
      <w:pPr>
        <w:pStyle w:val="NormalWeb"/>
        <w:spacing w:before="0" w:beforeAutospacing="0" w:after="0" w:afterAutospacing="0" w:line="276" w:lineRule="auto"/>
        <w:ind w:left="720"/>
        <w:rPr>
          <w:rFonts w:asciiTheme="minorHAnsi" w:hAnsiTheme="minorHAnsi" w:cstheme="minorHAnsi"/>
        </w:rPr>
      </w:pPr>
      <w:r w:rsidRPr="00DA7351">
        <w:rPr>
          <w:rFonts w:asciiTheme="minorHAnsi" w:hAnsiTheme="minorHAnsi" w:cstheme="minorHAnsi"/>
          <w:i/>
        </w:rPr>
        <w:t xml:space="preserve">Author: </w:t>
      </w:r>
      <w:r w:rsidRPr="00DA7351">
        <w:rPr>
          <w:rFonts w:asciiTheme="minorHAnsi" w:hAnsiTheme="minorHAnsi" w:cstheme="minorHAnsi"/>
        </w:rPr>
        <w:t xml:space="preserve">The </w:t>
      </w:r>
      <w:r w:rsidR="00DA7351">
        <w:rPr>
          <w:rFonts w:asciiTheme="minorHAnsi" w:hAnsiTheme="minorHAnsi" w:cstheme="minorHAnsi"/>
        </w:rPr>
        <w:t>Centre for Global Health, Trinity College Dublin</w:t>
      </w:r>
    </w:p>
    <w:p w:rsidR="00733639" w:rsidRDefault="00733639" w:rsidP="00733639">
      <w:pPr>
        <w:pStyle w:val="NormalWeb"/>
        <w:spacing w:before="0" w:beforeAutospacing="0" w:after="0" w:afterAutospacing="0" w:line="276" w:lineRule="auto"/>
        <w:ind w:left="720"/>
        <w:rPr>
          <w:rFonts w:asciiTheme="minorHAnsi" w:hAnsiTheme="minorHAnsi" w:cstheme="minorHAnsi"/>
          <w:color w:val="393939"/>
        </w:rPr>
      </w:pPr>
      <w:r w:rsidRPr="00DA7351">
        <w:rPr>
          <w:rFonts w:asciiTheme="minorHAnsi" w:hAnsiTheme="minorHAnsi" w:cstheme="minorHAnsi"/>
          <w:i/>
        </w:rPr>
        <w:t xml:space="preserve">Year </w:t>
      </w:r>
      <w:proofErr w:type="gramStart"/>
      <w:r w:rsidRPr="00DA7351">
        <w:rPr>
          <w:rFonts w:asciiTheme="minorHAnsi" w:hAnsiTheme="minorHAnsi" w:cstheme="minorHAnsi"/>
          <w:i/>
        </w:rPr>
        <w:t>Produced:</w:t>
      </w:r>
      <w:proofErr w:type="gramEnd"/>
      <w:r w:rsidRPr="00DA7351">
        <w:rPr>
          <w:rFonts w:asciiTheme="minorHAnsi" w:hAnsiTheme="minorHAnsi" w:cstheme="minorHAnsi"/>
        </w:rPr>
        <w:t xml:space="preserve"> 2016</w:t>
      </w:r>
    </w:p>
    <w:p w:rsidR="00733639" w:rsidRPr="00B44ED6" w:rsidRDefault="00733639" w:rsidP="00733639">
      <w:pPr>
        <w:pStyle w:val="NormalWeb"/>
        <w:spacing w:before="0" w:beforeAutospacing="0" w:after="0" w:afterAutospacing="0" w:line="276" w:lineRule="auto"/>
        <w:ind w:left="720"/>
        <w:rPr>
          <w:rFonts w:asciiTheme="minorHAnsi" w:hAnsiTheme="minorHAnsi" w:cstheme="minorHAnsi"/>
          <w:color w:val="393939"/>
        </w:rPr>
      </w:pPr>
      <w:r w:rsidRPr="00DA7351">
        <w:rPr>
          <w:rFonts w:asciiTheme="minorHAnsi" w:hAnsiTheme="minorHAnsi" w:cstheme="minorHAnsi"/>
          <w:i/>
        </w:rPr>
        <w:t>Link:</w:t>
      </w:r>
      <w:r>
        <w:rPr>
          <w:rFonts w:asciiTheme="minorHAnsi" w:hAnsiTheme="minorHAnsi" w:cstheme="minorHAnsi"/>
          <w:color w:val="393939"/>
        </w:rPr>
        <w:t xml:space="preserve"> </w:t>
      </w:r>
      <w:hyperlink r:id="rId76" w:history="1">
        <w:r w:rsidRPr="00CB45FD">
          <w:rPr>
            <w:rStyle w:val="Hyperlink"/>
            <w:rFonts w:asciiTheme="minorHAnsi" w:hAnsiTheme="minorHAnsi" w:cstheme="minorHAnsi"/>
          </w:rPr>
          <w:t>https://global-health.tcd.ie/assets/doc/The%20EquIPP%20manual%2013th%20April%202016.pdf</w:t>
        </w:r>
      </w:hyperlink>
      <w:r>
        <w:rPr>
          <w:rFonts w:asciiTheme="minorHAnsi" w:hAnsiTheme="minorHAnsi" w:cstheme="minorHAnsi"/>
          <w:color w:val="393939"/>
        </w:rPr>
        <w:t xml:space="preserve"> </w:t>
      </w:r>
    </w:p>
    <w:p w:rsidR="00733639" w:rsidRPr="00B44ED6" w:rsidRDefault="00733639" w:rsidP="00733639">
      <w:pPr>
        <w:spacing w:after="0"/>
        <w:rPr>
          <w:b/>
          <w:color w:val="44546A" w:themeColor="text2"/>
          <w:sz w:val="24"/>
          <w:szCs w:val="24"/>
        </w:rPr>
      </w:pPr>
    </w:p>
    <w:p w:rsidR="00733639" w:rsidRPr="00DA7351" w:rsidRDefault="00733639" w:rsidP="00DA7351">
      <w:pPr>
        <w:pStyle w:val="ListParagraph"/>
        <w:numPr>
          <w:ilvl w:val="0"/>
          <w:numId w:val="31"/>
        </w:numPr>
        <w:spacing w:before="100" w:after="200" w:line="276" w:lineRule="auto"/>
        <w:ind w:left="360"/>
        <w:rPr>
          <w:b/>
          <w:color w:val="44546A" w:themeColor="text2"/>
          <w:sz w:val="28"/>
        </w:rPr>
      </w:pPr>
      <w:r>
        <w:rPr>
          <w:b/>
          <w:color w:val="44546A" w:themeColor="text2"/>
          <w:sz w:val="28"/>
        </w:rPr>
        <w:t xml:space="preserve">National Youth Policies (Regional and Global Examples) </w:t>
      </w:r>
    </w:p>
    <w:p w:rsidR="00733639" w:rsidRDefault="00733639" w:rsidP="00DA7351">
      <w:pPr>
        <w:pStyle w:val="ListParagraph"/>
        <w:numPr>
          <w:ilvl w:val="0"/>
          <w:numId w:val="32"/>
        </w:numPr>
        <w:spacing w:before="360" w:after="200" w:line="276" w:lineRule="auto"/>
        <w:ind w:left="714" w:hanging="357"/>
        <w:contextualSpacing w:val="0"/>
        <w:rPr>
          <w:sz w:val="24"/>
        </w:rPr>
      </w:pPr>
      <w:r>
        <w:rPr>
          <w:sz w:val="24"/>
        </w:rPr>
        <w:t xml:space="preserve">Cambodia (2011): </w:t>
      </w:r>
      <w:hyperlink r:id="rId77" w:history="1">
        <w:r w:rsidRPr="00CB45FD">
          <w:rPr>
            <w:rStyle w:val="Hyperlink"/>
            <w:sz w:val="24"/>
          </w:rPr>
          <w:t>http://www.youthpolicy.org/national/Cambodia_2011_Policy_Youth_Development.pdf</w:t>
        </w:r>
      </w:hyperlink>
      <w:r>
        <w:rPr>
          <w:sz w:val="24"/>
        </w:rPr>
        <w:t xml:space="preserve"> </w:t>
      </w:r>
    </w:p>
    <w:p w:rsidR="00733639" w:rsidRDefault="00733639" w:rsidP="00DA7351">
      <w:pPr>
        <w:pStyle w:val="ListParagraph"/>
        <w:numPr>
          <w:ilvl w:val="0"/>
          <w:numId w:val="32"/>
        </w:numPr>
        <w:spacing w:before="100" w:after="200" w:line="276" w:lineRule="auto"/>
        <w:ind w:left="714" w:hanging="357"/>
        <w:contextualSpacing w:val="0"/>
        <w:rPr>
          <w:sz w:val="24"/>
        </w:rPr>
      </w:pPr>
      <w:r>
        <w:rPr>
          <w:sz w:val="24"/>
        </w:rPr>
        <w:t xml:space="preserve">Philippines (2017): </w:t>
      </w:r>
      <w:hyperlink r:id="rId78" w:history="1">
        <w:r w:rsidRPr="00CB45FD">
          <w:rPr>
            <w:rStyle w:val="Hyperlink"/>
            <w:sz w:val="24"/>
          </w:rPr>
          <w:t>http://nyc.gov.ph/pydp/</w:t>
        </w:r>
      </w:hyperlink>
      <w:r>
        <w:rPr>
          <w:sz w:val="24"/>
        </w:rPr>
        <w:t xml:space="preserve"> </w:t>
      </w:r>
    </w:p>
    <w:p w:rsidR="00733639" w:rsidRPr="00D52F0C" w:rsidRDefault="00733639" w:rsidP="00DA7351">
      <w:pPr>
        <w:pStyle w:val="ListParagraph"/>
        <w:numPr>
          <w:ilvl w:val="0"/>
          <w:numId w:val="32"/>
        </w:numPr>
        <w:spacing w:before="100" w:after="200" w:line="276" w:lineRule="auto"/>
        <w:ind w:left="714" w:hanging="357"/>
        <w:contextualSpacing w:val="0"/>
        <w:rPr>
          <w:sz w:val="24"/>
        </w:rPr>
      </w:pPr>
      <w:r>
        <w:rPr>
          <w:sz w:val="24"/>
        </w:rPr>
        <w:lastRenderedPageBreak/>
        <w:t xml:space="preserve">Timor-Leste (2016): </w:t>
      </w:r>
      <w:hyperlink r:id="rId79" w:history="1">
        <w:r w:rsidRPr="00CB45FD">
          <w:rPr>
            <w:rStyle w:val="Hyperlink"/>
            <w:sz w:val="24"/>
          </w:rPr>
          <w:t>https://timor-leste.unfpa.org/en/publications/national-youth-policy-nyp-2016</w:t>
        </w:r>
      </w:hyperlink>
      <w:r>
        <w:rPr>
          <w:sz w:val="24"/>
        </w:rPr>
        <w:t xml:space="preserve"> </w:t>
      </w:r>
    </w:p>
    <w:p w:rsidR="00733639" w:rsidRDefault="00733639" w:rsidP="00DA7351">
      <w:pPr>
        <w:pStyle w:val="ListParagraph"/>
        <w:numPr>
          <w:ilvl w:val="0"/>
          <w:numId w:val="32"/>
        </w:numPr>
        <w:spacing w:before="100" w:after="200" w:line="276" w:lineRule="auto"/>
        <w:ind w:left="714" w:hanging="357"/>
        <w:contextualSpacing w:val="0"/>
        <w:rPr>
          <w:sz w:val="24"/>
        </w:rPr>
      </w:pPr>
      <w:r>
        <w:rPr>
          <w:sz w:val="24"/>
        </w:rPr>
        <w:t xml:space="preserve">Roma Youth Action Plan (Europe) (2011): </w:t>
      </w:r>
      <w:hyperlink r:id="rId80" w:history="1">
        <w:r w:rsidRPr="00CB45FD">
          <w:rPr>
            <w:rStyle w:val="Hyperlink"/>
            <w:sz w:val="24"/>
          </w:rPr>
          <w:t>https://rm.coe.int/168046d02c</w:t>
        </w:r>
      </w:hyperlink>
      <w:r>
        <w:rPr>
          <w:sz w:val="24"/>
        </w:rPr>
        <w:t xml:space="preserve"> </w:t>
      </w:r>
    </w:p>
    <w:p w:rsidR="00733639" w:rsidRDefault="00733639" w:rsidP="00733639">
      <w:pPr>
        <w:rPr>
          <w:sz w:val="24"/>
        </w:rPr>
      </w:pPr>
    </w:p>
    <w:p w:rsidR="00733639" w:rsidRDefault="00733639" w:rsidP="00733639">
      <w:pPr>
        <w:rPr>
          <w:b/>
          <w:color w:val="4472C4" w:themeColor="accent1"/>
          <w:sz w:val="36"/>
        </w:rPr>
        <w:sectPr w:rsidR="00733639" w:rsidSect="00AC57BE">
          <w:headerReference w:type="default" r:id="rId81"/>
          <w:footerReference w:type="default" r:id="rId82"/>
          <w:pgSz w:w="12240" w:h="15840"/>
          <w:pgMar w:top="1440" w:right="1440" w:bottom="1440" w:left="1440" w:header="720" w:footer="720" w:gutter="0"/>
          <w:pgNumType w:start="1"/>
          <w:cols w:space="720"/>
          <w:docGrid w:linePitch="360"/>
        </w:sectPr>
      </w:pPr>
    </w:p>
    <w:p w:rsidR="00733639" w:rsidRDefault="00733639" w:rsidP="00733639">
      <w:pPr>
        <w:rPr>
          <w:b/>
          <w:color w:val="4472C4" w:themeColor="accent1"/>
          <w:sz w:val="36"/>
        </w:rPr>
      </w:pPr>
      <w:r>
        <w:rPr>
          <w:b/>
          <w:color w:val="4472C4" w:themeColor="accent1"/>
          <w:sz w:val="36"/>
        </w:rPr>
        <w:lastRenderedPageBreak/>
        <w:t>____________________________________________________</w:t>
      </w:r>
    </w:p>
    <w:p w:rsidR="00733639" w:rsidRPr="0083288A" w:rsidRDefault="00733639" w:rsidP="00733639">
      <w:pPr>
        <w:rPr>
          <w:b/>
          <w:color w:val="4472C4" w:themeColor="accent1"/>
          <w:sz w:val="36"/>
        </w:rPr>
      </w:pPr>
      <w:r>
        <w:rPr>
          <w:b/>
          <w:color w:val="4472C4" w:themeColor="accent1"/>
          <w:sz w:val="36"/>
        </w:rPr>
        <w:t xml:space="preserve">Activity Handouts </w:t>
      </w:r>
    </w:p>
    <w:p w:rsidR="00733639" w:rsidRPr="007B7EEC" w:rsidRDefault="00733639" w:rsidP="00733639">
      <w:pPr>
        <w:pStyle w:val="Heading2"/>
        <w:jc w:val="center"/>
        <w:rPr>
          <w:rFonts w:eastAsiaTheme="minorHAnsi"/>
          <w:b/>
          <w:sz w:val="24"/>
        </w:rPr>
      </w:pPr>
      <w:r>
        <w:rPr>
          <w:rFonts w:eastAsiaTheme="minorHAnsi"/>
          <w:b/>
          <w:sz w:val="24"/>
        </w:rPr>
        <w:t xml:space="preserve">Basic </w:t>
      </w:r>
      <w:r w:rsidRPr="0083288A">
        <w:rPr>
          <w:rFonts w:eastAsiaTheme="minorHAnsi"/>
          <w:b/>
          <w:sz w:val="24"/>
        </w:rPr>
        <w:t xml:space="preserve">Guide For youth-led research proposal </w:t>
      </w:r>
    </w:p>
    <w:p w:rsidR="00733639" w:rsidRDefault="00733639" w:rsidP="00733639">
      <w:pPr>
        <w:rPr>
          <w:b/>
          <w:sz w:val="24"/>
        </w:rPr>
      </w:pPr>
    </w:p>
    <w:p w:rsidR="00733639" w:rsidRPr="00DA7351" w:rsidRDefault="00733639" w:rsidP="00DA7351">
      <w:pPr>
        <w:jc w:val="center"/>
        <w:rPr>
          <w:b/>
          <w:sz w:val="28"/>
        </w:rPr>
      </w:pPr>
      <w:proofErr w:type="gramStart"/>
      <w:r w:rsidRPr="00DA7351">
        <w:rPr>
          <w:b/>
          <w:sz w:val="28"/>
        </w:rPr>
        <w:t>11</w:t>
      </w:r>
      <w:proofErr w:type="gramEnd"/>
      <w:r w:rsidRPr="00DA7351">
        <w:rPr>
          <w:b/>
          <w:sz w:val="28"/>
        </w:rPr>
        <w:t xml:space="preserve"> Basic Questions:</w:t>
      </w:r>
    </w:p>
    <w:p w:rsidR="00733639" w:rsidRDefault="00733639" w:rsidP="00733639">
      <w:pPr>
        <w:rPr>
          <w:b/>
          <w:sz w:val="24"/>
        </w:rPr>
      </w:pPr>
    </w:p>
    <w:p w:rsidR="00733639" w:rsidRDefault="00733639" w:rsidP="00733639">
      <w:pPr>
        <w:pStyle w:val="ListParagraph"/>
        <w:numPr>
          <w:ilvl w:val="0"/>
          <w:numId w:val="37"/>
        </w:numPr>
        <w:rPr>
          <w:sz w:val="24"/>
        </w:rPr>
      </w:pPr>
      <w:r>
        <w:rPr>
          <w:sz w:val="24"/>
        </w:rPr>
        <w:t xml:space="preserve">Who are the young people I want to interview? (Age, background, gender, etc.) </w:t>
      </w:r>
    </w:p>
    <w:p w:rsidR="00733639" w:rsidRPr="00645512" w:rsidRDefault="00733639" w:rsidP="00733639">
      <w:pPr>
        <w:pStyle w:val="ListParagraph"/>
        <w:rPr>
          <w:sz w:val="24"/>
        </w:rPr>
      </w:pPr>
    </w:p>
    <w:p w:rsidR="00733639" w:rsidRDefault="00733639" w:rsidP="00733639">
      <w:pPr>
        <w:pStyle w:val="ListParagraph"/>
        <w:numPr>
          <w:ilvl w:val="0"/>
          <w:numId w:val="37"/>
        </w:numPr>
        <w:rPr>
          <w:sz w:val="24"/>
        </w:rPr>
      </w:pPr>
      <w:r>
        <w:rPr>
          <w:sz w:val="24"/>
        </w:rPr>
        <w:t xml:space="preserve">What do I want to know about these youth? (What is my BIG research question)? </w:t>
      </w:r>
    </w:p>
    <w:p w:rsidR="00733639" w:rsidRPr="00645512" w:rsidRDefault="00733639" w:rsidP="00733639">
      <w:pPr>
        <w:spacing w:after="0"/>
        <w:rPr>
          <w:sz w:val="24"/>
        </w:rPr>
      </w:pPr>
    </w:p>
    <w:p w:rsidR="00733639" w:rsidRPr="00645512" w:rsidRDefault="00733639" w:rsidP="00733639">
      <w:pPr>
        <w:pStyle w:val="ListParagraph"/>
        <w:numPr>
          <w:ilvl w:val="0"/>
          <w:numId w:val="37"/>
        </w:numPr>
        <w:rPr>
          <w:sz w:val="24"/>
        </w:rPr>
      </w:pPr>
      <w:r>
        <w:rPr>
          <w:sz w:val="24"/>
        </w:rPr>
        <w:t xml:space="preserve">What questions will help me answer the BIG research question? Are they qualitative or quantitative?  </w:t>
      </w:r>
    </w:p>
    <w:p w:rsidR="00733639" w:rsidRDefault="00733639" w:rsidP="00733639">
      <w:pPr>
        <w:pStyle w:val="ListParagraph"/>
        <w:rPr>
          <w:sz w:val="24"/>
        </w:rPr>
      </w:pPr>
    </w:p>
    <w:p w:rsidR="00733639" w:rsidRDefault="00733639" w:rsidP="00733639">
      <w:pPr>
        <w:pStyle w:val="ListParagraph"/>
        <w:numPr>
          <w:ilvl w:val="0"/>
          <w:numId w:val="37"/>
        </w:numPr>
        <w:rPr>
          <w:sz w:val="24"/>
        </w:rPr>
      </w:pPr>
      <w:r>
        <w:rPr>
          <w:sz w:val="24"/>
        </w:rPr>
        <w:t xml:space="preserve">Where will I find these youth? How will I find them? Who will help me find them? </w:t>
      </w:r>
    </w:p>
    <w:p w:rsidR="00733639" w:rsidRPr="00645512" w:rsidRDefault="00733639" w:rsidP="00733639">
      <w:pPr>
        <w:spacing w:after="0"/>
        <w:rPr>
          <w:sz w:val="24"/>
        </w:rPr>
      </w:pPr>
    </w:p>
    <w:p w:rsidR="00733639" w:rsidRDefault="00733639" w:rsidP="00733639">
      <w:pPr>
        <w:pStyle w:val="ListParagraph"/>
        <w:numPr>
          <w:ilvl w:val="0"/>
          <w:numId w:val="37"/>
        </w:numPr>
        <w:rPr>
          <w:sz w:val="24"/>
        </w:rPr>
      </w:pPr>
      <w:r>
        <w:rPr>
          <w:sz w:val="24"/>
        </w:rPr>
        <w:t>How will I travel to interview the youth</w:t>
      </w:r>
      <w:r w:rsidRPr="00236E2B">
        <w:rPr>
          <w:sz w:val="24"/>
        </w:rPr>
        <w:t xml:space="preserve">? </w:t>
      </w:r>
    </w:p>
    <w:p w:rsidR="00733639" w:rsidRPr="00645512" w:rsidRDefault="00733639" w:rsidP="00733639">
      <w:pPr>
        <w:spacing w:after="0"/>
        <w:rPr>
          <w:sz w:val="24"/>
        </w:rPr>
      </w:pPr>
    </w:p>
    <w:p w:rsidR="00733639" w:rsidRDefault="00733639" w:rsidP="00733639">
      <w:pPr>
        <w:pStyle w:val="ListParagraph"/>
        <w:numPr>
          <w:ilvl w:val="0"/>
          <w:numId w:val="37"/>
        </w:numPr>
        <w:rPr>
          <w:sz w:val="24"/>
        </w:rPr>
      </w:pPr>
      <w:r>
        <w:rPr>
          <w:sz w:val="24"/>
        </w:rPr>
        <w:t xml:space="preserve">How many researchers are needed in my team? What are their roles? </w:t>
      </w:r>
    </w:p>
    <w:p w:rsidR="00733639" w:rsidRPr="00645512" w:rsidRDefault="00733639" w:rsidP="00733639">
      <w:pPr>
        <w:spacing w:after="0"/>
        <w:rPr>
          <w:sz w:val="24"/>
        </w:rPr>
      </w:pPr>
    </w:p>
    <w:p w:rsidR="00733639" w:rsidRDefault="00733639" w:rsidP="00733639">
      <w:pPr>
        <w:pStyle w:val="ListParagraph"/>
        <w:numPr>
          <w:ilvl w:val="0"/>
          <w:numId w:val="37"/>
        </w:numPr>
        <w:rPr>
          <w:sz w:val="24"/>
        </w:rPr>
      </w:pPr>
      <w:r>
        <w:rPr>
          <w:sz w:val="24"/>
        </w:rPr>
        <w:t xml:space="preserve">When will I interview these youth? </w:t>
      </w:r>
    </w:p>
    <w:p w:rsidR="00733639" w:rsidRPr="00645512" w:rsidRDefault="00733639" w:rsidP="00733639">
      <w:pPr>
        <w:spacing w:after="0"/>
        <w:rPr>
          <w:sz w:val="24"/>
        </w:rPr>
      </w:pPr>
    </w:p>
    <w:p w:rsidR="00733639" w:rsidRPr="00645512" w:rsidRDefault="00733639" w:rsidP="00733639">
      <w:pPr>
        <w:pStyle w:val="ListParagraph"/>
        <w:numPr>
          <w:ilvl w:val="0"/>
          <w:numId w:val="37"/>
        </w:numPr>
        <w:rPr>
          <w:sz w:val="24"/>
        </w:rPr>
      </w:pPr>
      <w:r>
        <w:rPr>
          <w:sz w:val="24"/>
        </w:rPr>
        <w:t>How will I interview these youth? (Online, paper, mobile survey; group or individual interviews)</w:t>
      </w:r>
    </w:p>
    <w:p w:rsidR="00733639" w:rsidRDefault="00733639" w:rsidP="00733639">
      <w:pPr>
        <w:pStyle w:val="ListParagraph"/>
        <w:rPr>
          <w:sz w:val="24"/>
        </w:rPr>
      </w:pPr>
    </w:p>
    <w:p w:rsidR="00733639" w:rsidRDefault="00733639" w:rsidP="00733639">
      <w:pPr>
        <w:pStyle w:val="ListParagraph"/>
        <w:numPr>
          <w:ilvl w:val="0"/>
          <w:numId w:val="37"/>
        </w:numPr>
        <w:rPr>
          <w:sz w:val="24"/>
        </w:rPr>
      </w:pPr>
      <w:r>
        <w:rPr>
          <w:sz w:val="24"/>
        </w:rPr>
        <w:t xml:space="preserve">How much will my research cost? What do I need? Why? </w:t>
      </w:r>
    </w:p>
    <w:p w:rsidR="00733639" w:rsidRPr="00645512" w:rsidRDefault="00733639" w:rsidP="00733639">
      <w:pPr>
        <w:spacing w:after="0"/>
        <w:rPr>
          <w:sz w:val="24"/>
        </w:rPr>
      </w:pPr>
    </w:p>
    <w:p w:rsidR="00733639" w:rsidRDefault="00733639" w:rsidP="00733639">
      <w:pPr>
        <w:pStyle w:val="ListParagraph"/>
        <w:numPr>
          <w:ilvl w:val="0"/>
          <w:numId w:val="37"/>
        </w:numPr>
        <w:rPr>
          <w:sz w:val="24"/>
        </w:rPr>
      </w:pPr>
      <w:r>
        <w:rPr>
          <w:sz w:val="24"/>
        </w:rPr>
        <w:t xml:space="preserve">What are the questions I want to ask the youth? </w:t>
      </w:r>
    </w:p>
    <w:p w:rsidR="00733639" w:rsidRPr="00645512" w:rsidRDefault="00733639" w:rsidP="00733639">
      <w:pPr>
        <w:spacing w:after="0"/>
        <w:rPr>
          <w:sz w:val="24"/>
        </w:rPr>
      </w:pPr>
    </w:p>
    <w:p w:rsidR="00733639" w:rsidRPr="00893F44" w:rsidRDefault="00733639" w:rsidP="00733639">
      <w:pPr>
        <w:pStyle w:val="ListParagraph"/>
        <w:numPr>
          <w:ilvl w:val="0"/>
          <w:numId w:val="37"/>
        </w:numPr>
        <w:rPr>
          <w:sz w:val="24"/>
        </w:rPr>
      </w:pPr>
      <w:r>
        <w:rPr>
          <w:sz w:val="24"/>
        </w:rPr>
        <w:t xml:space="preserve"> What are the risks and challenges of interviewing these youth? How will I resolve these challenges?</w:t>
      </w:r>
    </w:p>
    <w:p w:rsidR="00733639" w:rsidRDefault="00733639" w:rsidP="00733639">
      <w:pPr>
        <w:jc w:val="center"/>
        <w:rPr>
          <w:b/>
          <w:sz w:val="28"/>
        </w:rPr>
      </w:pPr>
    </w:p>
    <w:p w:rsidR="00733639" w:rsidRDefault="00733639" w:rsidP="00733639">
      <w:pPr>
        <w:jc w:val="center"/>
        <w:rPr>
          <w:b/>
          <w:sz w:val="28"/>
        </w:rPr>
      </w:pPr>
    </w:p>
    <w:p w:rsidR="00733639" w:rsidRPr="00893F44" w:rsidRDefault="00733639" w:rsidP="00733639">
      <w:pPr>
        <w:jc w:val="center"/>
        <w:rPr>
          <w:b/>
          <w:sz w:val="28"/>
        </w:rPr>
      </w:pPr>
      <w:r w:rsidRPr="0046297C">
        <w:rPr>
          <w:b/>
          <w:sz w:val="28"/>
        </w:rPr>
        <w:lastRenderedPageBreak/>
        <w:t xml:space="preserve">Sample Strategy </w:t>
      </w:r>
    </w:p>
    <w:tbl>
      <w:tblPr>
        <w:tblStyle w:val="TableGrid"/>
        <w:tblW w:w="0" w:type="auto"/>
        <w:tblLook w:val="04A0" w:firstRow="1" w:lastRow="0" w:firstColumn="1" w:lastColumn="0" w:noHBand="0" w:noVBand="1"/>
      </w:tblPr>
      <w:tblGrid>
        <w:gridCol w:w="2335"/>
        <w:gridCol w:w="7015"/>
      </w:tblGrid>
      <w:tr w:rsidR="00733639" w:rsidTr="00733639">
        <w:tc>
          <w:tcPr>
            <w:tcW w:w="9350" w:type="dxa"/>
            <w:gridSpan w:val="2"/>
            <w:shd w:val="clear" w:color="auto" w:fill="E7E6E6" w:themeFill="background2"/>
          </w:tcPr>
          <w:p w:rsidR="00733639" w:rsidRPr="0046297C" w:rsidRDefault="00733639" w:rsidP="00733639">
            <w:pPr>
              <w:jc w:val="center"/>
              <w:rPr>
                <w:b/>
                <w:sz w:val="24"/>
              </w:rPr>
            </w:pPr>
            <w:r>
              <w:rPr>
                <w:b/>
                <w:sz w:val="24"/>
              </w:rPr>
              <w:t>Research on Visually Impaired Youth in Chiang Mai</w:t>
            </w:r>
          </w:p>
        </w:tc>
      </w:tr>
      <w:tr w:rsidR="00733639" w:rsidTr="00733639">
        <w:tc>
          <w:tcPr>
            <w:tcW w:w="2335" w:type="dxa"/>
          </w:tcPr>
          <w:p w:rsidR="00733639" w:rsidRDefault="00733639" w:rsidP="00733639">
            <w:pPr>
              <w:rPr>
                <w:sz w:val="24"/>
              </w:rPr>
            </w:pPr>
            <w:r>
              <w:rPr>
                <w:sz w:val="24"/>
              </w:rPr>
              <w:t xml:space="preserve">Big Question </w:t>
            </w:r>
          </w:p>
        </w:tc>
        <w:tc>
          <w:tcPr>
            <w:tcW w:w="7015" w:type="dxa"/>
          </w:tcPr>
          <w:p w:rsidR="00733639" w:rsidRDefault="00733639" w:rsidP="00733639">
            <w:pPr>
              <w:rPr>
                <w:sz w:val="24"/>
              </w:rPr>
            </w:pPr>
            <w:r>
              <w:rPr>
                <w:sz w:val="24"/>
              </w:rPr>
              <w:t xml:space="preserve">Are visually impaired youth in Chiang Mai getting good health services? </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 xml:space="preserve">Target population </w:t>
            </w:r>
          </w:p>
        </w:tc>
        <w:tc>
          <w:tcPr>
            <w:tcW w:w="7015" w:type="dxa"/>
          </w:tcPr>
          <w:p w:rsidR="00733639" w:rsidRDefault="00733639" w:rsidP="00733639">
            <w:pPr>
              <w:rPr>
                <w:sz w:val="24"/>
              </w:rPr>
            </w:pPr>
            <w:r>
              <w:rPr>
                <w:sz w:val="24"/>
              </w:rPr>
              <w:t xml:space="preserve">30 blind youth (male and female) in 3 districts in Chiang Mai ages 18-30 </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 xml:space="preserve">Location </w:t>
            </w:r>
          </w:p>
        </w:tc>
        <w:tc>
          <w:tcPr>
            <w:tcW w:w="7015" w:type="dxa"/>
          </w:tcPr>
          <w:p w:rsidR="00733639" w:rsidRDefault="00733639" w:rsidP="00733639">
            <w:pPr>
              <w:rPr>
                <w:sz w:val="24"/>
              </w:rPr>
            </w:pPr>
            <w:r>
              <w:rPr>
                <w:sz w:val="24"/>
              </w:rPr>
              <w:t xml:space="preserve">3 districts in Chiang Mai Province </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Time</w:t>
            </w:r>
          </w:p>
        </w:tc>
        <w:tc>
          <w:tcPr>
            <w:tcW w:w="7015" w:type="dxa"/>
          </w:tcPr>
          <w:p w:rsidR="00733639" w:rsidRDefault="00733639" w:rsidP="00733639">
            <w:pPr>
              <w:rPr>
                <w:sz w:val="24"/>
              </w:rPr>
            </w:pPr>
            <w:r>
              <w:rPr>
                <w:sz w:val="24"/>
              </w:rPr>
              <w:t xml:space="preserve">10 days (April-May 2018) </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 xml:space="preserve">Number of researchers </w:t>
            </w:r>
          </w:p>
        </w:tc>
        <w:tc>
          <w:tcPr>
            <w:tcW w:w="7015" w:type="dxa"/>
          </w:tcPr>
          <w:p w:rsidR="00733639" w:rsidRDefault="00733639" w:rsidP="00733639">
            <w:pPr>
              <w:rPr>
                <w:sz w:val="24"/>
              </w:rPr>
            </w:pPr>
            <w:r>
              <w:rPr>
                <w:sz w:val="24"/>
              </w:rPr>
              <w:t>3</w:t>
            </w:r>
          </w:p>
        </w:tc>
      </w:tr>
      <w:tr w:rsidR="00733639" w:rsidTr="00733639">
        <w:tc>
          <w:tcPr>
            <w:tcW w:w="2335" w:type="dxa"/>
          </w:tcPr>
          <w:p w:rsidR="00733639" w:rsidRDefault="00733639" w:rsidP="00733639">
            <w:pPr>
              <w:rPr>
                <w:sz w:val="24"/>
              </w:rPr>
            </w:pPr>
            <w:r>
              <w:rPr>
                <w:sz w:val="24"/>
              </w:rPr>
              <w:t>Responsibilities of researchers</w:t>
            </w:r>
          </w:p>
        </w:tc>
        <w:tc>
          <w:tcPr>
            <w:tcW w:w="7015" w:type="dxa"/>
          </w:tcPr>
          <w:p w:rsidR="00733639" w:rsidRDefault="00733639" w:rsidP="00733639">
            <w:pPr>
              <w:rPr>
                <w:sz w:val="24"/>
              </w:rPr>
            </w:pPr>
            <w:r>
              <w:rPr>
                <w:sz w:val="24"/>
              </w:rPr>
              <w:t>Researcher 1: Travel to Chiang Mai and interview District 1</w:t>
            </w:r>
          </w:p>
          <w:p w:rsidR="00733639" w:rsidRDefault="00733639" w:rsidP="00733639">
            <w:pPr>
              <w:rPr>
                <w:sz w:val="24"/>
              </w:rPr>
            </w:pPr>
            <w:r>
              <w:rPr>
                <w:sz w:val="24"/>
              </w:rPr>
              <w:t xml:space="preserve">Researcher 2: Travel to Chiang Mai and interview District 2 </w:t>
            </w:r>
          </w:p>
          <w:p w:rsidR="00733639" w:rsidRDefault="00733639" w:rsidP="00733639">
            <w:pPr>
              <w:rPr>
                <w:sz w:val="24"/>
              </w:rPr>
            </w:pPr>
            <w:r>
              <w:rPr>
                <w:sz w:val="24"/>
              </w:rPr>
              <w:t>Researcher 3: Travel to Chiang Mai and interview District 3</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 xml:space="preserve">Methodology </w:t>
            </w:r>
          </w:p>
        </w:tc>
        <w:tc>
          <w:tcPr>
            <w:tcW w:w="7015" w:type="dxa"/>
          </w:tcPr>
          <w:p w:rsidR="00733639" w:rsidRDefault="00733639" w:rsidP="00733639">
            <w:pPr>
              <w:rPr>
                <w:sz w:val="24"/>
              </w:rPr>
            </w:pPr>
            <w:r>
              <w:rPr>
                <w:sz w:val="24"/>
              </w:rPr>
              <w:t xml:space="preserve">Group interviews; qualitative and quantitative </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 xml:space="preserve">Budget </w:t>
            </w:r>
          </w:p>
        </w:tc>
        <w:tc>
          <w:tcPr>
            <w:tcW w:w="7015" w:type="dxa"/>
          </w:tcPr>
          <w:p w:rsidR="00733639" w:rsidRDefault="00DA7351" w:rsidP="00733639">
            <w:pPr>
              <w:rPr>
                <w:sz w:val="24"/>
              </w:rPr>
            </w:pPr>
            <w:r>
              <w:rPr>
                <w:sz w:val="24"/>
              </w:rPr>
              <w:t>$</w:t>
            </w:r>
            <w:r w:rsidR="00733639">
              <w:rPr>
                <w:sz w:val="24"/>
              </w:rPr>
              <w:t xml:space="preserve">1,120 USD (Details below) </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Research Contact persons</w:t>
            </w:r>
          </w:p>
        </w:tc>
        <w:tc>
          <w:tcPr>
            <w:tcW w:w="7015" w:type="dxa"/>
          </w:tcPr>
          <w:p w:rsidR="00733639" w:rsidRDefault="00733639" w:rsidP="00733639">
            <w:pPr>
              <w:rPr>
                <w:sz w:val="24"/>
              </w:rPr>
            </w:pPr>
            <w:r>
              <w:rPr>
                <w:sz w:val="24"/>
              </w:rPr>
              <w:t>Ministry of Health</w:t>
            </w:r>
          </w:p>
        </w:tc>
      </w:tr>
      <w:tr w:rsidR="00733639" w:rsidTr="00733639">
        <w:tc>
          <w:tcPr>
            <w:tcW w:w="2335" w:type="dxa"/>
          </w:tcPr>
          <w:p w:rsidR="00733639" w:rsidRDefault="00733639" w:rsidP="00733639">
            <w:pPr>
              <w:rPr>
                <w:sz w:val="24"/>
              </w:rPr>
            </w:pPr>
            <w:r>
              <w:rPr>
                <w:sz w:val="24"/>
              </w:rPr>
              <w:t xml:space="preserve">Risks and Challenges and Solutions  </w:t>
            </w:r>
          </w:p>
        </w:tc>
        <w:tc>
          <w:tcPr>
            <w:tcW w:w="7015" w:type="dxa"/>
          </w:tcPr>
          <w:p w:rsidR="00733639" w:rsidRDefault="00733639" w:rsidP="00733639">
            <w:pPr>
              <w:rPr>
                <w:sz w:val="24"/>
              </w:rPr>
            </w:pPr>
            <w:r>
              <w:rPr>
                <w:sz w:val="24"/>
              </w:rPr>
              <w:t xml:space="preserve">Risk #1: Ministry of Health won’t speak to me. </w:t>
            </w:r>
          </w:p>
          <w:p w:rsidR="00733639" w:rsidRDefault="00733639" w:rsidP="00733639">
            <w:pPr>
              <w:rPr>
                <w:sz w:val="24"/>
              </w:rPr>
            </w:pPr>
            <w:r>
              <w:rPr>
                <w:sz w:val="24"/>
              </w:rPr>
              <w:t xml:space="preserve">Solution #1: Speak to National Youth Council </w:t>
            </w:r>
          </w:p>
          <w:p w:rsidR="00733639" w:rsidRDefault="00733639" w:rsidP="00733639">
            <w:pPr>
              <w:rPr>
                <w:sz w:val="24"/>
              </w:rPr>
            </w:pPr>
          </w:p>
        </w:tc>
      </w:tr>
      <w:tr w:rsidR="00733639" w:rsidTr="00733639">
        <w:tc>
          <w:tcPr>
            <w:tcW w:w="2335" w:type="dxa"/>
          </w:tcPr>
          <w:p w:rsidR="00733639" w:rsidRDefault="00733639" w:rsidP="00733639">
            <w:pPr>
              <w:rPr>
                <w:sz w:val="24"/>
              </w:rPr>
            </w:pPr>
            <w:r>
              <w:rPr>
                <w:sz w:val="24"/>
              </w:rPr>
              <w:t xml:space="preserve">Supporting Questions (Example) </w:t>
            </w:r>
          </w:p>
        </w:tc>
        <w:tc>
          <w:tcPr>
            <w:tcW w:w="7015" w:type="dxa"/>
          </w:tcPr>
          <w:p w:rsidR="00733639" w:rsidRDefault="00733639" w:rsidP="00733639">
            <w:pPr>
              <w:pStyle w:val="ListParagraph"/>
              <w:numPr>
                <w:ilvl w:val="0"/>
                <w:numId w:val="38"/>
              </w:numPr>
              <w:rPr>
                <w:sz w:val="24"/>
              </w:rPr>
            </w:pPr>
            <w:r>
              <w:rPr>
                <w:sz w:val="24"/>
              </w:rPr>
              <w:t xml:space="preserve">How old are you? </w:t>
            </w:r>
          </w:p>
          <w:p w:rsidR="00733639" w:rsidRDefault="00733639" w:rsidP="00733639">
            <w:pPr>
              <w:pStyle w:val="ListParagraph"/>
              <w:numPr>
                <w:ilvl w:val="0"/>
                <w:numId w:val="38"/>
              </w:numPr>
              <w:rPr>
                <w:sz w:val="24"/>
              </w:rPr>
            </w:pPr>
            <w:r>
              <w:rPr>
                <w:sz w:val="24"/>
              </w:rPr>
              <w:t>Where do you live?</w:t>
            </w:r>
          </w:p>
          <w:p w:rsidR="00733639" w:rsidRDefault="00733639" w:rsidP="00733639">
            <w:pPr>
              <w:pStyle w:val="ListParagraph"/>
              <w:numPr>
                <w:ilvl w:val="0"/>
                <w:numId w:val="38"/>
              </w:numPr>
              <w:rPr>
                <w:sz w:val="24"/>
              </w:rPr>
            </w:pPr>
            <w:r>
              <w:rPr>
                <w:sz w:val="24"/>
              </w:rPr>
              <w:t xml:space="preserve">Are you male, female, or other? </w:t>
            </w:r>
          </w:p>
          <w:p w:rsidR="00733639" w:rsidRDefault="00733639" w:rsidP="00733639">
            <w:pPr>
              <w:pStyle w:val="ListParagraph"/>
              <w:numPr>
                <w:ilvl w:val="0"/>
                <w:numId w:val="38"/>
              </w:numPr>
              <w:rPr>
                <w:sz w:val="24"/>
              </w:rPr>
            </w:pPr>
            <w:r>
              <w:rPr>
                <w:sz w:val="24"/>
              </w:rPr>
              <w:t xml:space="preserve">How long have you been blind? </w:t>
            </w:r>
          </w:p>
          <w:p w:rsidR="00733639" w:rsidRDefault="00733639" w:rsidP="00733639">
            <w:pPr>
              <w:pStyle w:val="ListParagraph"/>
              <w:numPr>
                <w:ilvl w:val="0"/>
                <w:numId w:val="38"/>
              </w:numPr>
              <w:rPr>
                <w:sz w:val="24"/>
              </w:rPr>
            </w:pPr>
            <w:r>
              <w:rPr>
                <w:sz w:val="24"/>
              </w:rPr>
              <w:t xml:space="preserve">Have you ever received health services? For what? Where? </w:t>
            </w:r>
          </w:p>
          <w:p w:rsidR="00733639" w:rsidRDefault="00733639" w:rsidP="00733639">
            <w:pPr>
              <w:pStyle w:val="ListParagraph"/>
              <w:numPr>
                <w:ilvl w:val="0"/>
                <w:numId w:val="38"/>
              </w:numPr>
              <w:rPr>
                <w:sz w:val="24"/>
              </w:rPr>
            </w:pPr>
            <w:r>
              <w:rPr>
                <w:sz w:val="24"/>
              </w:rPr>
              <w:t xml:space="preserve">Can you easily access health services in Chiang Mai? Why or why not?  </w:t>
            </w:r>
          </w:p>
          <w:p w:rsidR="00733639" w:rsidRPr="00893F44" w:rsidRDefault="00733639" w:rsidP="00733639">
            <w:pPr>
              <w:pStyle w:val="ListParagraph"/>
              <w:rPr>
                <w:sz w:val="24"/>
              </w:rPr>
            </w:pPr>
          </w:p>
        </w:tc>
      </w:tr>
    </w:tbl>
    <w:p w:rsidR="00995513" w:rsidRDefault="00995513" w:rsidP="00733639">
      <w:pPr>
        <w:jc w:val="center"/>
        <w:rPr>
          <w:sz w:val="24"/>
        </w:rPr>
      </w:pPr>
    </w:p>
    <w:p w:rsidR="00995513" w:rsidRDefault="00995513" w:rsidP="00733639">
      <w:pPr>
        <w:jc w:val="center"/>
        <w:rPr>
          <w:sz w:val="24"/>
        </w:rPr>
      </w:pPr>
    </w:p>
    <w:p w:rsidR="00995513" w:rsidRDefault="00995513" w:rsidP="00733639">
      <w:pPr>
        <w:jc w:val="center"/>
        <w:rPr>
          <w:sz w:val="24"/>
        </w:rPr>
      </w:pPr>
    </w:p>
    <w:p w:rsidR="00995513" w:rsidRDefault="00995513" w:rsidP="00733639">
      <w:pPr>
        <w:jc w:val="center"/>
        <w:rPr>
          <w:sz w:val="24"/>
        </w:rPr>
      </w:pPr>
    </w:p>
    <w:p w:rsidR="00995513" w:rsidRDefault="00995513" w:rsidP="00733639">
      <w:pPr>
        <w:jc w:val="center"/>
        <w:rPr>
          <w:sz w:val="24"/>
        </w:rPr>
      </w:pPr>
    </w:p>
    <w:p w:rsidR="00733639" w:rsidRPr="00DA7351" w:rsidRDefault="00733639" w:rsidP="00733639">
      <w:pPr>
        <w:jc w:val="center"/>
        <w:rPr>
          <w:b/>
          <w:sz w:val="28"/>
        </w:rPr>
      </w:pPr>
      <w:r w:rsidRPr="00DA7351">
        <w:rPr>
          <w:b/>
          <w:sz w:val="28"/>
        </w:rPr>
        <w:lastRenderedPageBreak/>
        <w:t>Make a Research Plan (Example)</w:t>
      </w:r>
    </w:p>
    <w:p w:rsidR="00733639" w:rsidRDefault="00733639" w:rsidP="00733639">
      <w:pPr>
        <w:jc w:val="center"/>
        <w:rPr>
          <w:b/>
          <w:sz w:val="24"/>
        </w:rPr>
      </w:pPr>
    </w:p>
    <w:tbl>
      <w:tblPr>
        <w:tblStyle w:val="TableGrid"/>
        <w:tblW w:w="0" w:type="auto"/>
        <w:tblLook w:val="04A0" w:firstRow="1" w:lastRow="0" w:firstColumn="1" w:lastColumn="0" w:noHBand="0" w:noVBand="1"/>
      </w:tblPr>
      <w:tblGrid>
        <w:gridCol w:w="443"/>
        <w:gridCol w:w="3771"/>
        <w:gridCol w:w="969"/>
        <w:gridCol w:w="992"/>
        <w:gridCol w:w="797"/>
        <w:gridCol w:w="835"/>
        <w:gridCol w:w="788"/>
        <w:gridCol w:w="755"/>
      </w:tblGrid>
      <w:tr w:rsidR="00733639" w:rsidTr="00733639">
        <w:tc>
          <w:tcPr>
            <w:tcW w:w="6295" w:type="dxa"/>
            <w:gridSpan w:val="2"/>
            <w:vMerge w:val="restart"/>
            <w:shd w:val="clear" w:color="auto" w:fill="B4C6E7" w:themeFill="accent1" w:themeFillTint="66"/>
            <w:vAlign w:val="center"/>
          </w:tcPr>
          <w:p w:rsidR="00733639" w:rsidRPr="000B5804" w:rsidRDefault="00733639" w:rsidP="00733639">
            <w:pPr>
              <w:jc w:val="center"/>
              <w:rPr>
                <w:b/>
                <w:sz w:val="24"/>
              </w:rPr>
            </w:pPr>
            <w:r w:rsidRPr="000B5804">
              <w:rPr>
                <w:b/>
                <w:sz w:val="24"/>
              </w:rPr>
              <w:t>Activity</w:t>
            </w:r>
          </w:p>
        </w:tc>
        <w:tc>
          <w:tcPr>
            <w:tcW w:w="6655" w:type="dxa"/>
            <w:gridSpan w:val="6"/>
            <w:shd w:val="clear" w:color="auto" w:fill="B4C6E7" w:themeFill="accent1" w:themeFillTint="66"/>
          </w:tcPr>
          <w:p w:rsidR="00733639" w:rsidRPr="000B5804" w:rsidRDefault="00733639" w:rsidP="00733639">
            <w:pPr>
              <w:jc w:val="center"/>
              <w:rPr>
                <w:b/>
                <w:sz w:val="24"/>
              </w:rPr>
            </w:pPr>
            <w:r w:rsidRPr="000B5804">
              <w:rPr>
                <w:b/>
                <w:sz w:val="24"/>
              </w:rPr>
              <w:t xml:space="preserve">Month/Date </w:t>
            </w:r>
            <w:r>
              <w:rPr>
                <w:b/>
                <w:sz w:val="24"/>
              </w:rPr>
              <w:t xml:space="preserve">(2018) </w:t>
            </w:r>
          </w:p>
        </w:tc>
      </w:tr>
      <w:tr w:rsidR="00733639" w:rsidTr="00733639">
        <w:tc>
          <w:tcPr>
            <w:tcW w:w="6295" w:type="dxa"/>
            <w:gridSpan w:val="2"/>
            <w:vMerge/>
            <w:shd w:val="clear" w:color="auto" w:fill="E7E6E6" w:themeFill="background2"/>
          </w:tcPr>
          <w:p w:rsidR="00733639" w:rsidRDefault="00733639" w:rsidP="00733639">
            <w:pPr>
              <w:jc w:val="center"/>
              <w:rPr>
                <w:sz w:val="24"/>
              </w:rPr>
            </w:pPr>
          </w:p>
        </w:tc>
        <w:tc>
          <w:tcPr>
            <w:tcW w:w="1321" w:type="dxa"/>
            <w:shd w:val="clear" w:color="auto" w:fill="F2F2F2" w:themeFill="background1" w:themeFillShade="F2"/>
          </w:tcPr>
          <w:p w:rsidR="00733639" w:rsidRDefault="00733639" w:rsidP="00733639">
            <w:pPr>
              <w:jc w:val="center"/>
              <w:rPr>
                <w:sz w:val="24"/>
              </w:rPr>
            </w:pPr>
            <w:r>
              <w:rPr>
                <w:sz w:val="24"/>
              </w:rPr>
              <w:t>Feb</w:t>
            </w:r>
          </w:p>
        </w:tc>
        <w:tc>
          <w:tcPr>
            <w:tcW w:w="1322" w:type="dxa"/>
            <w:shd w:val="clear" w:color="auto" w:fill="F2F2F2" w:themeFill="background1" w:themeFillShade="F2"/>
          </w:tcPr>
          <w:p w:rsidR="00733639" w:rsidRDefault="00733639" w:rsidP="00733639">
            <w:pPr>
              <w:jc w:val="center"/>
              <w:rPr>
                <w:sz w:val="24"/>
              </w:rPr>
            </w:pPr>
            <w:r>
              <w:rPr>
                <w:sz w:val="24"/>
              </w:rPr>
              <w:t>Mar</w:t>
            </w:r>
          </w:p>
        </w:tc>
        <w:tc>
          <w:tcPr>
            <w:tcW w:w="1003" w:type="dxa"/>
            <w:shd w:val="clear" w:color="auto" w:fill="F2F2F2" w:themeFill="background1" w:themeFillShade="F2"/>
          </w:tcPr>
          <w:p w:rsidR="00733639" w:rsidRDefault="00733639" w:rsidP="00733639">
            <w:pPr>
              <w:rPr>
                <w:sz w:val="24"/>
              </w:rPr>
            </w:pPr>
            <w:r>
              <w:rPr>
                <w:sz w:val="24"/>
              </w:rPr>
              <w:t xml:space="preserve"> Apr</w:t>
            </w:r>
          </w:p>
        </w:tc>
        <w:tc>
          <w:tcPr>
            <w:tcW w:w="1003" w:type="dxa"/>
            <w:shd w:val="clear" w:color="auto" w:fill="F2F2F2" w:themeFill="background1" w:themeFillShade="F2"/>
          </w:tcPr>
          <w:p w:rsidR="00733639" w:rsidRDefault="00733639" w:rsidP="00733639">
            <w:pPr>
              <w:jc w:val="center"/>
              <w:rPr>
                <w:sz w:val="24"/>
              </w:rPr>
            </w:pPr>
            <w:r>
              <w:rPr>
                <w:sz w:val="24"/>
              </w:rPr>
              <w:t>May</w:t>
            </w:r>
          </w:p>
        </w:tc>
        <w:tc>
          <w:tcPr>
            <w:tcW w:w="1003" w:type="dxa"/>
            <w:shd w:val="clear" w:color="auto" w:fill="F2F2F2" w:themeFill="background1" w:themeFillShade="F2"/>
          </w:tcPr>
          <w:p w:rsidR="00733639" w:rsidRDefault="00733639" w:rsidP="00733639">
            <w:pPr>
              <w:jc w:val="center"/>
              <w:rPr>
                <w:sz w:val="24"/>
              </w:rPr>
            </w:pPr>
            <w:r>
              <w:rPr>
                <w:sz w:val="24"/>
              </w:rPr>
              <w:t>Jun</w:t>
            </w:r>
          </w:p>
        </w:tc>
        <w:tc>
          <w:tcPr>
            <w:tcW w:w="1003" w:type="dxa"/>
            <w:shd w:val="clear" w:color="auto" w:fill="F2F2F2" w:themeFill="background1" w:themeFillShade="F2"/>
          </w:tcPr>
          <w:p w:rsidR="00733639" w:rsidRDefault="00733639" w:rsidP="00733639">
            <w:pPr>
              <w:jc w:val="center"/>
              <w:rPr>
                <w:sz w:val="24"/>
              </w:rPr>
            </w:pPr>
            <w:r>
              <w:rPr>
                <w:sz w:val="24"/>
              </w:rPr>
              <w:t xml:space="preserve">Jul </w:t>
            </w:r>
          </w:p>
        </w:tc>
      </w:tr>
      <w:tr w:rsidR="00733639" w:rsidTr="00733639">
        <w:tc>
          <w:tcPr>
            <w:tcW w:w="535" w:type="dxa"/>
          </w:tcPr>
          <w:p w:rsidR="00733639" w:rsidRDefault="00733639" w:rsidP="00733639">
            <w:pPr>
              <w:rPr>
                <w:sz w:val="24"/>
              </w:rPr>
            </w:pPr>
            <w:r>
              <w:rPr>
                <w:sz w:val="24"/>
              </w:rPr>
              <w:t>1</w:t>
            </w:r>
          </w:p>
        </w:tc>
        <w:tc>
          <w:tcPr>
            <w:tcW w:w="5760" w:type="dxa"/>
          </w:tcPr>
          <w:p w:rsidR="00733639" w:rsidRDefault="00733639" w:rsidP="00733639">
            <w:pPr>
              <w:rPr>
                <w:sz w:val="24"/>
              </w:rPr>
            </w:pPr>
            <w:r>
              <w:rPr>
                <w:sz w:val="24"/>
              </w:rPr>
              <w:t xml:space="preserve">Submit and revise first draft data strategy/plan for data collection </w:t>
            </w:r>
          </w:p>
        </w:tc>
        <w:tc>
          <w:tcPr>
            <w:tcW w:w="1321" w:type="dxa"/>
            <w:shd w:val="clear" w:color="auto" w:fill="FFFF00"/>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2</w:t>
            </w:r>
          </w:p>
        </w:tc>
        <w:tc>
          <w:tcPr>
            <w:tcW w:w="5760" w:type="dxa"/>
          </w:tcPr>
          <w:p w:rsidR="00733639" w:rsidRDefault="00733639" w:rsidP="00733639">
            <w:pPr>
              <w:rPr>
                <w:sz w:val="24"/>
              </w:rPr>
            </w:pPr>
            <w:r>
              <w:rPr>
                <w:sz w:val="24"/>
              </w:rPr>
              <w:t xml:space="preserve">Submit and revise final draft data strategy/plan for data collection </w:t>
            </w:r>
          </w:p>
        </w:tc>
        <w:tc>
          <w:tcPr>
            <w:tcW w:w="1321" w:type="dxa"/>
            <w:shd w:val="clear" w:color="auto" w:fill="auto"/>
          </w:tcPr>
          <w:p w:rsidR="00733639" w:rsidRDefault="00733639" w:rsidP="00733639">
            <w:pPr>
              <w:jc w:val="center"/>
              <w:rPr>
                <w:sz w:val="24"/>
              </w:rPr>
            </w:pPr>
          </w:p>
        </w:tc>
        <w:tc>
          <w:tcPr>
            <w:tcW w:w="1322"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3</w:t>
            </w:r>
          </w:p>
        </w:tc>
        <w:tc>
          <w:tcPr>
            <w:tcW w:w="5760" w:type="dxa"/>
          </w:tcPr>
          <w:p w:rsidR="00733639" w:rsidRDefault="00733639" w:rsidP="00733639">
            <w:pPr>
              <w:rPr>
                <w:sz w:val="24"/>
              </w:rPr>
            </w:pPr>
            <w:r>
              <w:rPr>
                <w:sz w:val="24"/>
              </w:rPr>
              <w:t xml:space="preserve">Submit budget for data strategy to UNESCO </w:t>
            </w:r>
          </w:p>
        </w:tc>
        <w:tc>
          <w:tcPr>
            <w:tcW w:w="1321" w:type="dxa"/>
            <w:shd w:val="clear" w:color="auto" w:fill="auto"/>
          </w:tcPr>
          <w:p w:rsidR="00733639" w:rsidRDefault="00733639" w:rsidP="00733639">
            <w:pPr>
              <w:jc w:val="center"/>
              <w:rPr>
                <w:sz w:val="24"/>
              </w:rPr>
            </w:pPr>
          </w:p>
        </w:tc>
        <w:tc>
          <w:tcPr>
            <w:tcW w:w="1322"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4</w:t>
            </w:r>
          </w:p>
        </w:tc>
        <w:tc>
          <w:tcPr>
            <w:tcW w:w="5760" w:type="dxa"/>
          </w:tcPr>
          <w:p w:rsidR="00733639" w:rsidRDefault="00733639" w:rsidP="00733639">
            <w:pPr>
              <w:rPr>
                <w:sz w:val="24"/>
              </w:rPr>
            </w:pPr>
            <w:r>
              <w:rPr>
                <w:sz w:val="24"/>
              </w:rPr>
              <w:t xml:space="preserve">Receive money from UNESCO for data collection </w:t>
            </w:r>
          </w:p>
        </w:tc>
        <w:tc>
          <w:tcPr>
            <w:tcW w:w="1321" w:type="dxa"/>
            <w:shd w:val="clear" w:color="auto" w:fill="auto"/>
          </w:tcPr>
          <w:p w:rsidR="00733639" w:rsidRDefault="00733639" w:rsidP="00733639">
            <w:pPr>
              <w:jc w:val="center"/>
              <w:rPr>
                <w:sz w:val="24"/>
              </w:rPr>
            </w:pPr>
          </w:p>
        </w:tc>
        <w:tc>
          <w:tcPr>
            <w:tcW w:w="1322"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2</w:t>
            </w:r>
          </w:p>
        </w:tc>
        <w:tc>
          <w:tcPr>
            <w:tcW w:w="5760" w:type="dxa"/>
          </w:tcPr>
          <w:p w:rsidR="00733639" w:rsidRDefault="00733639" w:rsidP="00733639">
            <w:pPr>
              <w:rPr>
                <w:sz w:val="24"/>
              </w:rPr>
            </w:pPr>
            <w:r>
              <w:rPr>
                <w:sz w:val="24"/>
              </w:rPr>
              <w:t>Travel to Chiang Mai</w:t>
            </w:r>
          </w:p>
        </w:tc>
        <w:tc>
          <w:tcPr>
            <w:tcW w:w="1321" w:type="dxa"/>
            <w:shd w:val="clear" w:color="auto" w:fill="auto"/>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3</w:t>
            </w:r>
          </w:p>
        </w:tc>
        <w:tc>
          <w:tcPr>
            <w:tcW w:w="5760" w:type="dxa"/>
          </w:tcPr>
          <w:p w:rsidR="00733639" w:rsidRDefault="00733639" w:rsidP="00733639">
            <w:pPr>
              <w:rPr>
                <w:sz w:val="24"/>
              </w:rPr>
            </w:pPr>
            <w:r>
              <w:rPr>
                <w:sz w:val="24"/>
              </w:rPr>
              <w:t xml:space="preserve">Collect data in District 1, Chiang Mai (Health centers) </w:t>
            </w:r>
          </w:p>
        </w:tc>
        <w:tc>
          <w:tcPr>
            <w:tcW w:w="1321" w:type="dxa"/>
            <w:shd w:val="clear" w:color="auto" w:fill="auto"/>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4</w:t>
            </w:r>
          </w:p>
        </w:tc>
        <w:tc>
          <w:tcPr>
            <w:tcW w:w="5760" w:type="dxa"/>
          </w:tcPr>
          <w:p w:rsidR="00733639" w:rsidRDefault="00733639" w:rsidP="00733639">
            <w:pPr>
              <w:rPr>
                <w:sz w:val="24"/>
              </w:rPr>
            </w:pPr>
            <w:r>
              <w:rPr>
                <w:sz w:val="24"/>
              </w:rPr>
              <w:t xml:space="preserve">Collect data in District 2, Chiang Mai  (Government office) </w:t>
            </w:r>
          </w:p>
        </w:tc>
        <w:tc>
          <w:tcPr>
            <w:tcW w:w="1321" w:type="dxa"/>
            <w:shd w:val="clear" w:color="auto" w:fill="auto"/>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p>
        </w:tc>
        <w:tc>
          <w:tcPr>
            <w:tcW w:w="5760" w:type="dxa"/>
          </w:tcPr>
          <w:p w:rsidR="00733639" w:rsidRDefault="00733639" w:rsidP="00733639">
            <w:pPr>
              <w:rPr>
                <w:sz w:val="24"/>
              </w:rPr>
            </w:pPr>
            <w:r>
              <w:rPr>
                <w:sz w:val="24"/>
              </w:rPr>
              <w:t xml:space="preserve">Collect data in District 3, Chiang Mai (Schools) </w:t>
            </w:r>
          </w:p>
        </w:tc>
        <w:tc>
          <w:tcPr>
            <w:tcW w:w="1321" w:type="dxa"/>
            <w:shd w:val="clear" w:color="auto" w:fill="auto"/>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5</w:t>
            </w:r>
          </w:p>
        </w:tc>
        <w:tc>
          <w:tcPr>
            <w:tcW w:w="5760" w:type="dxa"/>
          </w:tcPr>
          <w:p w:rsidR="00733639" w:rsidRDefault="00733639" w:rsidP="00733639">
            <w:pPr>
              <w:rPr>
                <w:sz w:val="24"/>
              </w:rPr>
            </w:pPr>
            <w:r>
              <w:rPr>
                <w:sz w:val="24"/>
              </w:rPr>
              <w:t xml:space="preserve">Submit first draft data to UNESCO </w:t>
            </w:r>
          </w:p>
        </w:tc>
        <w:tc>
          <w:tcPr>
            <w:tcW w:w="1321" w:type="dxa"/>
            <w:shd w:val="clear" w:color="auto" w:fill="auto"/>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r>
              <w:rPr>
                <w:sz w:val="24"/>
              </w:rPr>
              <w:t>6</w:t>
            </w:r>
          </w:p>
        </w:tc>
        <w:tc>
          <w:tcPr>
            <w:tcW w:w="5760" w:type="dxa"/>
          </w:tcPr>
          <w:p w:rsidR="00733639" w:rsidRDefault="00733639" w:rsidP="00733639">
            <w:pPr>
              <w:rPr>
                <w:sz w:val="24"/>
              </w:rPr>
            </w:pPr>
            <w:r>
              <w:rPr>
                <w:sz w:val="24"/>
              </w:rPr>
              <w:t xml:space="preserve">Analyze data at workshop in Bangkok </w:t>
            </w:r>
          </w:p>
        </w:tc>
        <w:tc>
          <w:tcPr>
            <w:tcW w:w="1321" w:type="dxa"/>
            <w:shd w:val="clear" w:color="auto" w:fill="auto"/>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r>
      <w:tr w:rsidR="00733639" w:rsidTr="00733639">
        <w:tc>
          <w:tcPr>
            <w:tcW w:w="535" w:type="dxa"/>
          </w:tcPr>
          <w:p w:rsidR="00733639" w:rsidRDefault="00733639" w:rsidP="00733639">
            <w:pPr>
              <w:rPr>
                <w:sz w:val="24"/>
              </w:rPr>
            </w:pPr>
          </w:p>
        </w:tc>
        <w:tc>
          <w:tcPr>
            <w:tcW w:w="5760" w:type="dxa"/>
          </w:tcPr>
          <w:p w:rsidR="00733639" w:rsidRDefault="00733639" w:rsidP="00733639">
            <w:pPr>
              <w:rPr>
                <w:sz w:val="24"/>
              </w:rPr>
            </w:pPr>
            <w:r>
              <w:rPr>
                <w:sz w:val="24"/>
              </w:rPr>
              <w:t xml:space="preserve">Submit proposal for presenting data and finalize data analysis </w:t>
            </w:r>
          </w:p>
        </w:tc>
        <w:tc>
          <w:tcPr>
            <w:tcW w:w="1321" w:type="dxa"/>
            <w:shd w:val="clear" w:color="auto" w:fill="auto"/>
          </w:tcPr>
          <w:p w:rsidR="00733639" w:rsidRDefault="00733639" w:rsidP="00733639">
            <w:pPr>
              <w:jc w:val="center"/>
              <w:rPr>
                <w:sz w:val="24"/>
              </w:rPr>
            </w:pPr>
          </w:p>
        </w:tc>
        <w:tc>
          <w:tcPr>
            <w:tcW w:w="1322"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auto"/>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c>
          <w:tcPr>
            <w:tcW w:w="1003" w:type="dxa"/>
            <w:shd w:val="clear" w:color="auto" w:fill="FFFF00"/>
          </w:tcPr>
          <w:p w:rsidR="00733639" w:rsidRDefault="00733639" w:rsidP="00733639">
            <w:pPr>
              <w:jc w:val="center"/>
              <w:rPr>
                <w:sz w:val="24"/>
              </w:rPr>
            </w:pPr>
          </w:p>
        </w:tc>
      </w:tr>
    </w:tbl>
    <w:p w:rsidR="00733639" w:rsidRDefault="00733639" w:rsidP="00733639">
      <w:pPr>
        <w:rPr>
          <w:b/>
          <w:sz w:val="24"/>
        </w:rPr>
      </w:pPr>
    </w:p>
    <w:p w:rsidR="00733639" w:rsidRDefault="00733639" w:rsidP="00733639">
      <w:pPr>
        <w:jc w:val="center"/>
        <w:rPr>
          <w:b/>
          <w:sz w:val="24"/>
        </w:rPr>
      </w:pPr>
    </w:p>
    <w:p w:rsidR="00733639" w:rsidRPr="00DA7351" w:rsidRDefault="00733639" w:rsidP="00733639">
      <w:pPr>
        <w:jc w:val="center"/>
        <w:rPr>
          <w:b/>
          <w:sz w:val="28"/>
        </w:rPr>
      </w:pPr>
      <w:r w:rsidRPr="00DA7351">
        <w:rPr>
          <w:b/>
          <w:sz w:val="28"/>
        </w:rPr>
        <w:t xml:space="preserve">Make a Research Budget (Example) </w:t>
      </w:r>
    </w:p>
    <w:p w:rsidR="00733639" w:rsidRDefault="00733639" w:rsidP="00733639">
      <w:pPr>
        <w:jc w:val="center"/>
        <w:rPr>
          <w:b/>
          <w:sz w:val="24"/>
        </w:rPr>
      </w:pPr>
    </w:p>
    <w:tbl>
      <w:tblPr>
        <w:tblStyle w:val="TableGrid"/>
        <w:tblW w:w="0" w:type="auto"/>
        <w:tblLook w:val="04A0" w:firstRow="1" w:lastRow="0" w:firstColumn="1" w:lastColumn="0" w:noHBand="0" w:noVBand="1"/>
      </w:tblPr>
      <w:tblGrid>
        <w:gridCol w:w="507"/>
        <w:gridCol w:w="2695"/>
        <w:gridCol w:w="3436"/>
        <w:gridCol w:w="2712"/>
      </w:tblGrid>
      <w:tr w:rsidR="00733639" w:rsidTr="00733639">
        <w:tc>
          <w:tcPr>
            <w:tcW w:w="3865" w:type="dxa"/>
            <w:gridSpan w:val="2"/>
            <w:shd w:val="clear" w:color="auto" w:fill="E7E6E6" w:themeFill="background2"/>
          </w:tcPr>
          <w:p w:rsidR="00733639" w:rsidRPr="000B5804" w:rsidRDefault="00733639" w:rsidP="00733639">
            <w:pPr>
              <w:jc w:val="center"/>
              <w:rPr>
                <w:b/>
                <w:sz w:val="24"/>
              </w:rPr>
            </w:pPr>
            <w:r w:rsidRPr="000B5804">
              <w:rPr>
                <w:b/>
                <w:sz w:val="24"/>
              </w:rPr>
              <w:t xml:space="preserve">Activity </w:t>
            </w:r>
          </w:p>
        </w:tc>
        <w:tc>
          <w:tcPr>
            <w:tcW w:w="5310" w:type="dxa"/>
            <w:shd w:val="clear" w:color="auto" w:fill="E7E6E6" w:themeFill="background2"/>
          </w:tcPr>
          <w:p w:rsidR="00733639" w:rsidRPr="000B5804" w:rsidRDefault="00733639" w:rsidP="00733639">
            <w:pPr>
              <w:jc w:val="center"/>
              <w:rPr>
                <w:b/>
                <w:sz w:val="24"/>
              </w:rPr>
            </w:pPr>
            <w:r w:rsidRPr="000B5804">
              <w:rPr>
                <w:b/>
                <w:sz w:val="24"/>
              </w:rPr>
              <w:t xml:space="preserve">Cost </w:t>
            </w:r>
          </w:p>
        </w:tc>
        <w:tc>
          <w:tcPr>
            <w:tcW w:w="3775" w:type="dxa"/>
            <w:shd w:val="clear" w:color="auto" w:fill="E7E6E6" w:themeFill="background2"/>
          </w:tcPr>
          <w:p w:rsidR="00733639" w:rsidRPr="000B5804" w:rsidRDefault="00733639" w:rsidP="00733639">
            <w:pPr>
              <w:jc w:val="center"/>
              <w:rPr>
                <w:b/>
                <w:sz w:val="24"/>
              </w:rPr>
            </w:pPr>
            <w:r w:rsidRPr="000B5804">
              <w:rPr>
                <w:b/>
                <w:sz w:val="24"/>
              </w:rPr>
              <w:t>Comment</w:t>
            </w:r>
          </w:p>
        </w:tc>
      </w:tr>
      <w:tr w:rsidR="00733639" w:rsidTr="00733639">
        <w:tc>
          <w:tcPr>
            <w:tcW w:w="625" w:type="dxa"/>
          </w:tcPr>
          <w:p w:rsidR="00733639" w:rsidRDefault="00733639" w:rsidP="00733639">
            <w:pPr>
              <w:jc w:val="center"/>
              <w:rPr>
                <w:sz w:val="24"/>
              </w:rPr>
            </w:pPr>
            <w:r>
              <w:rPr>
                <w:sz w:val="24"/>
              </w:rPr>
              <w:t>1</w:t>
            </w:r>
          </w:p>
        </w:tc>
        <w:tc>
          <w:tcPr>
            <w:tcW w:w="3240" w:type="dxa"/>
          </w:tcPr>
          <w:p w:rsidR="00733639" w:rsidRDefault="00733639" w:rsidP="00733639">
            <w:pPr>
              <w:jc w:val="center"/>
              <w:rPr>
                <w:sz w:val="24"/>
              </w:rPr>
            </w:pPr>
            <w:r>
              <w:rPr>
                <w:sz w:val="24"/>
              </w:rPr>
              <w:t xml:space="preserve">Travel </w:t>
            </w:r>
          </w:p>
        </w:tc>
        <w:tc>
          <w:tcPr>
            <w:tcW w:w="5310" w:type="dxa"/>
          </w:tcPr>
          <w:p w:rsidR="00733639" w:rsidRDefault="00733639" w:rsidP="00733639">
            <w:pPr>
              <w:jc w:val="center"/>
              <w:rPr>
                <w:sz w:val="24"/>
              </w:rPr>
            </w:pPr>
            <w:r>
              <w:rPr>
                <w:sz w:val="24"/>
              </w:rPr>
              <w:t>300 USD</w:t>
            </w:r>
          </w:p>
        </w:tc>
        <w:tc>
          <w:tcPr>
            <w:tcW w:w="3775" w:type="dxa"/>
          </w:tcPr>
          <w:p w:rsidR="00733639" w:rsidRDefault="00733639" w:rsidP="00733639">
            <w:pPr>
              <w:jc w:val="center"/>
              <w:rPr>
                <w:sz w:val="24"/>
              </w:rPr>
            </w:pPr>
            <w:r>
              <w:rPr>
                <w:sz w:val="24"/>
              </w:rPr>
              <w:t xml:space="preserve">100 USD x 3 people </w:t>
            </w:r>
          </w:p>
        </w:tc>
      </w:tr>
      <w:tr w:rsidR="00733639" w:rsidTr="00733639">
        <w:tc>
          <w:tcPr>
            <w:tcW w:w="625" w:type="dxa"/>
          </w:tcPr>
          <w:p w:rsidR="00733639" w:rsidRDefault="00733639" w:rsidP="00733639">
            <w:pPr>
              <w:jc w:val="center"/>
              <w:rPr>
                <w:sz w:val="24"/>
              </w:rPr>
            </w:pPr>
            <w:r>
              <w:rPr>
                <w:sz w:val="24"/>
              </w:rPr>
              <w:t>2</w:t>
            </w:r>
          </w:p>
        </w:tc>
        <w:tc>
          <w:tcPr>
            <w:tcW w:w="3240" w:type="dxa"/>
            <w:vAlign w:val="center"/>
          </w:tcPr>
          <w:p w:rsidR="00733639" w:rsidRDefault="00733639" w:rsidP="00733639">
            <w:pPr>
              <w:jc w:val="center"/>
              <w:rPr>
                <w:sz w:val="24"/>
              </w:rPr>
            </w:pPr>
            <w:r>
              <w:rPr>
                <w:sz w:val="24"/>
              </w:rPr>
              <w:t>Accommodations</w:t>
            </w:r>
          </w:p>
        </w:tc>
        <w:tc>
          <w:tcPr>
            <w:tcW w:w="5310" w:type="dxa"/>
            <w:vAlign w:val="center"/>
          </w:tcPr>
          <w:p w:rsidR="00733639" w:rsidRDefault="00733639" w:rsidP="00733639">
            <w:pPr>
              <w:jc w:val="center"/>
              <w:rPr>
                <w:sz w:val="24"/>
              </w:rPr>
            </w:pPr>
            <w:r>
              <w:rPr>
                <w:sz w:val="24"/>
              </w:rPr>
              <w:t xml:space="preserve">360 USD </w:t>
            </w:r>
          </w:p>
        </w:tc>
        <w:tc>
          <w:tcPr>
            <w:tcW w:w="3775" w:type="dxa"/>
          </w:tcPr>
          <w:p w:rsidR="00733639" w:rsidRDefault="00733639" w:rsidP="00733639">
            <w:pPr>
              <w:jc w:val="center"/>
              <w:rPr>
                <w:sz w:val="24"/>
              </w:rPr>
            </w:pPr>
            <w:r>
              <w:rPr>
                <w:sz w:val="24"/>
              </w:rPr>
              <w:t>12 USD x 2 people x 10 nights</w:t>
            </w:r>
          </w:p>
        </w:tc>
      </w:tr>
      <w:tr w:rsidR="00733639" w:rsidTr="00733639">
        <w:tc>
          <w:tcPr>
            <w:tcW w:w="625" w:type="dxa"/>
          </w:tcPr>
          <w:p w:rsidR="00733639" w:rsidRDefault="00733639" w:rsidP="00733639">
            <w:pPr>
              <w:jc w:val="center"/>
              <w:rPr>
                <w:sz w:val="24"/>
              </w:rPr>
            </w:pPr>
            <w:r>
              <w:rPr>
                <w:sz w:val="24"/>
              </w:rPr>
              <w:t>3</w:t>
            </w:r>
          </w:p>
        </w:tc>
        <w:tc>
          <w:tcPr>
            <w:tcW w:w="3240" w:type="dxa"/>
          </w:tcPr>
          <w:p w:rsidR="00733639" w:rsidRDefault="00733639" w:rsidP="00733639">
            <w:pPr>
              <w:jc w:val="center"/>
              <w:rPr>
                <w:sz w:val="24"/>
              </w:rPr>
            </w:pPr>
            <w:r>
              <w:rPr>
                <w:sz w:val="24"/>
              </w:rPr>
              <w:t xml:space="preserve">Per diem </w:t>
            </w:r>
          </w:p>
        </w:tc>
        <w:tc>
          <w:tcPr>
            <w:tcW w:w="5310" w:type="dxa"/>
          </w:tcPr>
          <w:p w:rsidR="00733639" w:rsidRDefault="00733639" w:rsidP="00733639">
            <w:pPr>
              <w:jc w:val="center"/>
              <w:rPr>
                <w:sz w:val="24"/>
              </w:rPr>
            </w:pPr>
            <w:r>
              <w:rPr>
                <w:sz w:val="24"/>
              </w:rPr>
              <w:t>300 USD</w:t>
            </w:r>
          </w:p>
        </w:tc>
        <w:tc>
          <w:tcPr>
            <w:tcW w:w="3775" w:type="dxa"/>
          </w:tcPr>
          <w:p w:rsidR="00733639" w:rsidRDefault="00733639" w:rsidP="00733639">
            <w:pPr>
              <w:jc w:val="center"/>
              <w:rPr>
                <w:sz w:val="24"/>
              </w:rPr>
            </w:pPr>
            <w:r>
              <w:rPr>
                <w:sz w:val="24"/>
              </w:rPr>
              <w:t>10 USD x 3 people x 10 days</w:t>
            </w:r>
          </w:p>
        </w:tc>
      </w:tr>
      <w:tr w:rsidR="00733639" w:rsidTr="00733639">
        <w:tc>
          <w:tcPr>
            <w:tcW w:w="625" w:type="dxa"/>
          </w:tcPr>
          <w:p w:rsidR="00733639" w:rsidRDefault="00733639" w:rsidP="00733639">
            <w:pPr>
              <w:jc w:val="center"/>
              <w:rPr>
                <w:sz w:val="24"/>
              </w:rPr>
            </w:pPr>
            <w:r>
              <w:rPr>
                <w:sz w:val="24"/>
              </w:rPr>
              <w:t>4</w:t>
            </w:r>
          </w:p>
        </w:tc>
        <w:tc>
          <w:tcPr>
            <w:tcW w:w="3240" w:type="dxa"/>
          </w:tcPr>
          <w:p w:rsidR="00733639" w:rsidRDefault="00733639" w:rsidP="00733639">
            <w:pPr>
              <w:jc w:val="center"/>
              <w:rPr>
                <w:sz w:val="24"/>
              </w:rPr>
            </w:pPr>
            <w:r>
              <w:rPr>
                <w:sz w:val="24"/>
              </w:rPr>
              <w:t xml:space="preserve">Interview fees </w:t>
            </w:r>
          </w:p>
        </w:tc>
        <w:tc>
          <w:tcPr>
            <w:tcW w:w="5310" w:type="dxa"/>
          </w:tcPr>
          <w:p w:rsidR="00733639" w:rsidRDefault="00733639" w:rsidP="00733639">
            <w:pPr>
              <w:jc w:val="center"/>
              <w:rPr>
                <w:sz w:val="24"/>
              </w:rPr>
            </w:pPr>
            <w:r>
              <w:rPr>
                <w:sz w:val="24"/>
              </w:rPr>
              <w:t>100 USD</w:t>
            </w:r>
          </w:p>
        </w:tc>
        <w:tc>
          <w:tcPr>
            <w:tcW w:w="3775" w:type="dxa"/>
          </w:tcPr>
          <w:p w:rsidR="00733639" w:rsidRDefault="00733639" w:rsidP="00733639">
            <w:pPr>
              <w:jc w:val="center"/>
              <w:rPr>
                <w:sz w:val="24"/>
              </w:rPr>
            </w:pPr>
            <w:r>
              <w:rPr>
                <w:sz w:val="24"/>
              </w:rPr>
              <w:t>50 USD x 2 days x 1 guide</w:t>
            </w:r>
          </w:p>
        </w:tc>
      </w:tr>
      <w:tr w:rsidR="00733639" w:rsidTr="00733639">
        <w:tc>
          <w:tcPr>
            <w:tcW w:w="625" w:type="dxa"/>
          </w:tcPr>
          <w:p w:rsidR="00733639" w:rsidRDefault="00733639" w:rsidP="00733639">
            <w:pPr>
              <w:jc w:val="center"/>
              <w:rPr>
                <w:sz w:val="24"/>
              </w:rPr>
            </w:pPr>
            <w:r>
              <w:rPr>
                <w:sz w:val="24"/>
              </w:rPr>
              <w:t>5</w:t>
            </w:r>
          </w:p>
        </w:tc>
        <w:tc>
          <w:tcPr>
            <w:tcW w:w="3240" w:type="dxa"/>
          </w:tcPr>
          <w:p w:rsidR="00733639" w:rsidRDefault="00733639" w:rsidP="00733639">
            <w:pPr>
              <w:jc w:val="center"/>
              <w:rPr>
                <w:sz w:val="24"/>
              </w:rPr>
            </w:pPr>
            <w:r>
              <w:rPr>
                <w:sz w:val="24"/>
              </w:rPr>
              <w:t xml:space="preserve">Local Transportation </w:t>
            </w:r>
          </w:p>
        </w:tc>
        <w:tc>
          <w:tcPr>
            <w:tcW w:w="5310" w:type="dxa"/>
          </w:tcPr>
          <w:p w:rsidR="00733639" w:rsidRDefault="00733639" w:rsidP="00733639">
            <w:pPr>
              <w:jc w:val="center"/>
              <w:rPr>
                <w:sz w:val="24"/>
              </w:rPr>
            </w:pPr>
            <w:r>
              <w:rPr>
                <w:sz w:val="24"/>
              </w:rPr>
              <w:t xml:space="preserve">60 USD </w:t>
            </w:r>
          </w:p>
        </w:tc>
        <w:tc>
          <w:tcPr>
            <w:tcW w:w="3775" w:type="dxa"/>
          </w:tcPr>
          <w:p w:rsidR="00733639" w:rsidRDefault="00733639" w:rsidP="00733639">
            <w:pPr>
              <w:jc w:val="center"/>
              <w:rPr>
                <w:sz w:val="24"/>
              </w:rPr>
            </w:pPr>
            <w:r>
              <w:rPr>
                <w:sz w:val="24"/>
              </w:rPr>
              <w:t>10 USD x 3 people x 2 days</w:t>
            </w:r>
          </w:p>
        </w:tc>
      </w:tr>
      <w:tr w:rsidR="00733639" w:rsidTr="00733639">
        <w:tc>
          <w:tcPr>
            <w:tcW w:w="3865" w:type="dxa"/>
            <w:gridSpan w:val="2"/>
          </w:tcPr>
          <w:p w:rsidR="00733639" w:rsidRPr="00A40065" w:rsidRDefault="00733639" w:rsidP="00733639">
            <w:pPr>
              <w:jc w:val="center"/>
              <w:rPr>
                <w:b/>
                <w:sz w:val="24"/>
              </w:rPr>
            </w:pPr>
            <w:r w:rsidRPr="00A40065">
              <w:rPr>
                <w:b/>
                <w:sz w:val="24"/>
              </w:rPr>
              <w:t>Total</w:t>
            </w:r>
          </w:p>
        </w:tc>
        <w:tc>
          <w:tcPr>
            <w:tcW w:w="5310" w:type="dxa"/>
          </w:tcPr>
          <w:p w:rsidR="00733639" w:rsidRDefault="00733639" w:rsidP="00733639">
            <w:pPr>
              <w:jc w:val="center"/>
              <w:rPr>
                <w:sz w:val="24"/>
              </w:rPr>
            </w:pPr>
            <w:r>
              <w:rPr>
                <w:sz w:val="24"/>
              </w:rPr>
              <w:t xml:space="preserve">1,120 USD </w:t>
            </w:r>
          </w:p>
        </w:tc>
        <w:tc>
          <w:tcPr>
            <w:tcW w:w="3775" w:type="dxa"/>
          </w:tcPr>
          <w:p w:rsidR="00733639" w:rsidRDefault="00733639" w:rsidP="00733639">
            <w:pPr>
              <w:jc w:val="center"/>
              <w:rPr>
                <w:sz w:val="24"/>
              </w:rPr>
            </w:pPr>
          </w:p>
        </w:tc>
      </w:tr>
    </w:tbl>
    <w:p w:rsidR="00733639" w:rsidRPr="0083288A" w:rsidRDefault="00733639" w:rsidP="00733639">
      <w:pPr>
        <w:rPr>
          <w:sz w:val="24"/>
        </w:rPr>
      </w:pPr>
    </w:p>
    <w:p w:rsidR="00733639" w:rsidRPr="00CA0809" w:rsidRDefault="00733639" w:rsidP="00733639">
      <w:pPr>
        <w:shd w:val="clear" w:color="auto" w:fill="44546A" w:themeFill="text2"/>
        <w:spacing w:after="0"/>
        <w:jc w:val="center"/>
        <w:rPr>
          <w:b/>
          <w:color w:val="FFFFFF" w:themeColor="background1"/>
          <w:sz w:val="28"/>
        </w:rPr>
      </w:pPr>
      <w:r w:rsidRPr="00CA0809">
        <w:rPr>
          <w:b/>
          <w:color w:val="FFFFFF" w:themeColor="background1"/>
          <w:sz w:val="28"/>
        </w:rPr>
        <w:lastRenderedPageBreak/>
        <w:t xml:space="preserve">From Vision to Priorities: </w:t>
      </w:r>
    </w:p>
    <w:p w:rsidR="00733639" w:rsidRPr="00CA0809" w:rsidRDefault="00733639" w:rsidP="00733639">
      <w:pPr>
        <w:shd w:val="clear" w:color="auto" w:fill="44546A" w:themeFill="text2"/>
        <w:spacing w:after="0"/>
        <w:jc w:val="center"/>
        <w:rPr>
          <w:b/>
          <w:color w:val="FFFFFF" w:themeColor="background1"/>
          <w:sz w:val="28"/>
        </w:rPr>
      </w:pPr>
      <w:r w:rsidRPr="00CA0809">
        <w:rPr>
          <w:b/>
          <w:color w:val="FFFFFF" w:themeColor="background1"/>
          <w:sz w:val="28"/>
        </w:rPr>
        <w:t xml:space="preserve">A Guide to Articulating a Policy Vision and Making Recommendations </w:t>
      </w:r>
    </w:p>
    <w:p w:rsidR="00733639" w:rsidRDefault="00733639" w:rsidP="00733639">
      <w:pPr>
        <w:shd w:val="clear" w:color="auto" w:fill="44546A" w:themeFill="text2"/>
        <w:spacing w:after="0"/>
        <w:jc w:val="center"/>
        <w:rPr>
          <w:b/>
          <w:color w:val="FFFFFF" w:themeColor="background1"/>
          <w:sz w:val="28"/>
        </w:rPr>
      </w:pPr>
      <w:r w:rsidRPr="00CA0809">
        <w:rPr>
          <w:b/>
          <w:color w:val="FFFFFF" w:themeColor="background1"/>
          <w:sz w:val="28"/>
        </w:rPr>
        <w:t xml:space="preserve">UNESCO Bangkok </w:t>
      </w:r>
    </w:p>
    <w:p w:rsidR="00733639" w:rsidRPr="00CA0809" w:rsidRDefault="00733639" w:rsidP="00733639">
      <w:pPr>
        <w:rPr>
          <w:sz w:val="28"/>
        </w:rPr>
      </w:pPr>
    </w:p>
    <w:p w:rsidR="00733639" w:rsidRDefault="00733639" w:rsidP="00733639">
      <w:pPr>
        <w:tabs>
          <w:tab w:val="left" w:pos="2040"/>
        </w:tabs>
        <w:rPr>
          <w:b/>
          <w:sz w:val="28"/>
          <w:u w:val="single"/>
        </w:rPr>
      </w:pPr>
      <w:r w:rsidRPr="00CA0809">
        <w:rPr>
          <w:b/>
          <w:sz w:val="28"/>
          <w:u w:val="single"/>
        </w:rPr>
        <w:t xml:space="preserve">Step 1: Writing Your Vision for the Future </w:t>
      </w:r>
    </w:p>
    <w:p w:rsidR="00733639" w:rsidRDefault="00733639" w:rsidP="00733639">
      <w:pPr>
        <w:tabs>
          <w:tab w:val="left" w:pos="2040"/>
        </w:tabs>
        <w:rPr>
          <w:sz w:val="24"/>
        </w:rPr>
      </w:pPr>
      <w:r>
        <w:rPr>
          <w:sz w:val="24"/>
        </w:rPr>
        <w:t xml:space="preserve">At this time, you have already decided what your vision is for the future. You have done this by making a model. But now, you need to say what your vision is with </w:t>
      </w:r>
      <w:r>
        <w:rPr>
          <w:b/>
          <w:sz w:val="24"/>
        </w:rPr>
        <w:t xml:space="preserve">words, </w:t>
      </w:r>
      <w:r>
        <w:rPr>
          <w:sz w:val="24"/>
        </w:rPr>
        <w:t xml:space="preserve">not pictures. How do you do this?  </w:t>
      </w:r>
    </w:p>
    <w:p w:rsidR="00733639" w:rsidRDefault="00733639" w:rsidP="00733639">
      <w:pPr>
        <w:tabs>
          <w:tab w:val="left" w:pos="2040"/>
        </w:tabs>
        <w:rPr>
          <w:sz w:val="24"/>
        </w:rPr>
      </w:pPr>
      <w:r>
        <w:rPr>
          <w:sz w:val="24"/>
        </w:rPr>
        <w:t xml:space="preserve">Look at your model. Every part of your model has a meaning. In the table below, can you describe all the parts of your model and their meaning? </w:t>
      </w:r>
    </w:p>
    <w:tbl>
      <w:tblPr>
        <w:tblStyle w:val="TableGrid"/>
        <w:tblW w:w="0" w:type="auto"/>
        <w:tblLook w:val="04A0" w:firstRow="1" w:lastRow="0" w:firstColumn="1" w:lastColumn="0" w:noHBand="0" w:noVBand="1"/>
      </w:tblPr>
      <w:tblGrid>
        <w:gridCol w:w="2288"/>
        <w:gridCol w:w="7062"/>
      </w:tblGrid>
      <w:tr w:rsidR="00733639" w:rsidTr="00733639">
        <w:tc>
          <w:tcPr>
            <w:tcW w:w="2785" w:type="dxa"/>
            <w:shd w:val="clear" w:color="auto" w:fill="E7E6E6" w:themeFill="background2"/>
          </w:tcPr>
          <w:p w:rsidR="00733639" w:rsidRPr="00F92E9F" w:rsidRDefault="00733639" w:rsidP="00733639">
            <w:pPr>
              <w:tabs>
                <w:tab w:val="left" w:pos="2040"/>
              </w:tabs>
              <w:jc w:val="center"/>
              <w:rPr>
                <w:b/>
                <w:sz w:val="24"/>
              </w:rPr>
            </w:pPr>
            <w:r w:rsidRPr="00F92E9F">
              <w:rPr>
                <w:b/>
                <w:sz w:val="24"/>
              </w:rPr>
              <w:t>Model Part</w:t>
            </w:r>
          </w:p>
        </w:tc>
        <w:tc>
          <w:tcPr>
            <w:tcW w:w="10165" w:type="dxa"/>
            <w:shd w:val="clear" w:color="auto" w:fill="E7E6E6" w:themeFill="background2"/>
          </w:tcPr>
          <w:p w:rsidR="00733639" w:rsidRPr="00F92E9F" w:rsidRDefault="00733639" w:rsidP="00733639">
            <w:pPr>
              <w:tabs>
                <w:tab w:val="left" w:pos="2040"/>
              </w:tabs>
              <w:jc w:val="center"/>
              <w:rPr>
                <w:b/>
                <w:sz w:val="24"/>
              </w:rPr>
            </w:pPr>
            <w:r w:rsidRPr="00F92E9F">
              <w:rPr>
                <w:b/>
                <w:sz w:val="24"/>
              </w:rPr>
              <w:t>Description/Meaning</w:t>
            </w:r>
          </w:p>
        </w:tc>
      </w:tr>
      <w:tr w:rsidR="00733639" w:rsidTr="00733639">
        <w:tc>
          <w:tcPr>
            <w:tcW w:w="2785" w:type="dxa"/>
          </w:tcPr>
          <w:p w:rsidR="00733639" w:rsidRPr="00CA0809" w:rsidRDefault="00733639" w:rsidP="00733639">
            <w:pPr>
              <w:tabs>
                <w:tab w:val="left" w:pos="2040"/>
              </w:tabs>
              <w:rPr>
                <w:i/>
                <w:sz w:val="24"/>
              </w:rPr>
            </w:pPr>
            <w:r>
              <w:rPr>
                <w:i/>
                <w:sz w:val="24"/>
              </w:rPr>
              <w:t xml:space="preserve">Example: Phone/Tablet </w:t>
            </w:r>
          </w:p>
        </w:tc>
        <w:tc>
          <w:tcPr>
            <w:tcW w:w="10165" w:type="dxa"/>
          </w:tcPr>
          <w:p w:rsidR="00733639" w:rsidRPr="00F92E9F" w:rsidRDefault="00733639" w:rsidP="00733639">
            <w:pPr>
              <w:tabs>
                <w:tab w:val="left" w:pos="2040"/>
              </w:tabs>
              <w:rPr>
                <w:i/>
                <w:sz w:val="24"/>
              </w:rPr>
            </w:pPr>
            <w:r>
              <w:rPr>
                <w:i/>
                <w:sz w:val="24"/>
              </w:rPr>
              <w:t xml:space="preserve">Example: An app where young people can find health care providers at different locations and ask to meet with them. </w:t>
            </w:r>
          </w:p>
        </w:tc>
      </w:tr>
      <w:tr w:rsidR="00733639" w:rsidTr="00733639">
        <w:tc>
          <w:tcPr>
            <w:tcW w:w="2785" w:type="dxa"/>
          </w:tcPr>
          <w:p w:rsidR="00733639" w:rsidRPr="003D13E7" w:rsidRDefault="00733639" w:rsidP="00733639">
            <w:pPr>
              <w:tabs>
                <w:tab w:val="left" w:pos="2040"/>
              </w:tabs>
              <w:rPr>
                <w:i/>
                <w:sz w:val="24"/>
              </w:rPr>
            </w:pPr>
            <w:r>
              <w:rPr>
                <w:i/>
                <w:sz w:val="24"/>
              </w:rPr>
              <w:t xml:space="preserve">Example: Health Center with many doors </w:t>
            </w:r>
          </w:p>
        </w:tc>
        <w:tc>
          <w:tcPr>
            <w:tcW w:w="10165" w:type="dxa"/>
          </w:tcPr>
          <w:p w:rsidR="00733639" w:rsidRPr="003D13E7" w:rsidRDefault="00733639" w:rsidP="00733639">
            <w:pPr>
              <w:tabs>
                <w:tab w:val="left" w:pos="2040"/>
              </w:tabs>
              <w:rPr>
                <w:i/>
                <w:sz w:val="24"/>
              </w:rPr>
            </w:pPr>
            <w:r>
              <w:rPr>
                <w:i/>
                <w:sz w:val="24"/>
              </w:rPr>
              <w:t xml:space="preserve">Example: A health center where young people can enter at different locations for privacy. </w:t>
            </w: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r w:rsidR="00733639" w:rsidTr="00733639">
        <w:tc>
          <w:tcPr>
            <w:tcW w:w="2785" w:type="dxa"/>
          </w:tcPr>
          <w:p w:rsidR="00733639" w:rsidRDefault="00733639" w:rsidP="00733639">
            <w:pPr>
              <w:tabs>
                <w:tab w:val="left" w:pos="2040"/>
              </w:tabs>
              <w:rPr>
                <w:sz w:val="24"/>
              </w:rPr>
            </w:pPr>
          </w:p>
        </w:tc>
        <w:tc>
          <w:tcPr>
            <w:tcW w:w="10165" w:type="dxa"/>
          </w:tcPr>
          <w:p w:rsidR="00733639" w:rsidRDefault="00733639" w:rsidP="00733639">
            <w:pPr>
              <w:tabs>
                <w:tab w:val="left" w:pos="2040"/>
              </w:tabs>
              <w:rPr>
                <w:sz w:val="24"/>
              </w:rPr>
            </w:pPr>
          </w:p>
        </w:tc>
      </w:tr>
    </w:tbl>
    <w:p w:rsidR="00733639" w:rsidRDefault="00733639" w:rsidP="00733639">
      <w:pPr>
        <w:tabs>
          <w:tab w:val="left" w:pos="2040"/>
        </w:tabs>
        <w:rPr>
          <w:sz w:val="24"/>
        </w:rPr>
      </w:pPr>
    </w:p>
    <w:p w:rsidR="00733639" w:rsidRDefault="00733639" w:rsidP="00733639">
      <w:pPr>
        <w:tabs>
          <w:tab w:val="left" w:pos="2040"/>
        </w:tabs>
        <w:rPr>
          <w:sz w:val="24"/>
        </w:rPr>
      </w:pPr>
      <w:r>
        <w:rPr>
          <w:sz w:val="24"/>
        </w:rPr>
        <w:t xml:space="preserve">You have now turned your model into written sentences. However, this is too much detail! Visions for the future must be short sentences that are not too detailed. </w:t>
      </w:r>
    </w:p>
    <w:p w:rsidR="00733639" w:rsidRDefault="00733639" w:rsidP="00733639">
      <w:pPr>
        <w:tabs>
          <w:tab w:val="left" w:pos="2040"/>
        </w:tabs>
        <w:rPr>
          <w:sz w:val="24"/>
        </w:rPr>
      </w:pPr>
      <w:r>
        <w:rPr>
          <w:sz w:val="24"/>
        </w:rPr>
        <w:t xml:space="preserve">Look at the meanings/descriptions of your model that you have written down. Try to find common ideas/themes. Make a list of these ideas/themes. This is very similar to the coding you are doing with qualitative research analysis. For example: </w:t>
      </w:r>
    </w:p>
    <w:tbl>
      <w:tblPr>
        <w:tblStyle w:val="TableGrid"/>
        <w:tblW w:w="0" w:type="auto"/>
        <w:tblLook w:val="04A0" w:firstRow="1" w:lastRow="0" w:firstColumn="1" w:lastColumn="0" w:noHBand="0" w:noVBand="1"/>
      </w:tblPr>
      <w:tblGrid>
        <w:gridCol w:w="4604"/>
        <w:gridCol w:w="4746"/>
      </w:tblGrid>
      <w:tr w:rsidR="00733639" w:rsidTr="00DA7351">
        <w:tc>
          <w:tcPr>
            <w:tcW w:w="4604" w:type="dxa"/>
            <w:shd w:val="clear" w:color="auto" w:fill="E7E6E6" w:themeFill="background2"/>
          </w:tcPr>
          <w:p w:rsidR="00733639" w:rsidRPr="003D13E7" w:rsidRDefault="00733639" w:rsidP="00733639">
            <w:pPr>
              <w:tabs>
                <w:tab w:val="left" w:pos="2040"/>
              </w:tabs>
              <w:jc w:val="center"/>
              <w:rPr>
                <w:b/>
                <w:sz w:val="24"/>
              </w:rPr>
            </w:pPr>
            <w:r w:rsidRPr="003D13E7">
              <w:rPr>
                <w:b/>
                <w:sz w:val="24"/>
              </w:rPr>
              <w:t xml:space="preserve">Description </w:t>
            </w:r>
          </w:p>
        </w:tc>
        <w:tc>
          <w:tcPr>
            <w:tcW w:w="4746" w:type="dxa"/>
            <w:shd w:val="clear" w:color="auto" w:fill="E7E6E6" w:themeFill="background2"/>
          </w:tcPr>
          <w:p w:rsidR="00733639" w:rsidRPr="003D13E7" w:rsidRDefault="00733639" w:rsidP="00733639">
            <w:pPr>
              <w:tabs>
                <w:tab w:val="left" w:pos="2040"/>
              </w:tabs>
              <w:jc w:val="center"/>
              <w:rPr>
                <w:b/>
                <w:sz w:val="24"/>
              </w:rPr>
            </w:pPr>
            <w:r>
              <w:rPr>
                <w:b/>
                <w:sz w:val="24"/>
              </w:rPr>
              <w:t>Ideas/Themes</w:t>
            </w:r>
          </w:p>
        </w:tc>
      </w:tr>
      <w:tr w:rsidR="00733639" w:rsidTr="00DA7351">
        <w:tc>
          <w:tcPr>
            <w:tcW w:w="4604" w:type="dxa"/>
          </w:tcPr>
          <w:p w:rsidR="00733639" w:rsidRDefault="00733639" w:rsidP="00733639">
            <w:pPr>
              <w:tabs>
                <w:tab w:val="left" w:pos="2040"/>
              </w:tabs>
              <w:rPr>
                <w:sz w:val="24"/>
              </w:rPr>
            </w:pPr>
            <w:r>
              <w:rPr>
                <w:i/>
                <w:sz w:val="24"/>
              </w:rPr>
              <w:t>An app where young people can find health care providers at different locations and ask to meet with them.</w:t>
            </w:r>
          </w:p>
        </w:tc>
        <w:tc>
          <w:tcPr>
            <w:tcW w:w="4746" w:type="dxa"/>
          </w:tcPr>
          <w:p w:rsidR="00733639" w:rsidRDefault="00733639" w:rsidP="00733639">
            <w:pPr>
              <w:pStyle w:val="ListParagraph"/>
              <w:numPr>
                <w:ilvl w:val="0"/>
                <w:numId w:val="33"/>
              </w:numPr>
              <w:tabs>
                <w:tab w:val="left" w:pos="2040"/>
              </w:tabs>
              <w:ind w:left="346"/>
              <w:rPr>
                <w:sz w:val="24"/>
              </w:rPr>
            </w:pPr>
            <w:r>
              <w:rPr>
                <w:sz w:val="24"/>
              </w:rPr>
              <w:t xml:space="preserve">Accessibility (easy to have) </w:t>
            </w:r>
          </w:p>
          <w:p w:rsidR="00733639" w:rsidRDefault="00733639" w:rsidP="00733639">
            <w:pPr>
              <w:pStyle w:val="ListParagraph"/>
              <w:numPr>
                <w:ilvl w:val="0"/>
                <w:numId w:val="33"/>
              </w:numPr>
              <w:tabs>
                <w:tab w:val="left" w:pos="2040"/>
              </w:tabs>
              <w:ind w:left="346"/>
              <w:rPr>
                <w:sz w:val="24"/>
              </w:rPr>
            </w:pPr>
            <w:r>
              <w:rPr>
                <w:sz w:val="24"/>
              </w:rPr>
              <w:t>Privacy</w:t>
            </w:r>
          </w:p>
          <w:p w:rsidR="00733639" w:rsidRPr="00DA7351" w:rsidRDefault="00733639" w:rsidP="00DA7351">
            <w:pPr>
              <w:pStyle w:val="ListParagraph"/>
              <w:numPr>
                <w:ilvl w:val="0"/>
                <w:numId w:val="33"/>
              </w:numPr>
              <w:tabs>
                <w:tab w:val="left" w:pos="2040"/>
              </w:tabs>
              <w:ind w:left="346"/>
              <w:rPr>
                <w:sz w:val="24"/>
              </w:rPr>
            </w:pPr>
            <w:r>
              <w:rPr>
                <w:sz w:val="24"/>
              </w:rPr>
              <w:t xml:space="preserve">Personal </w:t>
            </w:r>
          </w:p>
        </w:tc>
      </w:tr>
      <w:tr w:rsidR="00733639" w:rsidTr="00DA7351">
        <w:tc>
          <w:tcPr>
            <w:tcW w:w="4604" w:type="dxa"/>
          </w:tcPr>
          <w:p w:rsidR="00733639" w:rsidRDefault="00733639" w:rsidP="00733639">
            <w:pPr>
              <w:tabs>
                <w:tab w:val="left" w:pos="2040"/>
              </w:tabs>
              <w:rPr>
                <w:sz w:val="24"/>
              </w:rPr>
            </w:pPr>
            <w:r>
              <w:rPr>
                <w:i/>
                <w:sz w:val="24"/>
              </w:rPr>
              <w:t>A health center where young people can enter at different locations for privacy.</w:t>
            </w:r>
          </w:p>
        </w:tc>
        <w:tc>
          <w:tcPr>
            <w:tcW w:w="4746" w:type="dxa"/>
          </w:tcPr>
          <w:p w:rsidR="00733639" w:rsidRDefault="00733639" w:rsidP="00733639">
            <w:pPr>
              <w:pStyle w:val="ListParagraph"/>
              <w:numPr>
                <w:ilvl w:val="0"/>
                <w:numId w:val="34"/>
              </w:numPr>
              <w:tabs>
                <w:tab w:val="left" w:pos="2040"/>
              </w:tabs>
              <w:ind w:left="346"/>
              <w:rPr>
                <w:sz w:val="24"/>
              </w:rPr>
            </w:pPr>
            <w:r>
              <w:rPr>
                <w:sz w:val="24"/>
              </w:rPr>
              <w:t xml:space="preserve">Privacy </w:t>
            </w:r>
          </w:p>
          <w:p w:rsidR="00733639" w:rsidRPr="00DA7351" w:rsidRDefault="00733639" w:rsidP="00DA7351">
            <w:pPr>
              <w:pStyle w:val="ListParagraph"/>
              <w:numPr>
                <w:ilvl w:val="0"/>
                <w:numId w:val="34"/>
              </w:numPr>
              <w:tabs>
                <w:tab w:val="left" w:pos="2040"/>
              </w:tabs>
              <w:ind w:left="346"/>
              <w:rPr>
                <w:sz w:val="24"/>
              </w:rPr>
            </w:pPr>
            <w:r>
              <w:rPr>
                <w:sz w:val="24"/>
              </w:rPr>
              <w:t xml:space="preserve">Safety </w:t>
            </w:r>
          </w:p>
        </w:tc>
      </w:tr>
    </w:tbl>
    <w:p w:rsidR="00733639" w:rsidRDefault="00733639" w:rsidP="00733639">
      <w:pPr>
        <w:tabs>
          <w:tab w:val="left" w:pos="2040"/>
        </w:tabs>
        <w:rPr>
          <w:sz w:val="24"/>
        </w:rPr>
      </w:pPr>
      <w:r>
        <w:rPr>
          <w:sz w:val="24"/>
        </w:rPr>
        <w:lastRenderedPageBreak/>
        <w:t xml:space="preserve">You now have several ideas/themes that relate to the meanings of the model you made. Now you can make a vision statement that is 1-2 sentences. For example: </w:t>
      </w:r>
    </w:p>
    <w:p w:rsidR="00733639" w:rsidRDefault="00733639" w:rsidP="00733639">
      <w:pPr>
        <w:tabs>
          <w:tab w:val="left" w:pos="2040"/>
        </w:tabs>
        <w:rPr>
          <w:i/>
          <w:sz w:val="24"/>
        </w:rPr>
      </w:pPr>
      <w:r>
        <w:rPr>
          <w:i/>
          <w:sz w:val="24"/>
        </w:rPr>
        <w:t xml:space="preserve">Youth in Lao PDR should have the right to have health care that is </w:t>
      </w:r>
      <w:r w:rsidRPr="00BB690F">
        <w:rPr>
          <w:b/>
          <w:i/>
          <w:sz w:val="24"/>
        </w:rPr>
        <w:t>easily accessible</w:t>
      </w:r>
      <w:r>
        <w:rPr>
          <w:i/>
          <w:sz w:val="24"/>
        </w:rPr>
        <w:t xml:space="preserve"> and </w:t>
      </w:r>
      <w:r w:rsidRPr="00BB690F">
        <w:rPr>
          <w:b/>
          <w:i/>
          <w:sz w:val="24"/>
        </w:rPr>
        <w:t xml:space="preserve">personalized </w:t>
      </w:r>
      <w:r>
        <w:rPr>
          <w:i/>
          <w:sz w:val="24"/>
        </w:rPr>
        <w:t>without fearing for their</w:t>
      </w:r>
      <w:r w:rsidRPr="00BB690F">
        <w:rPr>
          <w:b/>
          <w:i/>
          <w:sz w:val="24"/>
        </w:rPr>
        <w:t xml:space="preserve"> safety</w:t>
      </w:r>
      <w:r>
        <w:rPr>
          <w:i/>
          <w:sz w:val="24"/>
        </w:rPr>
        <w:t xml:space="preserve"> or </w:t>
      </w:r>
      <w:r w:rsidRPr="00BB690F">
        <w:rPr>
          <w:b/>
          <w:i/>
          <w:sz w:val="24"/>
        </w:rPr>
        <w:t>lack of privacy</w:t>
      </w:r>
      <w:r w:rsidR="00DA7351">
        <w:rPr>
          <w:i/>
          <w:sz w:val="24"/>
        </w:rPr>
        <w:t xml:space="preserve">. </w:t>
      </w:r>
    </w:p>
    <w:p w:rsidR="00733639" w:rsidRPr="00C41ACC" w:rsidRDefault="00733639" w:rsidP="00DA7351">
      <w:pPr>
        <w:tabs>
          <w:tab w:val="left" w:pos="2040"/>
        </w:tabs>
        <w:spacing w:before="240"/>
        <w:rPr>
          <w:sz w:val="24"/>
        </w:rPr>
      </w:pPr>
      <w:r>
        <w:rPr>
          <w:sz w:val="24"/>
          <w:u w:val="single"/>
        </w:rPr>
        <w:t xml:space="preserve">GENDER EQUALITY AND SOCIAL INCLUSION: </w:t>
      </w:r>
      <w:r>
        <w:rPr>
          <w:sz w:val="24"/>
        </w:rPr>
        <w:t xml:space="preserve">Please do not forget to make your visions gender equal and socially inclusive of many youth in Lao PDR. For example: </w:t>
      </w:r>
    </w:p>
    <w:p w:rsidR="00733639" w:rsidRDefault="00733639" w:rsidP="00733639">
      <w:pPr>
        <w:tabs>
          <w:tab w:val="left" w:pos="2040"/>
        </w:tabs>
        <w:rPr>
          <w:i/>
          <w:sz w:val="24"/>
        </w:rPr>
      </w:pPr>
      <w:r>
        <w:rPr>
          <w:i/>
          <w:noProof/>
          <w:sz w:val="24"/>
          <w:lang w:val="en-AU" w:eastAsia="en-AU"/>
        </w:rPr>
        <mc:AlternateContent>
          <mc:Choice Requires="wps">
            <w:drawing>
              <wp:anchor distT="0" distB="0" distL="114300" distR="114300" simplePos="0" relativeHeight="251783168" behindDoc="0" locked="0" layoutInCell="1" allowOverlap="1" wp14:anchorId="3B762FDB" wp14:editId="4016C8D0">
                <wp:simplePos x="0" y="0"/>
                <wp:positionH relativeFrom="column">
                  <wp:posOffset>2552700</wp:posOffset>
                </wp:positionH>
                <wp:positionV relativeFrom="paragraph">
                  <wp:posOffset>481965</wp:posOffset>
                </wp:positionV>
                <wp:extent cx="371475" cy="238125"/>
                <wp:effectExtent l="38100" t="0" r="9525" b="47625"/>
                <wp:wrapNone/>
                <wp:docPr id="252" name="Down Arrow 252"/>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9EE10" id="Down Arrow 252" o:spid="_x0000_s1026" type="#_x0000_t67" style="position:absolute;margin-left:201pt;margin-top:37.95pt;width:29.25pt;height:18.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" adj="10800" fillcolor="#4472c4 [3204]" strokecolor="#1f3763 [1604]" strokeweight="1pt"/>
            </w:pict>
          </mc:Fallback>
        </mc:AlternateContent>
      </w:r>
      <w:r>
        <w:rPr>
          <w:i/>
          <w:sz w:val="24"/>
        </w:rPr>
        <w:t xml:space="preserve">Youth in Lao PDR should have the right to have health care that is </w:t>
      </w:r>
      <w:r w:rsidRPr="00BB690F">
        <w:rPr>
          <w:b/>
          <w:i/>
          <w:sz w:val="24"/>
        </w:rPr>
        <w:t>easily accessible</w:t>
      </w:r>
      <w:r>
        <w:rPr>
          <w:i/>
          <w:sz w:val="24"/>
        </w:rPr>
        <w:t xml:space="preserve"> and </w:t>
      </w:r>
      <w:r w:rsidRPr="00BB690F">
        <w:rPr>
          <w:b/>
          <w:i/>
          <w:sz w:val="24"/>
        </w:rPr>
        <w:t xml:space="preserve">personalized </w:t>
      </w:r>
      <w:r>
        <w:rPr>
          <w:i/>
          <w:sz w:val="24"/>
        </w:rPr>
        <w:t>without fearing for their</w:t>
      </w:r>
      <w:r w:rsidRPr="00BB690F">
        <w:rPr>
          <w:b/>
          <w:i/>
          <w:sz w:val="24"/>
        </w:rPr>
        <w:t xml:space="preserve"> safety</w:t>
      </w:r>
      <w:r>
        <w:rPr>
          <w:i/>
          <w:sz w:val="24"/>
        </w:rPr>
        <w:t xml:space="preserve"> or </w:t>
      </w:r>
      <w:r w:rsidRPr="00BB690F">
        <w:rPr>
          <w:b/>
          <w:i/>
          <w:sz w:val="24"/>
        </w:rPr>
        <w:t>lack of privacy</w:t>
      </w:r>
      <w:r>
        <w:rPr>
          <w:i/>
          <w:sz w:val="24"/>
        </w:rPr>
        <w:t xml:space="preserve">. </w:t>
      </w:r>
    </w:p>
    <w:p w:rsidR="00733639" w:rsidRDefault="00733639" w:rsidP="00733639">
      <w:pPr>
        <w:tabs>
          <w:tab w:val="left" w:pos="2040"/>
        </w:tabs>
        <w:jc w:val="center"/>
        <w:rPr>
          <w:i/>
          <w:sz w:val="24"/>
        </w:rPr>
      </w:pPr>
    </w:p>
    <w:p w:rsidR="00733639" w:rsidRDefault="00733639" w:rsidP="00733639">
      <w:pPr>
        <w:tabs>
          <w:tab w:val="left" w:pos="2040"/>
        </w:tabs>
        <w:rPr>
          <w:i/>
          <w:sz w:val="24"/>
        </w:rPr>
      </w:pPr>
      <w:r w:rsidRPr="00E65102">
        <w:rPr>
          <w:i/>
          <w:color w:val="FF0000"/>
          <w:sz w:val="24"/>
        </w:rPr>
        <w:t xml:space="preserve">All youth </w:t>
      </w:r>
      <w:r>
        <w:rPr>
          <w:i/>
          <w:sz w:val="24"/>
        </w:rPr>
        <w:t xml:space="preserve">in Lao PDR, </w:t>
      </w:r>
      <w:r w:rsidRPr="00E65102">
        <w:rPr>
          <w:i/>
          <w:color w:val="FF0000"/>
          <w:sz w:val="24"/>
        </w:rPr>
        <w:t>regardless of gender</w:t>
      </w:r>
      <w:r>
        <w:rPr>
          <w:i/>
          <w:sz w:val="24"/>
        </w:rPr>
        <w:t xml:space="preserve">, should have the right have health care that is easily accessible and personalized without fearing for their safety of lack of privacy </w:t>
      </w:r>
    </w:p>
    <w:p w:rsidR="00733639" w:rsidRDefault="00733639" w:rsidP="00733639">
      <w:pPr>
        <w:tabs>
          <w:tab w:val="left" w:pos="2040"/>
        </w:tabs>
        <w:rPr>
          <w:sz w:val="24"/>
        </w:rPr>
      </w:pPr>
    </w:p>
    <w:p w:rsidR="00733639" w:rsidRDefault="00733639" w:rsidP="00733639">
      <w:pPr>
        <w:tabs>
          <w:tab w:val="left" w:pos="2040"/>
        </w:tabs>
        <w:rPr>
          <w:b/>
          <w:sz w:val="28"/>
          <w:u w:val="single"/>
        </w:rPr>
      </w:pPr>
      <w:r w:rsidRPr="00E65102">
        <w:rPr>
          <w:b/>
          <w:sz w:val="28"/>
          <w:u w:val="single"/>
        </w:rPr>
        <w:t xml:space="preserve">Step 2: Making Your Vision into Policy Priorities </w:t>
      </w:r>
    </w:p>
    <w:p w:rsidR="00733639" w:rsidRDefault="00733639" w:rsidP="00733639">
      <w:pPr>
        <w:tabs>
          <w:tab w:val="left" w:pos="2040"/>
        </w:tabs>
        <w:rPr>
          <w:sz w:val="24"/>
        </w:rPr>
      </w:pPr>
      <w:r>
        <w:rPr>
          <w:sz w:val="24"/>
        </w:rPr>
        <w:t xml:space="preserve">A </w:t>
      </w:r>
      <w:r>
        <w:rPr>
          <w:b/>
          <w:sz w:val="24"/>
        </w:rPr>
        <w:t xml:space="preserve">priority </w:t>
      </w:r>
      <w:r>
        <w:rPr>
          <w:sz w:val="24"/>
        </w:rPr>
        <w:t xml:space="preserve">is something that is important to you. You may have many </w:t>
      </w:r>
      <w:r>
        <w:rPr>
          <w:i/>
          <w:sz w:val="24"/>
        </w:rPr>
        <w:t xml:space="preserve">personal priorities, </w:t>
      </w:r>
      <w:r>
        <w:rPr>
          <w:sz w:val="24"/>
        </w:rPr>
        <w:t xml:space="preserve">such as “I will go to university,” or “I will find a good job,” or “I will get married.” </w:t>
      </w:r>
    </w:p>
    <w:p w:rsidR="00733639" w:rsidRDefault="00733639" w:rsidP="00733639">
      <w:pPr>
        <w:tabs>
          <w:tab w:val="left" w:pos="2040"/>
        </w:tabs>
        <w:rPr>
          <w:sz w:val="24"/>
        </w:rPr>
      </w:pPr>
      <w:r>
        <w:rPr>
          <w:sz w:val="24"/>
        </w:rPr>
        <w:t xml:space="preserve">A </w:t>
      </w:r>
      <w:r>
        <w:rPr>
          <w:b/>
          <w:sz w:val="24"/>
        </w:rPr>
        <w:t xml:space="preserve">policy priority </w:t>
      </w:r>
      <w:r>
        <w:rPr>
          <w:sz w:val="24"/>
        </w:rPr>
        <w:t xml:space="preserve">is something that is important for the common good (everyone). For example: </w:t>
      </w:r>
    </w:p>
    <w:p w:rsidR="00733639" w:rsidRPr="00E65102" w:rsidRDefault="00733639" w:rsidP="00733639">
      <w:pPr>
        <w:pStyle w:val="ListParagraph"/>
        <w:numPr>
          <w:ilvl w:val="0"/>
          <w:numId w:val="35"/>
        </w:numPr>
        <w:tabs>
          <w:tab w:val="left" w:pos="2040"/>
        </w:tabs>
        <w:rPr>
          <w:sz w:val="24"/>
        </w:rPr>
      </w:pPr>
      <w:r w:rsidRPr="00E65102">
        <w:rPr>
          <w:sz w:val="24"/>
        </w:rPr>
        <w:t xml:space="preserve">School facilities are safe and accessible. </w:t>
      </w:r>
    </w:p>
    <w:p w:rsidR="00733639" w:rsidRPr="00E65102" w:rsidRDefault="00733639" w:rsidP="00733639">
      <w:pPr>
        <w:pStyle w:val="ListParagraph"/>
        <w:numPr>
          <w:ilvl w:val="0"/>
          <w:numId w:val="35"/>
        </w:numPr>
        <w:tabs>
          <w:tab w:val="left" w:pos="2040"/>
        </w:tabs>
        <w:rPr>
          <w:sz w:val="24"/>
        </w:rPr>
      </w:pPr>
      <w:r w:rsidRPr="00E65102">
        <w:rPr>
          <w:sz w:val="24"/>
        </w:rPr>
        <w:t xml:space="preserve">Male and female secondary students are graduating at the same rates. </w:t>
      </w:r>
    </w:p>
    <w:p w:rsidR="00733639" w:rsidRPr="00E65102" w:rsidRDefault="00733639" w:rsidP="00733639">
      <w:pPr>
        <w:pStyle w:val="ListParagraph"/>
        <w:numPr>
          <w:ilvl w:val="0"/>
          <w:numId w:val="35"/>
        </w:numPr>
        <w:tabs>
          <w:tab w:val="left" w:pos="2040"/>
        </w:tabs>
        <w:rPr>
          <w:sz w:val="24"/>
        </w:rPr>
      </w:pPr>
      <w:r w:rsidRPr="00E65102">
        <w:rPr>
          <w:sz w:val="24"/>
        </w:rPr>
        <w:t xml:space="preserve">Schools are preparing students for gainful employment.  </w:t>
      </w:r>
    </w:p>
    <w:p w:rsidR="00733639" w:rsidRPr="00E65102" w:rsidRDefault="00733639" w:rsidP="00733639">
      <w:pPr>
        <w:pStyle w:val="ListParagraph"/>
        <w:numPr>
          <w:ilvl w:val="0"/>
          <w:numId w:val="35"/>
        </w:numPr>
        <w:tabs>
          <w:tab w:val="left" w:pos="2040"/>
        </w:tabs>
        <w:rPr>
          <w:sz w:val="24"/>
        </w:rPr>
      </w:pPr>
      <w:r w:rsidRPr="00E65102">
        <w:rPr>
          <w:sz w:val="24"/>
        </w:rPr>
        <w:t xml:space="preserve">Schools are inclusive of youth from all backgrounds. </w:t>
      </w:r>
    </w:p>
    <w:p w:rsidR="00733639" w:rsidRPr="009B5DCA" w:rsidRDefault="00733639" w:rsidP="00733639">
      <w:pPr>
        <w:pStyle w:val="ListParagraph"/>
        <w:numPr>
          <w:ilvl w:val="0"/>
          <w:numId w:val="35"/>
        </w:numPr>
        <w:tabs>
          <w:tab w:val="left" w:pos="2040"/>
        </w:tabs>
        <w:rPr>
          <w:sz w:val="24"/>
        </w:rPr>
      </w:pPr>
      <w:r w:rsidRPr="00E65102">
        <w:rPr>
          <w:sz w:val="24"/>
        </w:rPr>
        <w:t xml:space="preserve">Scholarships </w:t>
      </w:r>
      <w:r w:rsidR="009B5DCA">
        <w:rPr>
          <w:sz w:val="24"/>
        </w:rPr>
        <w:t>are available to youth in need.</w:t>
      </w:r>
    </w:p>
    <w:p w:rsidR="00733639" w:rsidRDefault="00733639" w:rsidP="00733639">
      <w:pPr>
        <w:tabs>
          <w:tab w:val="left" w:pos="2040"/>
        </w:tabs>
        <w:rPr>
          <w:sz w:val="24"/>
        </w:rPr>
      </w:pPr>
      <w:r>
        <w:rPr>
          <w:sz w:val="24"/>
        </w:rPr>
        <w:t>A policy priority should link/match with your vision.</w:t>
      </w:r>
    </w:p>
    <w:tbl>
      <w:tblPr>
        <w:tblStyle w:val="TableGrid"/>
        <w:tblW w:w="0" w:type="auto"/>
        <w:tblLook w:val="04A0" w:firstRow="1" w:lastRow="0" w:firstColumn="1" w:lastColumn="0" w:noHBand="0" w:noVBand="1"/>
      </w:tblPr>
      <w:tblGrid>
        <w:gridCol w:w="2910"/>
        <w:gridCol w:w="3120"/>
        <w:gridCol w:w="3320"/>
      </w:tblGrid>
      <w:tr w:rsidR="00733639" w:rsidTr="00733639">
        <w:tc>
          <w:tcPr>
            <w:tcW w:w="4316" w:type="dxa"/>
            <w:shd w:val="clear" w:color="auto" w:fill="E7E6E6" w:themeFill="background2"/>
            <w:vAlign w:val="center"/>
          </w:tcPr>
          <w:p w:rsidR="00733639" w:rsidRPr="00DA7351" w:rsidRDefault="00733639" w:rsidP="00733639">
            <w:pPr>
              <w:tabs>
                <w:tab w:val="left" w:pos="2040"/>
              </w:tabs>
              <w:jc w:val="center"/>
            </w:pPr>
            <w:r w:rsidRPr="00DA7351">
              <w:t>Theme</w:t>
            </w:r>
          </w:p>
        </w:tc>
        <w:tc>
          <w:tcPr>
            <w:tcW w:w="4317" w:type="dxa"/>
            <w:shd w:val="clear" w:color="auto" w:fill="E7E6E6" w:themeFill="background2"/>
            <w:vAlign w:val="center"/>
          </w:tcPr>
          <w:p w:rsidR="00733639" w:rsidRPr="00DA7351" w:rsidRDefault="00733639" w:rsidP="00733639">
            <w:pPr>
              <w:tabs>
                <w:tab w:val="left" w:pos="2040"/>
              </w:tabs>
              <w:jc w:val="center"/>
            </w:pPr>
            <w:r w:rsidRPr="00DA7351">
              <w:t>Vision</w:t>
            </w:r>
          </w:p>
        </w:tc>
        <w:tc>
          <w:tcPr>
            <w:tcW w:w="4317" w:type="dxa"/>
            <w:shd w:val="clear" w:color="auto" w:fill="E7E6E6" w:themeFill="background2"/>
            <w:vAlign w:val="center"/>
          </w:tcPr>
          <w:p w:rsidR="00733639" w:rsidRPr="00DA7351" w:rsidRDefault="00733639" w:rsidP="00733639">
            <w:pPr>
              <w:tabs>
                <w:tab w:val="left" w:pos="2040"/>
              </w:tabs>
              <w:jc w:val="center"/>
            </w:pPr>
            <w:r w:rsidRPr="00DA7351">
              <w:t>Priorities</w:t>
            </w:r>
          </w:p>
        </w:tc>
      </w:tr>
      <w:tr w:rsidR="00733639" w:rsidTr="00733639">
        <w:trPr>
          <w:trHeight w:val="1758"/>
        </w:trPr>
        <w:tc>
          <w:tcPr>
            <w:tcW w:w="4316" w:type="dxa"/>
            <w:vAlign w:val="center"/>
          </w:tcPr>
          <w:p w:rsidR="00733639" w:rsidRPr="00DA7351" w:rsidRDefault="00733639" w:rsidP="00733639">
            <w:pPr>
              <w:tabs>
                <w:tab w:val="left" w:pos="2040"/>
              </w:tabs>
              <w:jc w:val="center"/>
            </w:pPr>
            <w:r w:rsidRPr="00DA7351">
              <w:t>Health</w:t>
            </w:r>
          </w:p>
        </w:tc>
        <w:tc>
          <w:tcPr>
            <w:tcW w:w="4317" w:type="dxa"/>
          </w:tcPr>
          <w:p w:rsidR="00733639" w:rsidRPr="00DA7351" w:rsidRDefault="00733639" w:rsidP="00733639">
            <w:pPr>
              <w:tabs>
                <w:tab w:val="left" w:pos="2040"/>
              </w:tabs>
            </w:pPr>
            <w:r w:rsidRPr="00DA7351">
              <w:t xml:space="preserve">All youth in Lao PDR, regardless of gender, should have the right have health care that is easily accessible and personalized without fearing for their safety of lack of privacy </w:t>
            </w:r>
          </w:p>
          <w:p w:rsidR="00733639" w:rsidRPr="00DA7351" w:rsidRDefault="00733639" w:rsidP="00733639">
            <w:pPr>
              <w:tabs>
                <w:tab w:val="left" w:pos="2040"/>
              </w:tabs>
            </w:pPr>
          </w:p>
        </w:tc>
        <w:tc>
          <w:tcPr>
            <w:tcW w:w="4317" w:type="dxa"/>
          </w:tcPr>
          <w:p w:rsidR="00733639" w:rsidRPr="00DA7351" w:rsidRDefault="00733639" w:rsidP="00733639">
            <w:pPr>
              <w:pStyle w:val="ListParagraph"/>
              <w:numPr>
                <w:ilvl w:val="0"/>
                <w:numId w:val="36"/>
              </w:numPr>
              <w:tabs>
                <w:tab w:val="left" w:pos="2040"/>
              </w:tabs>
              <w:ind w:left="436"/>
              <w:rPr>
                <w:color w:val="FF0000"/>
              </w:rPr>
            </w:pPr>
            <w:r w:rsidRPr="00DA7351">
              <w:rPr>
                <w:color w:val="FF0000"/>
              </w:rPr>
              <w:t xml:space="preserve">Hospitals are accessible to rural youth; </w:t>
            </w:r>
          </w:p>
          <w:p w:rsidR="00733639" w:rsidRPr="00DA7351" w:rsidRDefault="00733639" w:rsidP="00733639">
            <w:pPr>
              <w:pStyle w:val="ListParagraph"/>
              <w:numPr>
                <w:ilvl w:val="0"/>
                <w:numId w:val="36"/>
              </w:numPr>
              <w:tabs>
                <w:tab w:val="left" w:pos="2040"/>
              </w:tabs>
              <w:ind w:left="436"/>
            </w:pPr>
            <w:r w:rsidRPr="00DA7351">
              <w:t xml:space="preserve">Young men and women are receiving education on Sexual and Reproductive Health; </w:t>
            </w:r>
          </w:p>
          <w:p w:rsidR="00733639" w:rsidRPr="00DA7351" w:rsidRDefault="00733639" w:rsidP="00733639">
            <w:pPr>
              <w:pStyle w:val="ListParagraph"/>
              <w:numPr>
                <w:ilvl w:val="0"/>
                <w:numId w:val="36"/>
              </w:numPr>
              <w:tabs>
                <w:tab w:val="left" w:pos="2040"/>
              </w:tabs>
              <w:ind w:left="436"/>
              <w:rPr>
                <w:color w:val="FF0000"/>
              </w:rPr>
            </w:pPr>
            <w:r w:rsidRPr="00DA7351">
              <w:rPr>
                <w:color w:val="FF0000"/>
              </w:rPr>
              <w:t xml:space="preserve">Young men and women can afford treatment; </w:t>
            </w:r>
          </w:p>
        </w:tc>
      </w:tr>
    </w:tbl>
    <w:p w:rsidR="00733639" w:rsidRDefault="00733639" w:rsidP="00733639">
      <w:pPr>
        <w:tabs>
          <w:tab w:val="left" w:pos="2040"/>
        </w:tabs>
        <w:rPr>
          <w:sz w:val="24"/>
        </w:rPr>
      </w:pPr>
    </w:p>
    <w:p w:rsidR="00733639" w:rsidRDefault="00733639" w:rsidP="00733639">
      <w:pPr>
        <w:tabs>
          <w:tab w:val="left" w:pos="2040"/>
        </w:tabs>
        <w:rPr>
          <w:sz w:val="24"/>
        </w:rPr>
      </w:pPr>
      <w:r>
        <w:rPr>
          <w:sz w:val="24"/>
        </w:rPr>
        <w:t>As you can see, two of the priorities are related to accessibility, but none are related to privacy or personalization. If you think that your priorities do not match your vision, try to write more priorities that DO match your vision.</w:t>
      </w:r>
    </w:p>
    <w:p w:rsidR="00733639" w:rsidRDefault="00733639" w:rsidP="00733639">
      <w:pPr>
        <w:tabs>
          <w:tab w:val="left" w:pos="2040"/>
        </w:tabs>
        <w:rPr>
          <w:sz w:val="24"/>
        </w:rPr>
      </w:pPr>
      <w:r>
        <w:rPr>
          <w:sz w:val="24"/>
        </w:rPr>
        <w:lastRenderedPageBreak/>
        <w:t xml:space="preserve">Now try to practice writing your own priorities! </w:t>
      </w:r>
    </w:p>
    <w:tbl>
      <w:tblPr>
        <w:tblStyle w:val="TableGrid"/>
        <w:tblW w:w="0" w:type="auto"/>
        <w:tblLook w:val="04A0" w:firstRow="1" w:lastRow="0" w:firstColumn="1" w:lastColumn="0" w:noHBand="0" w:noVBand="1"/>
      </w:tblPr>
      <w:tblGrid>
        <w:gridCol w:w="3102"/>
        <w:gridCol w:w="3074"/>
        <w:gridCol w:w="3174"/>
      </w:tblGrid>
      <w:tr w:rsidR="00733639" w:rsidTr="00733639">
        <w:tc>
          <w:tcPr>
            <w:tcW w:w="4316" w:type="dxa"/>
            <w:shd w:val="clear" w:color="auto" w:fill="E7E6E6" w:themeFill="background2"/>
            <w:vAlign w:val="center"/>
          </w:tcPr>
          <w:p w:rsidR="00733639" w:rsidRDefault="00733639" w:rsidP="00733639">
            <w:pPr>
              <w:tabs>
                <w:tab w:val="left" w:pos="2040"/>
              </w:tabs>
              <w:jc w:val="center"/>
              <w:rPr>
                <w:sz w:val="24"/>
              </w:rPr>
            </w:pPr>
            <w:r>
              <w:rPr>
                <w:sz w:val="24"/>
              </w:rPr>
              <w:t>Theme</w:t>
            </w:r>
          </w:p>
        </w:tc>
        <w:tc>
          <w:tcPr>
            <w:tcW w:w="4317" w:type="dxa"/>
            <w:shd w:val="clear" w:color="auto" w:fill="E7E6E6" w:themeFill="background2"/>
            <w:vAlign w:val="center"/>
          </w:tcPr>
          <w:p w:rsidR="00733639" w:rsidRDefault="00733639" w:rsidP="00733639">
            <w:pPr>
              <w:tabs>
                <w:tab w:val="left" w:pos="2040"/>
              </w:tabs>
              <w:jc w:val="center"/>
              <w:rPr>
                <w:sz w:val="24"/>
              </w:rPr>
            </w:pPr>
            <w:r>
              <w:rPr>
                <w:sz w:val="24"/>
              </w:rPr>
              <w:t>Vision</w:t>
            </w:r>
          </w:p>
        </w:tc>
        <w:tc>
          <w:tcPr>
            <w:tcW w:w="4317" w:type="dxa"/>
            <w:shd w:val="clear" w:color="auto" w:fill="E7E6E6" w:themeFill="background2"/>
            <w:vAlign w:val="center"/>
          </w:tcPr>
          <w:p w:rsidR="00733639" w:rsidRDefault="00733639" w:rsidP="00733639">
            <w:pPr>
              <w:tabs>
                <w:tab w:val="left" w:pos="2040"/>
              </w:tabs>
              <w:jc w:val="center"/>
              <w:rPr>
                <w:sz w:val="24"/>
              </w:rPr>
            </w:pPr>
            <w:r>
              <w:rPr>
                <w:sz w:val="24"/>
              </w:rPr>
              <w:t>Priorities</w:t>
            </w:r>
          </w:p>
        </w:tc>
      </w:tr>
      <w:tr w:rsidR="00733639" w:rsidTr="00733639">
        <w:trPr>
          <w:trHeight w:val="1758"/>
        </w:trPr>
        <w:tc>
          <w:tcPr>
            <w:tcW w:w="4316" w:type="dxa"/>
            <w:vAlign w:val="center"/>
          </w:tcPr>
          <w:p w:rsidR="00733639" w:rsidRDefault="00733639" w:rsidP="00733639">
            <w:pPr>
              <w:tabs>
                <w:tab w:val="left" w:pos="2040"/>
              </w:tabs>
              <w:jc w:val="center"/>
              <w:rPr>
                <w:sz w:val="24"/>
              </w:rPr>
            </w:pPr>
          </w:p>
        </w:tc>
        <w:tc>
          <w:tcPr>
            <w:tcW w:w="4317" w:type="dxa"/>
          </w:tcPr>
          <w:p w:rsidR="00733639" w:rsidRDefault="00733639" w:rsidP="00733639">
            <w:pPr>
              <w:tabs>
                <w:tab w:val="left" w:pos="2040"/>
              </w:tabs>
              <w:rPr>
                <w:sz w:val="24"/>
              </w:rPr>
            </w:pPr>
          </w:p>
        </w:tc>
        <w:tc>
          <w:tcPr>
            <w:tcW w:w="4317" w:type="dxa"/>
          </w:tcPr>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Default="00733639" w:rsidP="00733639">
            <w:pPr>
              <w:tabs>
                <w:tab w:val="left" w:pos="2040"/>
              </w:tabs>
              <w:rPr>
                <w:color w:val="FF0000"/>
                <w:sz w:val="24"/>
              </w:rPr>
            </w:pPr>
          </w:p>
          <w:p w:rsidR="00733639" w:rsidRPr="006763B7" w:rsidRDefault="00733639" w:rsidP="00733639">
            <w:pPr>
              <w:tabs>
                <w:tab w:val="left" w:pos="2040"/>
              </w:tabs>
              <w:rPr>
                <w:color w:val="FF0000"/>
                <w:sz w:val="24"/>
              </w:rPr>
            </w:pPr>
          </w:p>
        </w:tc>
      </w:tr>
    </w:tbl>
    <w:p w:rsidR="00733639" w:rsidRPr="00106167" w:rsidRDefault="00733639" w:rsidP="00325604">
      <w:pPr>
        <w:tabs>
          <w:tab w:val="right" w:pos="9360"/>
        </w:tabs>
        <w:spacing w:after="120"/>
        <w:rPr>
          <w:color w:val="44546A" w:themeColor="text2"/>
        </w:rPr>
      </w:pPr>
    </w:p>
    <w:sectPr w:rsidR="00733639" w:rsidRPr="00106167" w:rsidSect="00995513">
      <w:footerReference w:type="first" r:id="rId83"/>
      <w:pgSz w:w="12240" w:h="15840"/>
      <w:pgMar w:top="1440" w:right="1440" w:bottom="1440" w:left="1440" w:header="720" w:footer="720" w:gutter="0"/>
      <w:pgNumType w:start="5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26C" w:rsidRDefault="0029126C" w:rsidP="00733639">
      <w:pPr>
        <w:spacing w:after="0" w:line="240" w:lineRule="auto"/>
      </w:pPr>
      <w:r>
        <w:separator/>
      </w:r>
    </w:p>
  </w:endnote>
  <w:endnote w:type="continuationSeparator" w:id="0">
    <w:p w:rsidR="0029126C" w:rsidRDefault="0029126C" w:rsidP="00733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91D" w:rsidRDefault="00E2791D">
    <w:pPr>
      <w:pStyle w:val="Footer"/>
      <w:pBdr>
        <w:top w:val="single" w:sz="4" w:space="1" w:color="D9D9D9" w:themeColor="background1" w:themeShade="D9"/>
      </w:pBdr>
      <w:jc w:val="right"/>
    </w:pPr>
  </w:p>
  <w:p w:rsidR="00E2791D" w:rsidRDefault="00E27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951459"/>
      <w:docPartObj>
        <w:docPartGallery w:val="Page Numbers (Bottom of Page)"/>
        <w:docPartUnique/>
      </w:docPartObj>
    </w:sdtPr>
    <w:sdtEndPr>
      <w:rPr>
        <w:color w:val="7F7F7F" w:themeColor="background1" w:themeShade="7F"/>
        <w:spacing w:val="60"/>
      </w:rPr>
    </w:sdtEndPr>
    <w:sdtContent>
      <w:p w:rsidR="00E2791D" w:rsidRDefault="00E279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55941">
          <w:rPr>
            <w:noProof/>
          </w:rPr>
          <w:t>40</w:t>
        </w:r>
        <w:r>
          <w:rPr>
            <w:noProof/>
          </w:rPr>
          <w:fldChar w:fldCharType="end"/>
        </w:r>
        <w:r>
          <w:t xml:space="preserve"> | </w:t>
        </w:r>
        <w:r>
          <w:rPr>
            <w:color w:val="7F7F7F" w:themeColor="background1" w:themeShade="7F"/>
            <w:spacing w:val="60"/>
          </w:rPr>
          <w:t>Page</w:t>
        </w:r>
      </w:p>
    </w:sdtContent>
  </w:sdt>
  <w:p w:rsidR="00E2791D" w:rsidRDefault="00E27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187684"/>
      <w:docPartObj>
        <w:docPartGallery w:val="Page Numbers (Bottom of Page)"/>
        <w:docPartUnique/>
      </w:docPartObj>
    </w:sdtPr>
    <w:sdtEndPr>
      <w:rPr>
        <w:color w:val="7F7F7F" w:themeColor="background1" w:themeShade="7F"/>
        <w:spacing w:val="60"/>
      </w:rPr>
    </w:sdtEndPr>
    <w:sdtContent>
      <w:p w:rsidR="00E2791D" w:rsidRDefault="00E2791D" w:rsidP="00995513">
        <w:pPr>
          <w:pStyle w:val="Footer"/>
          <w:pBdr>
            <w:top w:val="single" w:sz="4" w:space="1" w:color="D9D9D9" w:themeColor="background1" w:themeShade="D9"/>
          </w:pBdr>
          <w:jc w:val="center"/>
        </w:pPr>
        <w:r>
          <w:fldChar w:fldCharType="begin"/>
        </w:r>
        <w:r>
          <w:instrText xml:space="preserve"> PAGE   \* MERGEFORMAT </w:instrText>
        </w:r>
        <w:r>
          <w:fldChar w:fldCharType="separate"/>
        </w:r>
        <w:r w:rsidR="00955941">
          <w:rPr>
            <w:noProof/>
          </w:rPr>
          <w:t>53</w:t>
        </w:r>
        <w:r>
          <w:rPr>
            <w:noProof/>
          </w:rPr>
          <w:fldChar w:fldCharType="end"/>
        </w:r>
        <w:r>
          <w:t xml:space="preserve"> | </w:t>
        </w:r>
        <w:r>
          <w:rPr>
            <w:color w:val="7F7F7F" w:themeColor="background1" w:themeShade="7F"/>
            <w:spacing w:val="60"/>
          </w:rPr>
          <w:t>Page</w:t>
        </w:r>
      </w:p>
    </w:sdtContent>
  </w:sdt>
  <w:p w:rsidR="00E2791D" w:rsidRDefault="00E27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26C" w:rsidRDefault="0029126C" w:rsidP="00733639">
      <w:pPr>
        <w:spacing w:after="0" w:line="240" w:lineRule="auto"/>
      </w:pPr>
      <w:r>
        <w:separator/>
      </w:r>
    </w:p>
  </w:footnote>
  <w:footnote w:type="continuationSeparator" w:id="0">
    <w:p w:rsidR="0029126C" w:rsidRDefault="0029126C" w:rsidP="00733639">
      <w:pPr>
        <w:spacing w:after="0" w:line="240" w:lineRule="auto"/>
      </w:pPr>
      <w:r>
        <w:continuationSeparator/>
      </w:r>
    </w:p>
  </w:footnote>
  <w:footnote w:id="1">
    <w:p w:rsidR="00E2791D" w:rsidRDefault="00E2791D" w:rsidP="00733639">
      <w:pPr>
        <w:pStyle w:val="FootnoteText"/>
      </w:pPr>
      <w:r>
        <w:rPr>
          <w:rStyle w:val="FootnoteReference"/>
        </w:rPr>
        <w:footnoteRef/>
      </w:r>
      <w:r>
        <w:t xml:space="preserve"> The definition of youth is often ambiguous and changes depending on the country and international agency. Typically, youth can include anyone between the ages of 15 and 30. UNESCO’s definition can be found in the Glossary section of this Toolkit. </w:t>
      </w:r>
    </w:p>
  </w:footnote>
  <w:footnote w:id="2">
    <w:p w:rsidR="00E2791D" w:rsidRDefault="00E2791D" w:rsidP="00733639">
      <w:pPr>
        <w:pStyle w:val="FootnoteText"/>
      </w:pPr>
      <w:r>
        <w:rPr>
          <w:rStyle w:val="FootnoteReference"/>
        </w:rPr>
        <w:footnoteRef/>
      </w:r>
      <w:r>
        <w:t xml:space="preserve"> “Youth 2030: Working with and for Young People.” The United Nations. 2018. P. 10. </w:t>
      </w:r>
      <w:hyperlink r:id="rId1" w:history="1">
        <w:r w:rsidRPr="00F02F5D">
          <w:rPr>
            <w:rStyle w:val="Hyperlink"/>
          </w:rPr>
          <w:t>https://www.un.org/sustainabledevelopment/wp-content/uploads/2018/09/18-00080_UN-Youth-Strategy_Web.pdf</w:t>
        </w:r>
      </w:hyperlink>
      <w:r>
        <w:t xml:space="preserve"> </w:t>
      </w:r>
    </w:p>
  </w:footnote>
  <w:footnote w:id="3">
    <w:p w:rsidR="00E2791D" w:rsidRDefault="00E2791D" w:rsidP="00733639">
      <w:pPr>
        <w:pStyle w:val="FootnoteText"/>
      </w:pPr>
      <w:r>
        <w:rPr>
          <w:rStyle w:val="FootnoteReference"/>
        </w:rPr>
        <w:footnoteRef/>
      </w:r>
      <w:r>
        <w:t xml:space="preserve"> “Exclusion.” UNESCO. 2016. </w:t>
      </w:r>
      <w:hyperlink r:id="rId2" w:history="1">
        <w:r w:rsidRPr="00443A3F">
          <w:rPr>
            <w:rStyle w:val="Hyperlink"/>
          </w:rPr>
          <w:t>http://www.unesco.org/new/en/social-and-human-sciences/themes/international-migration/glossary/exclusion/</w:t>
        </w:r>
      </w:hyperlink>
      <w:r>
        <w:t xml:space="preserve"> </w:t>
      </w:r>
    </w:p>
  </w:footnote>
  <w:footnote w:id="4">
    <w:p w:rsidR="00E2791D" w:rsidRDefault="00E2791D" w:rsidP="00733639">
      <w:pPr>
        <w:pStyle w:val="FootnoteText"/>
      </w:pPr>
      <w:r>
        <w:rPr>
          <w:rStyle w:val="FootnoteReference"/>
        </w:rPr>
        <w:footnoteRef/>
      </w:r>
      <w:r>
        <w:t xml:space="preserve"> </w:t>
      </w:r>
      <w:proofErr w:type="spellStart"/>
      <w:r>
        <w:t>Denstad</w:t>
      </w:r>
      <w:proofErr w:type="spellEnd"/>
      <w:r>
        <w:t xml:space="preserve">, Finn </w:t>
      </w:r>
      <w:proofErr w:type="spellStart"/>
      <w:r>
        <w:t>Yrjar</w:t>
      </w:r>
      <w:proofErr w:type="spellEnd"/>
      <w:r>
        <w:t xml:space="preserve">. “How to Develop a National Youth Strategy.” Council of Europe Publishing, 2009. </w:t>
      </w:r>
      <w:hyperlink r:id="rId3" w:history="1">
        <w:r w:rsidRPr="00443A3F">
          <w:rPr>
            <w:rStyle w:val="Hyperlink"/>
          </w:rPr>
          <w:t>https://pjp-eu.coe.int/documents/1017981/7110707/YP_Manual_pub.pdf/7b17e1e6-e8b6-4041-902e-3b3ad0973c45</w:t>
        </w:r>
      </w:hyperlink>
      <w:r>
        <w:t xml:space="preserve"> </w:t>
      </w:r>
    </w:p>
  </w:footnote>
  <w:footnote w:id="5">
    <w:p w:rsidR="00E2791D" w:rsidRPr="00922B23" w:rsidRDefault="00E2791D" w:rsidP="00733639">
      <w:pPr>
        <w:pStyle w:val="FootnoteText"/>
      </w:pPr>
      <w:r>
        <w:rPr>
          <w:rStyle w:val="FootnoteReference"/>
        </w:rPr>
        <w:footnoteRef/>
      </w:r>
      <w:r>
        <w:t xml:space="preserve"> UNDP. </w:t>
      </w:r>
      <w:r>
        <w:rPr>
          <w:i/>
          <w:iCs/>
        </w:rPr>
        <w:t xml:space="preserve">Youth and Democratic Citizenship in East and Southeast Asia: Exploring Political Attitudes of East and Southeast Asian youth through the Asian Barometer Survey. </w:t>
      </w:r>
      <w:r>
        <w:t xml:space="preserve">August, 2014. UNDP. </w:t>
      </w:r>
      <w:hyperlink r:id="rId4" w:history="1">
        <w:r w:rsidRPr="00146535">
          <w:rPr>
            <w:rStyle w:val="Hyperlink"/>
          </w:rPr>
          <w:t>http://www.asia-pacific.undp.org/content/dam/rbap/docs/Research%20&amp;%20Publications/democratic_governance/RBAP-DG-2014-Youth-n-Democratic-Citizenship-East-n-SE-Asia.pdf</w:t>
        </w:r>
      </w:hyperlink>
      <w:r>
        <w:t xml:space="preserve"> </w:t>
      </w:r>
    </w:p>
  </w:footnote>
  <w:footnote w:id="6">
    <w:p w:rsidR="00E2791D" w:rsidRDefault="00E2791D" w:rsidP="00733639">
      <w:pPr>
        <w:pStyle w:val="FootnoteText"/>
      </w:pPr>
      <w:r>
        <w:rPr>
          <w:rStyle w:val="FootnoteReference"/>
        </w:rPr>
        <w:footnoteRef/>
      </w:r>
      <w:r>
        <w:t xml:space="preserve"> Hart, Roger A. “Children’s Participation: From Tokenism to Citizenship.” </w:t>
      </w:r>
      <w:proofErr w:type="spellStart"/>
      <w:r>
        <w:t>Innocenti</w:t>
      </w:r>
      <w:proofErr w:type="spellEnd"/>
      <w:r>
        <w:t xml:space="preserve"> Essays, Volume 4. UNICEF. 1992. </w:t>
      </w:r>
      <w:hyperlink r:id="rId5" w:history="1">
        <w:r w:rsidRPr="009201DA">
          <w:rPr>
            <w:rStyle w:val="Hyperlink"/>
          </w:rPr>
          <w:t>https://www.unicef-irc.org/publications/pdf/childrens_participation.pdf</w:t>
        </w:r>
      </w:hyperlink>
      <w:r>
        <w:t xml:space="preserve"> </w:t>
      </w:r>
    </w:p>
  </w:footnote>
  <w:footnote w:id="7">
    <w:p w:rsidR="00E2791D" w:rsidRDefault="00E2791D" w:rsidP="00733639">
      <w:pPr>
        <w:pStyle w:val="FootnoteText"/>
      </w:pPr>
      <w:r>
        <w:rPr>
          <w:rStyle w:val="FootnoteReference"/>
        </w:rPr>
        <w:footnoteRef/>
      </w:r>
      <w:r>
        <w:t xml:space="preserve"> “Participation Models: Citizens, Youth, Online: A Chase Through the Maze, 2</w:t>
      </w:r>
      <w:r w:rsidRPr="009C2983">
        <w:rPr>
          <w:vertAlign w:val="superscript"/>
        </w:rPr>
        <w:t>nd</w:t>
      </w:r>
      <w:r>
        <w:t xml:space="preserve"> Edition.” Creative Commons. 2012. </w:t>
      </w:r>
      <w:hyperlink r:id="rId6" w:history="1">
        <w:r w:rsidRPr="00A32D25">
          <w:rPr>
            <w:rStyle w:val="Hyperlink"/>
          </w:rPr>
          <w:t>https://www.nonformality.org/wp-content/uploads/2012/11/Participation_Models_20121118.pdf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91D" w:rsidRDefault="00E279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FFA"/>
    <w:multiLevelType w:val="hybridMultilevel"/>
    <w:tmpl w:val="D9AA0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D671F"/>
    <w:multiLevelType w:val="hybridMultilevel"/>
    <w:tmpl w:val="CFEA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74D2A"/>
    <w:multiLevelType w:val="hybridMultilevel"/>
    <w:tmpl w:val="22D4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15424"/>
    <w:multiLevelType w:val="hybridMultilevel"/>
    <w:tmpl w:val="417A7B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473F1"/>
    <w:multiLevelType w:val="hybridMultilevel"/>
    <w:tmpl w:val="8742649C"/>
    <w:lvl w:ilvl="0" w:tplc="24AE71BE">
      <w:start w:val="1"/>
      <w:numFmt w:val="lowerLetter"/>
      <w:lvlText w:val="%1)"/>
      <w:lvlJc w:val="left"/>
      <w:pPr>
        <w:tabs>
          <w:tab w:val="num" w:pos="720"/>
        </w:tabs>
        <w:ind w:left="720" w:hanging="360"/>
      </w:pPr>
      <w:rPr>
        <w:rFonts w:asciiTheme="minorHAnsi" w:eastAsiaTheme="minorEastAsia" w:hAnsiTheme="minorHAnsi" w:cstheme="minorHAnsi"/>
      </w:rPr>
    </w:lvl>
    <w:lvl w:ilvl="1" w:tplc="66BA48D4" w:tentative="1">
      <w:start w:val="1"/>
      <w:numFmt w:val="bullet"/>
      <w:lvlText w:val="•"/>
      <w:lvlJc w:val="left"/>
      <w:pPr>
        <w:tabs>
          <w:tab w:val="num" w:pos="1440"/>
        </w:tabs>
        <w:ind w:left="1440" w:hanging="360"/>
      </w:pPr>
      <w:rPr>
        <w:rFonts w:ascii="Arial" w:hAnsi="Arial" w:hint="default"/>
      </w:rPr>
    </w:lvl>
    <w:lvl w:ilvl="2" w:tplc="60A27B46" w:tentative="1">
      <w:start w:val="1"/>
      <w:numFmt w:val="bullet"/>
      <w:lvlText w:val="•"/>
      <w:lvlJc w:val="left"/>
      <w:pPr>
        <w:tabs>
          <w:tab w:val="num" w:pos="2160"/>
        </w:tabs>
        <w:ind w:left="2160" w:hanging="360"/>
      </w:pPr>
      <w:rPr>
        <w:rFonts w:ascii="Arial" w:hAnsi="Arial" w:hint="default"/>
      </w:rPr>
    </w:lvl>
    <w:lvl w:ilvl="3" w:tplc="B4825CBE" w:tentative="1">
      <w:start w:val="1"/>
      <w:numFmt w:val="bullet"/>
      <w:lvlText w:val="•"/>
      <w:lvlJc w:val="left"/>
      <w:pPr>
        <w:tabs>
          <w:tab w:val="num" w:pos="2880"/>
        </w:tabs>
        <w:ind w:left="2880" w:hanging="360"/>
      </w:pPr>
      <w:rPr>
        <w:rFonts w:ascii="Arial" w:hAnsi="Arial" w:hint="default"/>
      </w:rPr>
    </w:lvl>
    <w:lvl w:ilvl="4" w:tplc="42703E3C" w:tentative="1">
      <w:start w:val="1"/>
      <w:numFmt w:val="bullet"/>
      <w:lvlText w:val="•"/>
      <w:lvlJc w:val="left"/>
      <w:pPr>
        <w:tabs>
          <w:tab w:val="num" w:pos="3600"/>
        </w:tabs>
        <w:ind w:left="3600" w:hanging="360"/>
      </w:pPr>
      <w:rPr>
        <w:rFonts w:ascii="Arial" w:hAnsi="Arial" w:hint="default"/>
      </w:rPr>
    </w:lvl>
    <w:lvl w:ilvl="5" w:tplc="041881D4" w:tentative="1">
      <w:start w:val="1"/>
      <w:numFmt w:val="bullet"/>
      <w:lvlText w:val="•"/>
      <w:lvlJc w:val="left"/>
      <w:pPr>
        <w:tabs>
          <w:tab w:val="num" w:pos="4320"/>
        </w:tabs>
        <w:ind w:left="4320" w:hanging="360"/>
      </w:pPr>
      <w:rPr>
        <w:rFonts w:ascii="Arial" w:hAnsi="Arial" w:hint="default"/>
      </w:rPr>
    </w:lvl>
    <w:lvl w:ilvl="6" w:tplc="3B4C6708" w:tentative="1">
      <w:start w:val="1"/>
      <w:numFmt w:val="bullet"/>
      <w:lvlText w:val="•"/>
      <w:lvlJc w:val="left"/>
      <w:pPr>
        <w:tabs>
          <w:tab w:val="num" w:pos="5040"/>
        </w:tabs>
        <w:ind w:left="5040" w:hanging="360"/>
      </w:pPr>
      <w:rPr>
        <w:rFonts w:ascii="Arial" w:hAnsi="Arial" w:hint="default"/>
      </w:rPr>
    </w:lvl>
    <w:lvl w:ilvl="7" w:tplc="095A38BA" w:tentative="1">
      <w:start w:val="1"/>
      <w:numFmt w:val="bullet"/>
      <w:lvlText w:val="•"/>
      <w:lvlJc w:val="left"/>
      <w:pPr>
        <w:tabs>
          <w:tab w:val="num" w:pos="5760"/>
        </w:tabs>
        <w:ind w:left="5760" w:hanging="360"/>
      </w:pPr>
      <w:rPr>
        <w:rFonts w:ascii="Arial" w:hAnsi="Arial" w:hint="default"/>
      </w:rPr>
    </w:lvl>
    <w:lvl w:ilvl="8" w:tplc="9856A0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91375C"/>
    <w:multiLevelType w:val="hybridMultilevel"/>
    <w:tmpl w:val="867A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707D3"/>
    <w:multiLevelType w:val="hybridMultilevel"/>
    <w:tmpl w:val="CA54AE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7327D"/>
    <w:multiLevelType w:val="hybridMultilevel"/>
    <w:tmpl w:val="4540F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4C6549"/>
    <w:multiLevelType w:val="hybridMultilevel"/>
    <w:tmpl w:val="D87CCA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51A89"/>
    <w:multiLevelType w:val="hybridMultilevel"/>
    <w:tmpl w:val="268E98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8E49D2"/>
    <w:multiLevelType w:val="hybridMultilevel"/>
    <w:tmpl w:val="9756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5291D"/>
    <w:multiLevelType w:val="hybridMultilevel"/>
    <w:tmpl w:val="E796FD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1829E9"/>
    <w:multiLevelType w:val="hybridMultilevel"/>
    <w:tmpl w:val="A464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F7494"/>
    <w:multiLevelType w:val="hybridMultilevel"/>
    <w:tmpl w:val="64B6F6F8"/>
    <w:lvl w:ilvl="0" w:tplc="48D0DAC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21D17"/>
    <w:multiLevelType w:val="hybridMultilevel"/>
    <w:tmpl w:val="C4F688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51E7C"/>
    <w:multiLevelType w:val="hybridMultilevel"/>
    <w:tmpl w:val="E4CAC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E688E"/>
    <w:multiLevelType w:val="hybridMultilevel"/>
    <w:tmpl w:val="DD24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D47A1"/>
    <w:multiLevelType w:val="hybridMultilevel"/>
    <w:tmpl w:val="456E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16346"/>
    <w:multiLevelType w:val="hybridMultilevel"/>
    <w:tmpl w:val="EF982B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C709B"/>
    <w:multiLevelType w:val="hybridMultilevel"/>
    <w:tmpl w:val="65A8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2582A"/>
    <w:multiLevelType w:val="hybridMultilevel"/>
    <w:tmpl w:val="6032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405C2"/>
    <w:multiLevelType w:val="hybridMultilevel"/>
    <w:tmpl w:val="CBECAF9C"/>
    <w:lvl w:ilvl="0" w:tplc="8D04505A">
      <w:start w:val="1"/>
      <w:numFmt w:val="lowerLetter"/>
      <w:lvlText w:val="%1)"/>
      <w:lvlJc w:val="left"/>
      <w:pPr>
        <w:tabs>
          <w:tab w:val="num" w:pos="720"/>
        </w:tabs>
        <w:ind w:left="720" w:hanging="360"/>
      </w:pPr>
      <w:rPr>
        <w:rFonts w:asciiTheme="minorHAnsi" w:eastAsiaTheme="minorEastAsia" w:hAnsiTheme="minorHAnsi" w:cstheme="minorHAnsi"/>
        <w:sz w:val="24"/>
      </w:rPr>
    </w:lvl>
    <w:lvl w:ilvl="1" w:tplc="A28E9770" w:tentative="1">
      <w:start w:val="1"/>
      <w:numFmt w:val="bullet"/>
      <w:lvlText w:val="•"/>
      <w:lvlJc w:val="left"/>
      <w:pPr>
        <w:tabs>
          <w:tab w:val="num" w:pos="1440"/>
        </w:tabs>
        <w:ind w:left="1440" w:hanging="360"/>
      </w:pPr>
      <w:rPr>
        <w:rFonts w:ascii="Arial" w:hAnsi="Arial" w:hint="default"/>
      </w:rPr>
    </w:lvl>
    <w:lvl w:ilvl="2" w:tplc="17FC953C" w:tentative="1">
      <w:start w:val="1"/>
      <w:numFmt w:val="bullet"/>
      <w:lvlText w:val="•"/>
      <w:lvlJc w:val="left"/>
      <w:pPr>
        <w:tabs>
          <w:tab w:val="num" w:pos="2160"/>
        </w:tabs>
        <w:ind w:left="2160" w:hanging="360"/>
      </w:pPr>
      <w:rPr>
        <w:rFonts w:ascii="Arial" w:hAnsi="Arial" w:hint="default"/>
      </w:rPr>
    </w:lvl>
    <w:lvl w:ilvl="3" w:tplc="98E2880E" w:tentative="1">
      <w:start w:val="1"/>
      <w:numFmt w:val="bullet"/>
      <w:lvlText w:val="•"/>
      <w:lvlJc w:val="left"/>
      <w:pPr>
        <w:tabs>
          <w:tab w:val="num" w:pos="2880"/>
        </w:tabs>
        <w:ind w:left="2880" w:hanging="360"/>
      </w:pPr>
      <w:rPr>
        <w:rFonts w:ascii="Arial" w:hAnsi="Arial" w:hint="default"/>
      </w:rPr>
    </w:lvl>
    <w:lvl w:ilvl="4" w:tplc="F3082FDA" w:tentative="1">
      <w:start w:val="1"/>
      <w:numFmt w:val="bullet"/>
      <w:lvlText w:val="•"/>
      <w:lvlJc w:val="left"/>
      <w:pPr>
        <w:tabs>
          <w:tab w:val="num" w:pos="3600"/>
        </w:tabs>
        <w:ind w:left="3600" w:hanging="360"/>
      </w:pPr>
      <w:rPr>
        <w:rFonts w:ascii="Arial" w:hAnsi="Arial" w:hint="default"/>
      </w:rPr>
    </w:lvl>
    <w:lvl w:ilvl="5" w:tplc="19B80ABE" w:tentative="1">
      <w:start w:val="1"/>
      <w:numFmt w:val="bullet"/>
      <w:lvlText w:val="•"/>
      <w:lvlJc w:val="left"/>
      <w:pPr>
        <w:tabs>
          <w:tab w:val="num" w:pos="4320"/>
        </w:tabs>
        <w:ind w:left="4320" w:hanging="360"/>
      </w:pPr>
      <w:rPr>
        <w:rFonts w:ascii="Arial" w:hAnsi="Arial" w:hint="default"/>
      </w:rPr>
    </w:lvl>
    <w:lvl w:ilvl="6" w:tplc="7E32BCC2" w:tentative="1">
      <w:start w:val="1"/>
      <w:numFmt w:val="bullet"/>
      <w:lvlText w:val="•"/>
      <w:lvlJc w:val="left"/>
      <w:pPr>
        <w:tabs>
          <w:tab w:val="num" w:pos="5040"/>
        </w:tabs>
        <w:ind w:left="5040" w:hanging="360"/>
      </w:pPr>
      <w:rPr>
        <w:rFonts w:ascii="Arial" w:hAnsi="Arial" w:hint="default"/>
      </w:rPr>
    </w:lvl>
    <w:lvl w:ilvl="7" w:tplc="E8F6D98A" w:tentative="1">
      <w:start w:val="1"/>
      <w:numFmt w:val="bullet"/>
      <w:lvlText w:val="•"/>
      <w:lvlJc w:val="left"/>
      <w:pPr>
        <w:tabs>
          <w:tab w:val="num" w:pos="5760"/>
        </w:tabs>
        <w:ind w:left="5760" w:hanging="360"/>
      </w:pPr>
      <w:rPr>
        <w:rFonts w:ascii="Arial" w:hAnsi="Arial" w:hint="default"/>
      </w:rPr>
    </w:lvl>
    <w:lvl w:ilvl="8" w:tplc="1D12A0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6F57ABF"/>
    <w:multiLevelType w:val="hybridMultilevel"/>
    <w:tmpl w:val="12081472"/>
    <w:lvl w:ilvl="0" w:tplc="26C0028C">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A52C14"/>
    <w:multiLevelType w:val="hybridMultilevel"/>
    <w:tmpl w:val="64A2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C96F27"/>
    <w:multiLevelType w:val="hybridMultilevel"/>
    <w:tmpl w:val="9B26A5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251F51"/>
    <w:multiLevelType w:val="hybridMultilevel"/>
    <w:tmpl w:val="99306C86"/>
    <w:lvl w:ilvl="0" w:tplc="7DFEE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6D250F"/>
    <w:multiLevelType w:val="hybridMultilevel"/>
    <w:tmpl w:val="C49C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A24EA"/>
    <w:multiLevelType w:val="hybridMultilevel"/>
    <w:tmpl w:val="A3AE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D101B"/>
    <w:multiLevelType w:val="hybridMultilevel"/>
    <w:tmpl w:val="1C20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E16D0"/>
    <w:multiLevelType w:val="hybridMultilevel"/>
    <w:tmpl w:val="5EFA27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E2320F"/>
    <w:multiLevelType w:val="hybridMultilevel"/>
    <w:tmpl w:val="144E61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083E2F"/>
    <w:multiLevelType w:val="hybridMultilevel"/>
    <w:tmpl w:val="025E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D0DF8"/>
    <w:multiLevelType w:val="hybridMultilevel"/>
    <w:tmpl w:val="DD72D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C0C60"/>
    <w:multiLevelType w:val="hybridMultilevel"/>
    <w:tmpl w:val="56765CFC"/>
    <w:lvl w:ilvl="0" w:tplc="C08EA37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C743E0"/>
    <w:multiLevelType w:val="hybridMultilevel"/>
    <w:tmpl w:val="48BA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6339D"/>
    <w:multiLevelType w:val="hybridMultilevel"/>
    <w:tmpl w:val="A0AE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A72152"/>
    <w:multiLevelType w:val="hybridMultilevel"/>
    <w:tmpl w:val="05A6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AA5E07"/>
    <w:multiLevelType w:val="hybridMultilevel"/>
    <w:tmpl w:val="674435A8"/>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BB2667"/>
    <w:multiLevelType w:val="hybridMultilevel"/>
    <w:tmpl w:val="0876F356"/>
    <w:lvl w:ilvl="0" w:tplc="CD98E308">
      <w:start w:val="1"/>
      <w:numFmt w:val="bullet"/>
      <w:lvlText w:val="•"/>
      <w:lvlJc w:val="left"/>
      <w:pPr>
        <w:tabs>
          <w:tab w:val="num" w:pos="720"/>
        </w:tabs>
        <w:ind w:left="720" w:hanging="360"/>
      </w:pPr>
      <w:rPr>
        <w:rFonts w:ascii="Arial" w:hAnsi="Arial" w:hint="default"/>
      </w:rPr>
    </w:lvl>
    <w:lvl w:ilvl="1" w:tplc="5AAE3EB4" w:tentative="1">
      <w:start w:val="1"/>
      <w:numFmt w:val="bullet"/>
      <w:lvlText w:val="•"/>
      <w:lvlJc w:val="left"/>
      <w:pPr>
        <w:tabs>
          <w:tab w:val="num" w:pos="1440"/>
        </w:tabs>
        <w:ind w:left="1440" w:hanging="360"/>
      </w:pPr>
      <w:rPr>
        <w:rFonts w:ascii="Arial" w:hAnsi="Arial" w:hint="default"/>
      </w:rPr>
    </w:lvl>
    <w:lvl w:ilvl="2" w:tplc="D3AAC9D0" w:tentative="1">
      <w:start w:val="1"/>
      <w:numFmt w:val="bullet"/>
      <w:lvlText w:val="•"/>
      <w:lvlJc w:val="left"/>
      <w:pPr>
        <w:tabs>
          <w:tab w:val="num" w:pos="2160"/>
        </w:tabs>
        <w:ind w:left="2160" w:hanging="360"/>
      </w:pPr>
      <w:rPr>
        <w:rFonts w:ascii="Arial" w:hAnsi="Arial" w:hint="default"/>
      </w:rPr>
    </w:lvl>
    <w:lvl w:ilvl="3" w:tplc="A87A0030" w:tentative="1">
      <w:start w:val="1"/>
      <w:numFmt w:val="bullet"/>
      <w:lvlText w:val="•"/>
      <w:lvlJc w:val="left"/>
      <w:pPr>
        <w:tabs>
          <w:tab w:val="num" w:pos="2880"/>
        </w:tabs>
        <w:ind w:left="2880" w:hanging="360"/>
      </w:pPr>
      <w:rPr>
        <w:rFonts w:ascii="Arial" w:hAnsi="Arial" w:hint="default"/>
      </w:rPr>
    </w:lvl>
    <w:lvl w:ilvl="4" w:tplc="8B2462FA" w:tentative="1">
      <w:start w:val="1"/>
      <w:numFmt w:val="bullet"/>
      <w:lvlText w:val="•"/>
      <w:lvlJc w:val="left"/>
      <w:pPr>
        <w:tabs>
          <w:tab w:val="num" w:pos="3600"/>
        </w:tabs>
        <w:ind w:left="3600" w:hanging="360"/>
      </w:pPr>
      <w:rPr>
        <w:rFonts w:ascii="Arial" w:hAnsi="Arial" w:hint="default"/>
      </w:rPr>
    </w:lvl>
    <w:lvl w:ilvl="5" w:tplc="7FA8C4B0" w:tentative="1">
      <w:start w:val="1"/>
      <w:numFmt w:val="bullet"/>
      <w:lvlText w:val="•"/>
      <w:lvlJc w:val="left"/>
      <w:pPr>
        <w:tabs>
          <w:tab w:val="num" w:pos="4320"/>
        </w:tabs>
        <w:ind w:left="4320" w:hanging="360"/>
      </w:pPr>
      <w:rPr>
        <w:rFonts w:ascii="Arial" w:hAnsi="Arial" w:hint="default"/>
      </w:rPr>
    </w:lvl>
    <w:lvl w:ilvl="6" w:tplc="22767E94" w:tentative="1">
      <w:start w:val="1"/>
      <w:numFmt w:val="bullet"/>
      <w:lvlText w:val="•"/>
      <w:lvlJc w:val="left"/>
      <w:pPr>
        <w:tabs>
          <w:tab w:val="num" w:pos="5040"/>
        </w:tabs>
        <w:ind w:left="5040" w:hanging="360"/>
      </w:pPr>
      <w:rPr>
        <w:rFonts w:ascii="Arial" w:hAnsi="Arial" w:hint="default"/>
      </w:rPr>
    </w:lvl>
    <w:lvl w:ilvl="7" w:tplc="89228012" w:tentative="1">
      <w:start w:val="1"/>
      <w:numFmt w:val="bullet"/>
      <w:lvlText w:val="•"/>
      <w:lvlJc w:val="left"/>
      <w:pPr>
        <w:tabs>
          <w:tab w:val="num" w:pos="5760"/>
        </w:tabs>
        <w:ind w:left="5760" w:hanging="360"/>
      </w:pPr>
      <w:rPr>
        <w:rFonts w:ascii="Arial" w:hAnsi="Arial" w:hint="default"/>
      </w:rPr>
    </w:lvl>
    <w:lvl w:ilvl="8" w:tplc="B5EEF6C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9A413E"/>
    <w:multiLevelType w:val="hybridMultilevel"/>
    <w:tmpl w:val="9778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37"/>
  </w:num>
  <w:num w:numId="4">
    <w:abstractNumId w:val="39"/>
  </w:num>
  <w:num w:numId="5">
    <w:abstractNumId w:val="38"/>
  </w:num>
  <w:num w:numId="6">
    <w:abstractNumId w:val="25"/>
  </w:num>
  <w:num w:numId="7">
    <w:abstractNumId w:val="13"/>
  </w:num>
  <w:num w:numId="8">
    <w:abstractNumId w:val="29"/>
  </w:num>
  <w:num w:numId="9">
    <w:abstractNumId w:val="26"/>
  </w:num>
  <w:num w:numId="10">
    <w:abstractNumId w:val="9"/>
  </w:num>
  <w:num w:numId="11">
    <w:abstractNumId w:val="17"/>
  </w:num>
  <w:num w:numId="12">
    <w:abstractNumId w:val="31"/>
  </w:num>
  <w:num w:numId="13">
    <w:abstractNumId w:val="1"/>
  </w:num>
  <w:num w:numId="14">
    <w:abstractNumId w:val="16"/>
  </w:num>
  <w:num w:numId="15">
    <w:abstractNumId w:val="36"/>
  </w:num>
  <w:num w:numId="16">
    <w:abstractNumId w:val="32"/>
  </w:num>
  <w:num w:numId="17">
    <w:abstractNumId w:val="28"/>
  </w:num>
  <w:num w:numId="18">
    <w:abstractNumId w:val="5"/>
  </w:num>
  <w:num w:numId="19">
    <w:abstractNumId w:val="0"/>
  </w:num>
  <w:num w:numId="20">
    <w:abstractNumId w:val="34"/>
  </w:num>
  <w:num w:numId="21">
    <w:abstractNumId w:val="14"/>
  </w:num>
  <w:num w:numId="22">
    <w:abstractNumId w:val="7"/>
  </w:num>
  <w:num w:numId="23">
    <w:abstractNumId w:val="20"/>
  </w:num>
  <w:num w:numId="24">
    <w:abstractNumId w:val="33"/>
  </w:num>
  <w:num w:numId="25">
    <w:abstractNumId w:val="22"/>
  </w:num>
  <w:num w:numId="26">
    <w:abstractNumId w:val="21"/>
  </w:num>
  <w:num w:numId="27">
    <w:abstractNumId w:val="4"/>
  </w:num>
  <w:num w:numId="28">
    <w:abstractNumId w:val="3"/>
  </w:num>
  <w:num w:numId="29">
    <w:abstractNumId w:val="6"/>
  </w:num>
  <w:num w:numId="30">
    <w:abstractNumId w:val="8"/>
  </w:num>
  <w:num w:numId="31">
    <w:abstractNumId w:val="24"/>
  </w:num>
  <w:num w:numId="32">
    <w:abstractNumId w:val="12"/>
  </w:num>
  <w:num w:numId="33">
    <w:abstractNumId w:val="2"/>
  </w:num>
  <w:num w:numId="34">
    <w:abstractNumId w:val="10"/>
  </w:num>
  <w:num w:numId="35">
    <w:abstractNumId w:val="35"/>
  </w:num>
  <w:num w:numId="36">
    <w:abstractNumId w:val="11"/>
  </w:num>
  <w:num w:numId="37">
    <w:abstractNumId w:val="18"/>
  </w:num>
  <w:num w:numId="38">
    <w:abstractNumId w:val="15"/>
  </w:num>
  <w:num w:numId="39">
    <w:abstractNumId w:val="27"/>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67F"/>
    <w:rsid w:val="000B2722"/>
    <w:rsid w:val="00106167"/>
    <w:rsid w:val="00187450"/>
    <w:rsid w:val="001B31E0"/>
    <w:rsid w:val="001F2E3A"/>
    <w:rsid w:val="0026767F"/>
    <w:rsid w:val="0029126C"/>
    <w:rsid w:val="00316ED1"/>
    <w:rsid w:val="00325604"/>
    <w:rsid w:val="00455783"/>
    <w:rsid w:val="004D0156"/>
    <w:rsid w:val="00695370"/>
    <w:rsid w:val="006B0ED4"/>
    <w:rsid w:val="006F70CD"/>
    <w:rsid w:val="00733639"/>
    <w:rsid w:val="0073789C"/>
    <w:rsid w:val="007925D3"/>
    <w:rsid w:val="00800F7E"/>
    <w:rsid w:val="00955941"/>
    <w:rsid w:val="00995513"/>
    <w:rsid w:val="009B5DCA"/>
    <w:rsid w:val="00AC57BE"/>
    <w:rsid w:val="00B80F76"/>
    <w:rsid w:val="00DA7351"/>
    <w:rsid w:val="00E2791D"/>
    <w:rsid w:val="00F72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CFB5C"/>
  <w15:chartTrackingRefBased/>
  <w15:docId w15:val="{005CCE12-F282-4E26-A203-4F6B9AF1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6767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sz w:val="20"/>
      <w:szCs w:val="20"/>
    </w:rPr>
  </w:style>
  <w:style w:type="paragraph" w:styleId="Heading3">
    <w:name w:val="heading 3"/>
    <w:basedOn w:val="Normal"/>
    <w:next w:val="Normal"/>
    <w:link w:val="Heading3Char"/>
    <w:uiPriority w:val="9"/>
    <w:unhideWhenUsed/>
    <w:qFormat/>
    <w:rsid w:val="007336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6767F"/>
    <w:pPr>
      <w:spacing w:after="0" w:line="240" w:lineRule="auto"/>
    </w:pPr>
    <w:rPr>
      <w:rFonts w:eastAsiaTheme="minorEastAsia"/>
    </w:rPr>
  </w:style>
  <w:style w:type="character" w:customStyle="1" w:styleId="NoSpacingChar">
    <w:name w:val="No Spacing Char"/>
    <w:basedOn w:val="DefaultParagraphFont"/>
    <w:link w:val="NoSpacing"/>
    <w:uiPriority w:val="1"/>
    <w:rsid w:val="0026767F"/>
    <w:rPr>
      <w:rFonts w:eastAsiaTheme="minorEastAsia"/>
    </w:rPr>
  </w:style>
  <w:style w:type="character" w:customStyle="1" w:styleId="Heading2Char">
    <w:name w:val="Heading 2 Char"/>
    <w:basedOn w:val="DefaultParagraphFont"/>
    <w:link w:val="Heading2"/>
    <w:uiPriority w:val="9"/>
    <w:rsid w:val="0026767F"/>
    <w:rPr>
      <w:rFonts w:eastAsiaTheme="minorEastAsia"/>
      <w:caps/>
      <w:spacing w:val="15"/>
      <w:sz w:val="20"/>
      <w:szCs w:val="20"/>
      <w:shd w:val="clear" w:color="auto" w:fill="D9E2F3" w:themeFill="accent1" w:themeFillTint="33"/>
    </w:rPr>
  </w:style>
  <w:style w:type="character" w:customStyle="1" w:styleId="Heading3Char">
    <w:name w:val="Heading 3 Char"/>
    <w:basedOn w:val="DefaultParagraphFont"/>
    <w:link w:val="Heading3"/>
    <w:uiPriority w:val="9"/>
    <w:rsid w:val="0073363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33639"/>
    <w:pPr>
      <w:ind w:left="720"/>
      <w:contextualSpacing/>
    </w:pPr>
  </w:style>
  <w:style w:type="paragraph" w:customStyle="1" w:styleId="Default">
    <w:name w:val="Default"/>
    <w:rsid w:val="00733639"/>
    <w:pPr>
      <w:autoSpaceDE w:val="0"/>
      <w:autoSpaceDN w:val="0"/>
      <w:adjustRightInd w:val="0"/>
      <w:spacing w:after="0" w:line="240" w:lineRule="auto"/>
    </w:pPr>
    <w:rPr>
      <w:rFonts w:ascii="Arial" w:eastAsia="Calibri" w:hAnsi="Arial" w:cs="Arial"/>
      <w:color w:val="000000"/>
      <w:sz w:val="24"/>
      <w:szCs w:val="24"/>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 Char, Car2,Car2,Note de bas de page"/>
    <w:basedOn w:val="Normal"/>
    <w:link w:val="FootnoteTextChar"/>
    <w:unhideWhenUsed/>
    <w:qFormat/>
    <w:rsid w:val="00733639"/>
    <w:pPr>
      <w:spacing w:after="0" w:line="240" w:lineRule="auto"/>
    </w:pPr>
    <w:rPr>
      <w:sz w:val="20"/>
      <w:szCs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 Char Char, Car2 Char,Car2 Char"/>
    <w:basedOn w:val="DefaultParagraphFont"/>
    <w:link w:val="FootnoteText"/>
    <w:rsid w:val="00733639"/>
    <w:rPr>
      <w:sz w:val="20"/>
      <w:szCs w:val="20"/>
    </w:rPr>
  </w:style>
  <w:style w:type="character" w:styleId="FootnoteReference">
    <w:name w:val="footnote reference"/>
    <w:basedOn w:val="DefaultParagraphFont"/>
    <w:uiPriority w:val="99"/>
    <w:unhideWhenUsed/>
    <w:rsid w:val="00733639"/>
    <w:rPr>
      <w:vertAlign w:val="superscript"/>
    </w:rPr>
  </w:style>
  <w:style w:type="character" w:styleId="Hyperlink">
    <w:name w:val="Hyperlink"/>
    <w:basedOn w:val="DefaultParagraphFont"/>
    <w:uiPriority w:val="99"/>
    <w:unhideWhenUsed/>
    <w:rsid w:val="00733639"/>
    <w:rPr>
      <w:color w:val="0563C1" w:themeColor="hyperlink"/>
      <w:u w:val="single"/>
    </w:rPr>
  </w:style>
  <w:style w:type="table" w:styleId="TableGrid">
    <w:name w:val="Table Grid"/>
    <w:basedOn w:val="TableNormal"/>
    <w:uiPriority w:val="39"/>
    <w:rsid w:val="00733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3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639"/>
  </w:style>
  <w:style w:type="paragraph" w:styleId="NormalWeb">
    <w:name w:val="Normal (Web)"/>
    <w:basedOn w:val="Normal"/>
    <w:uiPriority w:val="99"/>
    <w:unhideWhenUsed/>
    <w:rsid w:val="0073363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33639"/>
    <w:rPr>
      <w:i/>
      <w:iCs/>
    </w:rPr>
  </w:style>
  <w:style w:type="paragraph" w:styleId="Header">
    <w:name w:val="header"/>
    <w:basedOn w:val="Normal"/>
    <w:link w:val="HeaderChar"/>
    <w:uiPriority w:val="99"/>
    <w:unhideWhenUsed/>
    <w:rsid w:val="00AC5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7BE"/>
  </w:style>
  <w:style w:type="paragraph" w:styleId="BalloonText">
    <w:name w:val="Balloon Text"/>
    <w:basedOn w:val="Normal"/>
    <w:link w:val="BalloonTextChar"/>
    <w:uiPriority w:val="99"/>
    <w:semiHidden/>
    <w:unhideWhenUsed/>
    <w:rsid w:val="00316E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E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i&amp;rct=j&amp;q=&amp;esrc=s&amp;source=images&amp;cd=&amp;cad=rja&amp;uact=8&amp;ved=2ahUKEwiThOLolufdAhUOTI8KHcvqAc0QjRx6BAgBEAU&amp;url=https://ubisafe.org/explore/collocution-clipart-data-scientist/&amp;psig=AOvVaw1Le57w6nPyn6JMNlHF_h91&amp;ust=1538549799377261" TargetMode="External"/><Relationship Id="rId21" Type="http://schemas.openxmlformats.org/officeDocument/2006/relationships/hyperlink" Target="https://www.google.com/url?sa=i&amp;rct=j&amp;q=&amp;esrc=s&amp;source=images&amp;cd=&amp;cad=rja&amp;uact=8&amp;ved=2ahUKEwj2_OHCkOfdAhUYeysKHVQ7CLwQjRx6BAgBEAU&amp;url=https://thenounproject.com/term/checklist/5166/&amp;psig=AOvVaw3t2Spozzls7qGbeYPe_t0x&amp;ust=1538548114819552" TargetMode="External"/><Relationship Id="rId42" Type="http://schemas.openxmlformats.org/officeDocument/2006/relationships/image" Target="media/image23.png"/><Relationship Id="rId47" Type="http://schemas.openxmlformats.org/officeDocument/2006/relationships/hyperlink" Target="https://www.google.com/url?sa=i&amp;rct=j&amp;q=&amp;esrc=s&amp;source=images&amp;cd=&amp;cad=rja&amp;uact=8&amp;ved=2ahUKEwi-1uqri8TdAhXJPo8KHY-OBqwQjRx6BAgBEAU&amp;url=https://batemancatholic.org/year-of-youth-launch-mass-3rd-december-2017/&amp;psig=AOvVaw1SoLI6Lp7qLvrhA9YXpo-d&amp;ust=1537344135114941" TargetMode="External"/><Relationship Id="rId63" Type="http://schemas.openxmlformats.org/officeDocument/2006/relationships/image" Target="media/image31.jpeg"/><Relationship Id="rId68" Type="http://schemas.openxmlformats.org/officeDocument/2006/relationships/hyperlink" Target="https://www.google.com/url?sa=i&amp;rct=j&amp;q=&amp;esrc=s&amp;source=images&amp;cd=&amp;cad=rja&amp;uact=8&amp;ved=2ahUKEwjFvZHiipzeAhXObisKHSr-C8oQjRx6BAgBEAU&amp;url=https://pcdnetwork.org/event/gis-for-monitoring-and-evaluation-course-2/&amp;psig=AOvVaw0NG6VA5s6T_V8G68EJmjOj&amp;ust=1540367636106729" TargetMode="External"/><Relationship Id="rId84" Type="http://schemas.openxmlformats.org/officeDocument/2006/relationships/fontTable" Target="fontTable.xml"/><Relationship Id="rId16" Type="http://schemas.openxmlformats.org/officeDocument/2006/relationships/hyperlink" Target="https://www.google.com/url?sa=i&amp;rct=j&amp;q=&amp;esrc=s&amp;source=images&amp;cd=&amp;cad=rja&amp;uact=8&amp;ved=2ahUKEwieteba3sbdAhVBu48KHVj8CJcQjRx6BAgBEAU&amp;url=http://ameliequesnelvallee.org/project/policy-research/&amp;psig=AOvVaw15xwX5D_gtV8bQcnLvPfbr&amp;ust=1537435218877959" TargetMode="External"/><Relationship Id="rId11" Type="http://schemas.openxmlformats.org/officeDocument/2006/relationships/image" Target="media/image2.png"/><Relationship Id="rId32" Type="http://schemas.openxmlformats.org/officeDocument/2006/relationships/hyperlink" Target="https://www.google.com/url?sa=i&amp;rct=j&amp;q=&amp;esrc=s&amp;source=images&amp;cd=&amp;cad=rja&amp;uact=8&amp;ved=2ahUKEwighLaYoOfdAhVKu48KHZVXBbsQjRx6BAgBEAU&amp;url=http://www.cerealto.com/who-we-are/vision-mission-and-values/&amp;psig=AOvVaw19pI4VfWMjRXEengxAVGT1&amp;ust=1538552321267855" TargetMode="External"/><Relationship Id="rId37" Type="http://schemas.openxmlformats.org/officeDocument/2006/relationships/hyperlink" Target="https://www.google.com/url?sa=i&amp;rct=j&amp;q=&amp;esrc=s&amp;source=images&amp;cd=&amp;cad=rja&amp;uact=8&amp;ved=2ahUKEwiQuOepsNzbAhWHTn0KHUSNC-YQjRx6BAgBEAU&amp;url=https://chrisriedy.me/the-futures-triangle-7ef2ed728a02&amp;psig=AOvVaw1W9Bx8SBZJd_M2_QKpk-iH&amp;ust=1529382606862757" TargetMode="External"/><Relationship Id="rId53" Type="http://schemas.openxmlformats.org/officeDocument/2006/relationships/hyperlink" Target="https://www.google.com/url?sa=i&amp;rct=j&amp;q=&amp;esrc=s&amp;source=images&amp;cd=&amp;cad=rja&amp;uact=8&amp;ved=2ahUKEwjD0aj4nsTdAhVUWH0KHT9lCg8QjRx6BAgBEAU&amp;url=https://www.perdoo.com/blog/okr-vs-smart-goals/&amp;psig=AOvVaw0HDURMDdj3V6Uhf6P1kqUy&amp;ust=1537349385631694" TargetMode="External"/><Relationship Id="rId58" Type="http://schemas.openxmlformats.org/officeDocument/2006/relationships/diagramLayout" Target="diagrams/layout1.xml"/><Relationship Id="rId74" Type="http://schemas.openxmlformats.org/officeDocument/2006/relationships/hyperlink" Target="http://www.myd.govt.nz/resources-and-reports/publications/youth-policy.html" TargetMode="External"/><Relationship Id="rId79" Type="http://schemas.openxmlformats.org/officeDocument/2006/relationships/hyperlink" Target="https://timor-leste.unfpa.org/en/publications/national-youth-policy-nyp-2016" TargetMode="External"/><Relationship Id="rId5" Type="http://schemas.openxmlformats.org/officeDocument/2006/relationships/webSettings" Target="webSettings.xml"/><Relationship Id="rId19" Type="http://schemas.openxmlformats.org/officeDocument/2006/relationships/image" Target="cid:FD28D003-BCA1-4929-917D-A9729999537D@SSG-140" TargetMode="External"/><Relationship Id="rId14" Type="http://schemas.openxmlformats.org/officeDocument/2006/relationships/hyperlink" Target="https://www.google.com/url?sa=i&amp;rct=j&amp;q=&amp;esrc=s&amp;source=images&amp;cd=&amp;cad=rja&amp;uact=8&amp;ved=2ahUKEwi4tPak2endAhXEo48KHSxSBHAQjRx6BAgBEAU&amp;url=https://360participation.com/models-of-participation/&amp;psig=AOvVaw1GuU5JKSKeoNQRlgq85Xz9&amp;ust=1538636368766800"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s://www.google.com/url?sa=i&amp;rct=j&amp;q=&amp;esrc=s&amp;source=images&amp;cd=&amp;cad=rja&amp;uact=8&amp;ved=2ahUKEwidxaHWicTdAhXEsI8KHSxUAU4QjRx6BAgBEAU&amp;url=https://openclipart.org/detail/277374/people-world-map-prismatic-4&amp;psig=AOvVaw3CEkF2pHJuNGAmZHennJGr&amp;ust=1537343685873050" TargetMode="External"/><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hyperlink" Target="https://www.google.com/url?sa=i&amp;rct=j&amp;q=&amp;esrc=s&amp;source=images&amp;cd=&amp;cad=rja&amp;uact=8&amp;ved=2ahUKEwiw3qWPh5zeAhUEFHIKHWdgA8EQjRx6BAgBEAU&amp;url=https://www.muralswallpaper.com/nz/shop-murals/rocket-blueprint-mural-wallpaper/&amp;psig=AOvVaw2TR--jKZjcnffziEaQoQ0_&amp;ust=1540366656252495" TargetMode="External"/><Relationship Id="rId69" Type="http://schemas.openxmlformats.org/officeDocument/2006/relationships/image" Target="media/image34.png"/><Relationship Id="rId77" Type="http://schemas.openxmlformats.org/officeDocument/2006/relationships/hyperlink" Target="http://www.youthpolicy.org/national/Cambodia_2011_Policy_Youth_Development.pdf" TargetMode="External"/><Relationship Id="rId8" Type="http://schemas.openxmlformats.org/officeDocument/2006/relationships/image" Target="media/image1.png"/><Relationship Id="rId51" Type="http://schemas.openxmlformats.org/officeDocument/2006/relationships/hyperlink" Target="https://www.google.com/url?sa=i&amp;rct=j&amp;q=&amp;esrc=s&amp;source=images&amp;cd=&amp;cad=rja&amp;uact=8&amp;ved=2ahUKEwi2tsjF3ZveAhVBWX0KHcO8BjYQjRx6BAgBEAU&amp;url=https://www.economist.com/graphic-detail/2014/07/15/deconstructing-development&amp;psig=AOvVaw0SJid6l4IqJDvPFQndWwt_&amp;ust=1540355486628119" TargetMode="External"/><Relationship Id="rId72" Type="http://schemas.openxmlformats.org/officeDocument/2006/relationships/hyperlink" Target="http://youthpolicyforum.org/documents/commitment.pdf" TargetMode="External"/><Relationship Id="rId80" Type="http://schemas.openxmlformats.org/officeDocument/2006/relationships/hyperlink" Target="https://rm.coe.int/168046d02c"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2ahUKEwjIx5G7jMHcAhVNfn0KHZxICMoQjRx6BAgBEAU&amp;url=http://www.ydep.no/maria-kristina-in-madagascar/tkraemcanhhbzgl5w7kkfwhn6fhf6c&amp;psig=AOvVaw1neMDv5C9vWIIAwFXzr3SU&amp;ust=1532842737150112"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diagramQuickStyle" Target="diagrams/quickStyle1.xml"/><Relationship Id="rId67"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hyperlink" Target="https://www.google.com/url?sa=i&amp;rct=j&amp;q=&amp;esrc=s&amp;source=images&amp;cd=&amp;cad=rja&amp;uact=8&amp;ved=2ahUKEwiizJ3C7sjdAhUReysKHcD_CRMQjRx6BAgBEAU&amp;url=https://www.shutterstock.com/search/implementation&amp;psig=AOvVaw146_L_JQ-fWlRioyCpPmHf&amp;ust=1537508191904008" TargetMode="External"/><Relationship Id="rId70" Type="http://schemas.openxmlformats.org/officeDocument/2006/relationships/hyperlink" Target="https://yptoolbox.unescapsdd.org" TargetMode="External"/><Relationship Id="rId75" Type="http://schemas.openxmlformats.org/officeDocument/2006/relationships/hyperlink" Target="https://www.iyfnet.org/library/what-works-youth-participation-case-studies-around-world"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google.com/url?sa=i&amp;rct=j&amp;q=&amp;esrc=s&amp;source=images&amp;cd=&amp;ved=2ahUKEwjBvPP57cHdAhWKto8KHQ08CW8QjRx6BAgBEAU&amp;url=https://openclipart.org/detail/273354/vietnam-map-flag&amp;psig=AOvVaw1C2c8RptZ2UgqZobtIB2CN&amp;ust=1537267528978242" TargetMode="Externa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google.com/url?sa=i&amp;rct=j&amp;q=&amp;esrc=s&amp;source=images&amp;cd=&amp;cad=rja&amp;uact=8&amp;ved=2ahUKEwijzKba1ZveAhUKtI8KHZseD1YQjRx6BAgBEAU&amp;url=http://www.vipinkhandelwal.com/5-key-qualities-of-smart-people/&amp;psig=AOvVaw3VFTgRKj5fyZMmuLwpwXrX&amp;ust=1540353314554365" TargetMode="External"/><Relationship Id="rId57" Type="http://schemas.openxmlformats.org/officeDocument/2006/relationships/diagramData" Target="diagrams/data1.xml"/><Relationship Id="rId10" Type="http://schemas.openxmlformats.org/officeDocument/2006/relationships/hyperlink" Target="https://www.google.com/url?sa=i&amp;rct=j&amp;q=&amp;esrc=s&amp;source=images&amp;cd=&amp;ved=2ahUKEwiR-ZHU5uTdAhUS3o8KHUvJAwgQjRx6BAgBEAU&amp;url=https://mikecavaliere.com/wtf-is-front-end-development/question/&amp;psig=AOvVaw0QJtrauYItCecx-dmst7-h&amp;ust=1538468139504321" TargetMode="External"/><Relationship Id="rId31" Type="http://schemas.openxmlformats.org/officeDocument/2006/relationships/image" Target="media/image15.jpg"/><Relationship Id="rId44" Type="http://schemas.openxmlformats.org/officeDocument/2006/relationships/image" Target="media/image24.png"/><Relationship Id="rId52" Type="http://schemas.openxmlformats.org/officeDocument/2006/relationships/image" Target="media/image28.gif"/><Relationship Id="rId60" Type="http://schemas.openxmlformats.org/officeDocument/2006/relationships/diagramColors" Target="diagrams/colors1.xml"/><Relationship Id="rId65" Type="http://schemas.openxmlformats.org/officeDocument/2006/relationships/image" Target="media/image32.jpeg"/><Relationship Id="rId73" Type="http://schemas.openxmlformats.org/officeDocument/2006/relationships/hyperlink" Target="http://www.un.org/youthenvoy/wp-content/uploads/2014/10/Baku-commitment.pdf" TargetMode="External"/><Relationship Id="rId78" Type="http://schemas.openxmlformats.org/officeDocument/2006/relationships/hyperlink" Target="http://nyc.gov.ph/pydp/"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0.jpeg"/><Relationship Id="rId34" Type="http://schemas.openxmlformats.org/officeDocument/2006/relationships/hyperlink" Target="https://www.google.com/url?sa=i&amp;rct=j&amp;q=&amp;esrc=s&amp;source=images&amp;cd=&amp;cad=rja&amp;uact=8&amp;ved=&amp;url=https://www.tdworld.com/smart-grid/planting-seeds-future-grid&amp;psig=AOvVaw2xUGNbLJXlxuiwdEdzbffa&amp;ust=1537336043704642" TargetMode="External"/><Relationship Id="rId50" Type="http://schemas.openxmlformats.org/officeDocument/2006/relationships/image" Target="media/image27.jpeg"/><Relationship Id="rId55" Type="http://schemas.openxmlformats.org/officeDocument/2006/relationships/hyperlink" Target="https://www.google.co.th/url?sa=i&amp;rct=j&amp;q=&amp;esrc=s&amp;source=images&amp;cd=&amp;cad=rja&amp;uact=8&amp;ved=0ahUKEwiHxbbZ1MnVAhXMTbwKHbz3DB8QjRwIBw&amp;url=http://www.easpd.eu/easy/content/policy&amp;psig=AFQjCNEg9lzXXo9XovVCJ6xmsFpp7VNHCQ&amp;ust=1502351254965876" TargetMode="External"/><Relationship Id="rId76" Type="http://schemas.openxmlformats.org/officeDocument/2006/relationships/hyperlink" Target="https://global-health.tcd.ie/assets/doc/The%20EquIPP%20manual%2013th%20April%202016.pdf" TargetMode="External"/><Relationship Id="rId7" Type="http://schemas.openxmlformats.org/officeDocument/2006/relationships/endnotes" Target="endnotes.xml"/><Relationship Id="rId71" Type="http://schemas.openxmlformats.org/officeDocument/2006/relationships/hyperlink" Target="https://pjp-eu.coe.int/documents/%201017981/7110707/%20YP_Manual_pub.pdf/%207b17e1e6-e8b6-4041-902e-3b3ad0973c45" TargetMode="External"/><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image" Target="media/image9.png"/><Relationship Id="rId40" Type="http://schemas.openxmlformats.org/officeDocument/2006/relationships/image" Target="media/image21.jpeg"/><Relationship Id="rId45" Type="http://schemas.openxmlformats.org/officeDocument/2006/relationships/hyperlink" Target="https://www.google.com/url?sa=i&amp;rct=j&amp;q=&amp;esrc=s&amp;source=images&amp;cd=&amp;cad=rja&amp;uact=8&amp;ved=2ahUKEwjWjOfVpefdAhUBYo8KHSbFB0wQjRx6BAgBEAU&amp;url=https://en.wikipedia.org/wiki/Female&amp;psig=AOvVaw0zoQWh1Sq4GTs453xhinuF&amp;ust=1538553791770464" TargetMode="External"/><Relationship Id="rId66" Type="http://schemas.openxmlformats.org/officeDocument/2006/relationships/hyperlink" Target="https://www.google.com/url?sa=i&amp;rct=j&amp;q=&amp;esrc=s&amp;source=images&amp;cd=&amp;cad=rja&amp;uact=8&amp;ved=2ahUKEwjy3f6G_cjdAhXTbisKHfdfCPcQjRx6BAgBEAU&amp;url=http://caras.org.uk/what-we-do/advocacy/&amp;psig=AOvVaw30eBkMcDzLYJFJvaVG8KHO&amp;ust=1537512043212008" TargetMode="External"/><Relationship Id="rId61" Type="http://schemas.microsoft.com/office/2007/relationships/diagramDrawing" Target="diagrams/drawing1.xml"/><Relationship Id="rId8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pjp-eu.coe.int/documents/1017981/7110707/YP_Manual_pub.pdf/7b17e1e6-e8b6-4041-902e-3b3ad0973c45" TargetMode="External"/><Relationship Id="rId2" Type="http://schemas.openxmlformats.org/officeDocument/2006/relationships/hyperlink" Target="http://www.unesco.org/new/en/social-and-human-sciences/themes/international-migration/glossary/exclusion/" TargetMode="External"/><Relationship Id="rId1" Type="http://schemas.openxmlformats.org/officeDocument/2006/relationships/hyperlink" Target="https://www.un.org/sustainabledevelopment/wp-content/uploads/2018/09/18-00080_UN-Youth-Strategy_Web.pdf" TargetMode="External"/><Relationship Id="rId6" Type="http://schemas.openxmlformats.org/officeDocument/2006/relationships/hyperlink" Target="https://www.nonformality.org/wp-content/uploads/2012/11/Participation_Models_20121118.pdf" TargetMode="External"/><Relationship Id="rId5" Type="http://schemas.openxmlformats.org/officeDocument/2006/relationships/hyperlink" Target="https://www.unicef-irc.org/publications/pdf/childrens_participation.pdf" TargetMode="External"/><Relationship Id="rId4" Type="http://schemas.openxmlformats.org/officeDocument/2006/relationships/hyperlink" Target="http://www.asia-pacific.undp.org/content/dam/rbap/docs/Research%20&amp;%20Publications/democratic_governance/RBAP-DG-2014-Youth-n-Democratic-Citizenship-East-n-SE-Asia.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C74C56-CD8B-47F1-94D6-CF4301BAF4FF}"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E264741D-4231-45A2-B2B0-303D106D00F2}">
      <dgm:prSet phldrT="[Text]" custT="1"/>
      <dgm:spPr/>
      <dgm:t>
        <a:bodyPr/>
        <a:lstStyle/>
        <a:p>
          <a:r>
            <a:rPr lang="en-US" sz="1000"/>
            <a:t>Governance</a:t>
          </a:r>
        </a:p>
      </dgm:t>
    </dgm:pt>
    <dgm:pt modelId="{0FDDEE3D-4D4D-4672-AD0A-8BF59C2CDA71}" type="parTrans" cxnId="{13D5A0F0-20EF-41F2-B341-E821B572E971}">
      <dgm:prSet/>
      <dgm:spPr/>
      <dgm:t>
        <a:bodyPr/>
        <a:lstStyle/>
        <a:p>
          <a:endParaRPr lang="en-US"/>
        </a:p>
      </dgm:t>
    </dgm:pt>
    <dgm:pt modelId="{4E80052D-CA01-4C93-A002-85944EF2E9ED}" type="sibTrans" cxnId="{13D5A0F0-20EF-41F2-B341-E821B572E971}">
      <dgm:prSet/>
      <dgm:spPr/>
      <dgm:t>
        <a:bodyPr/>
        <a:lstStyle/>
        <a:p>
          <a:endParaRPr lang="en-US"/>
        </a:p>
      </dgm:t>
    </dgm:pt>
    <dgm:pt modelId="{B4EDD3F0-DF7B-4EE1-B02A-6FEEB490D2B0}">
      <dgm:prSet phldrT="[Text]" custT="1"/>
      <dgm:spPr/>
      <dgm:t>
        <a:bodyPr/>
        <a:lstStyle/>
        <a:p>
          <a:r>
            <a:rPr lang="en-US" sz="900"/>
            <a:t>Elaboration of Actions</a:t>
          </a:r>
        </a:p>
      </dgm:t>
    </dgm:pt>
    <dgm:pt modelId="{4D645232-F4CF-4DFE-84FD-BD10D86B53EA}" type="parTrans" cxnId="{5B090822-D891-45DF-9DA7-E850573ACB4C}">
      <dgm:prSet/>
      <dgm:spPr/>
      <dgm:t>
        <a:bodyPr/>
        <a:lstStyle/>
        <a:p>
          <a:endParaRPr lang="en-US"/>
        </a:p>
      </dgm:t>
    </dgm:pt>
    <dgm:pt modelId="{99375FF3-4993-46E0-AFA9-9B061DCFD1FF}" type="sibTrans" cxnId="{5B090822-D891-45DF-9DA7-E850573ACB4C}">
      <dgm:prSet/>
      <dgm:spPr/>
      <dgm:t>
        <a:bodyPr/>
        <a:lstStyle/>
        <a:p>
          <a:endParaRPr lang="en-US"/>
        </a:p>
      </dgm:t>
    </dgm:pt>
    <dgm:pt modelId="{1FEAC2A9-9FBC-4DCD-9CBA-56F74C6C4385}">
      <dgm:prSet phldrT="[Text]" custT="1"/>
      <dgm:spPr/>
      <dgm:t>
        <a:bodyPr/>
        <a:lstStyle/>
        <a:p>
          <a:r>
            <a:rPr lang="en-US" sz="900"/>
            <a:t>Advocacy</a:t>
          </a:r>
        </a:p>
      </dgm:t>
    </dgm:pt>
    <dgm:pt modelId="{F044390E-80D1-47A3-B78E-EBF271D967D3}" type="parTrans" cxnId="{6F1DFFD6-3642-41C8-82B8-459D0C24C8B5}">
      <dgm:prSet/>
      <dgm:spPr/>
      <dgm:t>
        <a:bodyPr/>
        <a:lstStyle/>
        <a:p>
          <a:endParaRPr lang="en-US"/>
        </a:p>
      </dgm:t>
    </dgm:pt>
    <dgm:pt modelId="{191FE52D-9138-447E-B743-42F237FC8D0C}" type="sibTrans" cxnId="{6F1DFFD6-3642-41C8-82B8-459D0C24C8B5}">
      <dgm:prSet/>
      <dgm:spPr/>
      <dgm:t>
        <a:bodyPr/>
        <a:lstStyle/>
        <a:p>
          <a:endParaRPr lang="en-US"/>
        </a:p>
      </dgm:t>
    </dgm:pt>
    <dgm:pt modelId="{A84996A6-F12D-4011-8129-5E9691997A0A}">
      <dgm:prSet custT="1"/>
      <dgm:spPr/>
      <dgm:t>
        <a:bodyPr/>
        <a:lstStyle/>
        <a:p>
          <a:r>
            <a:rPr lang="en-US" sz="1000"/>
            <a:t>Capacity Building</a:t>
          </a:r>
        </a:p>
      </dgm:t>
    </dgm:pt>
    <dgm:pt modelId="{259621E4-2B81-4B3B-BDB9-F7DB659FE742}" type="parTrans" cxnId="{4FF22E34-E385-4E2F-83A5-98F728E374DE}">
      <dgm:prSet/>
      <dgm:spPr/>
      <dgm:t>
        <a:bodyPr/>
        <a:lstStyle/>
        <a:p>
          <a:endParaRPr lang="en-US"/>
        </a:p>
      </dgm:t>
    </dgm:pt>
    <dgm:pt modelId="{068BD7EE-12FB-4032-81E5-66C8BA1EA88B}" type="sibTrans" cxnId="{4FF22E34-E385-4E2F-83A5-98F728E374DE}">
      <dgm:prSet/>
      <dgm:spPr/>
      <dgm:t>
        <a:bodyPr/>
        <a:lstStyle/>
        <a:p>
          <a:endParaRPr lang="en-US"/>
        </a:p>
      </dgm:t>
    </dgm:pt>
    <dgm:pt modelId="{57E43D3A-2442-4192-8132-B5ECCB66BEBA}">
      <dgm:prSet custT="1"/>
      <dgm:spPr/>
      <dgm:t>
        <a:bodyPr/>
        <a:lstStyle/>
        <a:p>
          <a:r>
            <a:rPr lang="en-US" sz="1000"/>
            <a:t>Montoring and Evaluation </a:t>
          </a:r>
        </a:p>
      </dgm:t>
    </dgm:pt>
    <dgm:pt modelId="{5F8069A8-B8C8-4A8C-937E-E1ACC648492D}" type="parTrans" cxnId="{AD959D92-2D4A-43F7-912F-9D147685BFDA}">
      <dgm:prSet/>
      <dgm:spPr/>
      <dgm:t>
        <a:bodyPr/>
        <a:lstStyle/>
        <a:p>
          <a:endParaRPr lang="en-US"/>
        </a:p>
      </dgm:t>
    </dgm:pt>
    <dgm:pt modelId="{C6EC4FD4-9433-4556-B562-E04373DB3BD1}" type="sibTrans" cxnId="{AD959D92-2D4A-43F7-912F-9D147685BFDA}">
      <dgm:prSet/>
      <dgm:spPr/>
      <dgm:t>
        <a:bodyPr/>
        <a:lstStyle/>
        <a:p>
          <a:endParaRPr lang="en-US"/>
        </a:p>
      </dgm:t>
    </dgm:pt>
    <dgm:pt modelId="{E599A3C7-C097-48A4-8176-9C05BA6B9D80}" type="pres">
      <dgm:prSet presAssocID="{86C74C56-CD8B-47F1-94D6-CF4301BAF4FF}" presName="Name0" presStyleCnt="0">
        <dgm:presLayoutVars>
          <dgm:dir/>
          <dgm:animLvl val="lvl"/>
          <dgm:resizeHandles val="exact"/>
        </dgm:presLayoutVars>
      </dgm:prSet>
      <dgm:spPr/>
      <dgm:t>
        <a:bodyPr/>
        <a:lstStyle/>
        <a:p>
          <a:endParaRPr lang="en-US"/>
        </a:p>
      </dgm:t>
    </dgm:pt>
    <dgm:pt modelId="{D9631BBF-7DDE-433E-986D-DB5109D5E580}" type="pres">
      <dgm:prSet presAssocID="{E264741D-4231-45A2-B2B0-303D106D00F2}" presName="parTxOnly" presStyleLbl="node1" presStyleIdx="0" presStyleCnt="5">
        <dgm:presLayoutVars>
          <dgm:chMax val="0"/>
          <dgm:chPref val="0"/>
          <dgm:bulletEnabled val="1"/>
        </dgm:presLayoutVars>
      </dgm:prSet>
      <dgm:spPr/>
      <dgm:t>
        <a:bodyPr/>
        <a:lstStyle/>
        <a:p>
          <a:endParaRPr lang="en-US"/>
        </a:p>
      </dgm:t>
    </dgm:pt>
    <dgm:pt modelId="{54462AB4-1457-43EC-B362-1193A38A9634}" type="pres">
      <dgm:prSet presAssocID="{4E80052D-CA01-4C93-A002-85944EF2E9ED}" presName="parTxOnlySpace" presStyleCnt="0"/>
      <dgm:spPr/>
    </dgm:pt>
    <dgm:pt modelId="{F1956E6B-45AF-4D4B-99D0-43E7A855ED0E}" type="pres">
      <dgm:prSet presAssocID="{B4EDD3F0-DF7B-4EE1-B02A-6FEEB490D2B0}" presName="parTxOnly" presStyleLbl="node1" presStyleIdx="1" presStyleCnt="5">
        <dgm:presLayoutVars>
          <dgm:chMax val="0"/>
          <dgm:chPref val="0"/>
          <dgm:bulletEnabled val="1"/>
        </dgm:presLayoutVars>
      </dgm:prSet>
      <dgm:spPr/>
      <dgm:t>
        <a:bodyPr/>
        <a:lstStyle/>
        <a:p>
          <a:endParaRPr lang="en-US"/>
        </a:p>
      </dgm:t>
    </dgm:pt>
    <dgm:pt modelId="{D0323B95-87A6-4CB3-9808-7B153A9DA346}" type="pres">
      <dgm:prSet presAssocID="{99375FF3-4993-46E0-AFA9-9B061DCFD1FF}" presName="parTxOnlySpace" presStyleCnt="0"/>
      <dgm:spPr/>
    </dgm:pt>
    <dgm:pt modelId="{142191F0-A020-4A81-A0D6-746D5946487B}" type="pres">
      <dgm:prSet presAssocID="{1FEAC2A9-9FBC-4DCD-9CBA-56F74C6C4385}" presName="parTxOnly" presStyleLbl="node1" presStyleIdx="2" presStyleCnt="5">
        <dgm:presLayoutVars>
          <dgm:chMax val="0"/>
          <dgm:chPref val="0"/>
          <dgm:bulletEnabled val="1"/>
        </dgm:presLayoutVars>
      </dgm:prSet>
      <dgm:spPr/>
      <dgm:t>
        <a:bodyPr/>
        <a:lstStyle/>
        <a:p>
          <a:endParaRPr lang="en-US"/>
        </a:p>
      </dgm:t>
    </dgm:pt>
    <dgm:pt modelId="{298993BB-EC8F-495F-B65D-69ADDB166A76}" type="pres">
      <dgm:prSet presAssocID="{191FE52D-9138-447E-B743-42F237FC8D0C}" presName="parTxOnlySpace" presStyleCnt="0"/>
      <dgm:spPr/>
    </dgm:pt>
    <dgm:pt modelId="{C6C99433-131A-4EE7-B097-DA6D637C7C3C}" type="pres">
      <dgm:prSet presAssocID="{A84996A6-F12D-4011-8129-5E9691997A0A}" presName="parTxOnly" presStyleLbl="node1" presStyleIdx="3" presStyleCnt="5">
        <dgm:presLayoutVars>
          <dgm:chMax val="0"/>
          <dgm:chPref val="0"/>
          <dgm:bulletEnabled val="1"/>
        </dgm:presLayoutVars>
      </dgm:prSet>
      <dgm:spPr/>
      <dgm:t>
        <a:bodyPr/>
        <a:lstStyle/>
        <a:p>
          <a:endParaRPr lang="en-US"/>
        </a:p>
      </dgm:t>
    </dgm:pt>
    <dgm:pt modelId="{B498567F-CA6E-4FA8-9DC7-6D878E023569}" type="pres">
      <dgm:prSet presAssocID="{068BD7EE-12FB-4032-81E5-66C8BA1EA88B}" presName="parTxOnlySpace" presStyleCnt="0"/>
      <dgm:spPr/>
    </dgm:pt>
    <dgm:pt modelId="{487C1249-902E-42C0-BAE0-12525E926466}" type="pres">
      <dgm:prSet presAssocID="{57E43D3A-2442-4192-8132-B5ECCB66BEBA}" presName="parTxOnly" presStyleLbl="node1" presStyleIdx="4" presStyleCnt="5">
        <dgm:presLayoutVars>
          <dgm:chMax val="0"/>
          <dgm:chPref val="0"/>
          <dgm:bulletEnabled val="1"/>
        </dgm:presLayoutVars>
      </dgm:prSet>
      <dgm:spPr/>
      <dgm:t>
        <a:bodyPr/>
        <a:lstStyle/>
        <a:p>
          <a:endParaRPr lang="en-US"/>
        </a:p>
      </dgm:t>
    </dgm:pt>
  </dgm:ptLst>
  <dgm:cxnLst>
    <dgm:cxn modelId="{F18D3D35-5FAA-4246-B21D-50F65041047C}" type="presOf" srcId="{E264741D-4231-45A2-B2B0-303D106D00F2}" destId="{D9631BBF-7DDE-433E-986D-DB5109D5E580}" srcOrd="0" destOrd="0" presId="urn:microsoft.com/office/officeart/2005/8/layout/chevron1"/>
    <dgm:cxn modelId="{5B090822-D891-45DF-9DA7-E850573ACB4C}" srcId="{86C74C56-CD8B-47F1-94D6-CF4301BAF4FF}" destId="{B4EDD3F0-DF7B-4EE1-B02A-6FEEB490D2B0}" srcOrd="1" destOrd="0" parTransId="{4D645232-F4CF-4DFE-84FD-BD10D86B53EA}" sibTransId="{99375FF3-4993-46E0-AFA9-9B061DCFD1FF}"/>
    <dgm:cxn modelId="{1C149378-3CA1-4669-90EF-0ED803CF9086}" type="presOf" srcId="{1FEAC2A9-9FBC-4DCD-9CBA-56F74C6C4385}" destId="{142191F0-A020-4A81-A0D6-746D5946487B}" srcOrd="0" destOrd="0" presId="urn:microsoft.com/office/officeart/2005/8/layout/chevron1"/>
    <dgm:cxn modelId="{13D5A0F0-20EF-41F2-B341-E821B572E971}" srcId="{86C74C56-CD8B-47F1-94D6-CF4301BAF4FF}" destId="{E264741D-4231-45A2-B2B0-303D106D00F2}" srcOrd="0" destOrd="0" parTransId="{0FDDEE3D-4D4D-4672-AD0A-8BF59C2CDA71}" sibTransId="{4E80052D-CA01-4C93-A002-85944EF2E9ED}"/>
    <dgm:cxn modelId="{FCF027F6-F1CD-4C72-9DE3-9A8DA80A9BEE}" type="presOf" srcId="{B4EDD3F0-DF7B-4EE1-B02A-6FEEB490D2B0}" destId="{F1956E6B-45AF-4D4B-99D0-43E7A855ED0E}" srcOrd="0" destOrd="0" presId="urn:microsoft.com/office/officeart/2005/8/layout/chevron1"/>
    <dgm:cxn modelId="{70962170-B88D-4722-AD5C-4EB917DC235B}" type="presOf" srcId="{86C74C56-CD8B-47F1-94D6-CF4301BAF4FF}" destId="{E599A3C7-C097-48A4-8176-9C05BA6B9D80}" srcOrd="0" destOrd="0" presId="urn:microsoft.com/office/officeart/2005/8/layout/chevron1"/>
    <dgm:cxn modelId="{AD959D92-2D4A-43F7-912F-9D147685BFDA}" srcId="{86C74C56-CD8B-47F1-94D6-CF4301BAF4FF}" destId="{57E43D3A-2442-4192-8132-B5ECCB66BEBA}" srcOrd="4" destOrd="0" parTransId="{5F8069A8-B8C8-4A8C-937E-E1ACC648492D}" sibTransId="{C6EC4FD4-9433-4556-B562-E04373DB3BD1}"/>
    <dgm:cxn modelId="{EB80522B-8133-46AC-B9D0-DA497C85579C}" type="presOf" srcId="{57E43D3A-2442-4192-8132-B5ECCB66BEBA}" destId="{487C1249-902E-42C0-BAE0-12525E926466}" srcOrd="0" destOrd="0" presId="urn:microsoft.com/office/officeart/2005/8/layout/chevron1"/>
    <dgm:cxn modelId="{3B13DF04-F6E1-443D-9CC1-819638F5AC33}" type="presOf" srcId="{A84996A6-F12D-4011-8129-5E9691997A0A}" destId="{C6C99433-131A-4EE7-B097-DA6D637C7C3C}" srcOrd="0" destOrd="0" presId="urn:microsoft.com/office/officeart/2005/8/layout/chevron1"/>
    <dgm:cxn modelId="{4FF22E34-E385-4E2F-83A5-98F728E374DE}" srcId="{86C74C56-CD8B-47F1-94D6-CF4301BAF4FF}" destId="{A84996A6-F12D-4011-8129-5E9691997A0A}" srcOrd="3" destOrd="0" parTransId="{259621E4-2B81-4B3B-BDB9-F7DB659FE742}" sibTransId="{068BD7EE-12FB-4032-81E5-66C8BA1EA88B}"/>
    <dgm:cxn modelId="{6F1DFFD6-3642-41C8-82B8-459D0C24C8B5}" srcId="{86C74C56-CD8B-47F1-94D6-CF4301BAF4FF}" destId="{1FEAC2A9-9FBC-4DCD-9CBA-56F74C6C4385}" srcOrd="2" destOrd="0" parTransId="{F044390E-80D1-47A3-B78E-EBF271D967D3}" sibTransId="{191FE52D-9138-447E-B743-42F237FC8D0C}"/>
    <dgm:cxn modelId="{D4A813B6-37A5-49DF-B1FB-BE5E504370AA}" type="presParOf" srcId="{E599A3C7-C097-48A4-8176-9C05BA6B9D80}" destId="{D9631BBF-7DDE-433E-986D-DB5109D5E580}" srcOrd="0" destOrd="0" presId="urn:microsoft.com/office/officeart/2005/8/layout/chevron1"/>
    <dgm:cxn modelId="{F7E6B1CA-B195-4986-AD98-E1252C8166D0}" type="presParOf" srcId="{E599A3C7-C097-48A4-8176-9C05BA6B9D80}" destId="{54462AB4-1457-43EC-B362-1193A38A9634}" srcOrd="1" destOrd="0" presId="urn:microsoft.com/office/officeart/2005/8/layout/chevron1"/>
    <dgm:cxn modelId="{FDA1B332-CB2E-46E4-B8CF-A227D5931897}" type="presParOf" srcId="{E599A3C7-C097-48A4-8176-9C05BA6B9D80}" destId="{F1956E6B-45AF-4D4B-99D0-43E7A855ED0E}" srcOrd="2" destOrd="0" presId="urn:microsoft.com/office/officeart/2005/8/layout/chevron1"/>
    <dgm:cxn modelId="{1E14C71C-118A-4B7D-B690-E408B01ABAA8}" type="presParOf" srcId="{E599A3C7-C097-48A4-8176-9C05BA6B9D80}" destId="{D0323B95-87A6-4CB3-9808-7B153A9DA346}" srcOrd="3" destOrd="0" presId="urn:microsoft.com/office/officeart/2005/8/layout/chevron1"/>
    <dgm:cxn modelId="{ED919B5A-DD8B-4423-9C6F-2A49AFF9F344}" type="presParOf" srcId="{E599A3C7-C097-48A4-8176-9C05BA6B9D80}" destId="{142191F0-A020-4A81-A0D6-746D5946487B}" srcOrd="4" destOrd="0" presId="urn:microsoft.com/office/officeart/2005/8/layout/chevron1"/>
    <dgm:cxn modelId="{759DAC58-3357-4C23-853C-C7530E87D909}" type="presParOf" srcId="{E599A3C7-C097-48A4-8176-9C05BA6B9D80}" destId="{298993BB-EC8F-495F-B65D-69ADDB166A76}" srcOrd="5" destOrd="0" presId="urn:microsoft.com/office/officeart/2005/8/layout/chevron1"/>
    <dgm:cxn modelId="{7A114E4F-4ED9-4AC3-B1F1-9FF24CD9EC4E}" type="presParOf" srcId="{E599A3C7-C097-48A4-8176-9C05BA6B9D80}" destId="{C6C99433-131A-4EE7-B097-DA6D637C7C3C}" srcOrd="6" destOrd="0" presId="urn:microsoft.com/office/officeart/2005/8/layout/chevron1"/>
    <dgm:cxn modelId="{F689C2D6-7364-4464-A226-D5333D1B6288}" type="presParOf" srcId="{E599A3C7-C097-48A4-8176-9C05BA6B9D80}" destId="{B498567F-CA6E-4FA8-9DC7-6D878E023569}" srcOrd="7" destOrd="0" presId="urn:microsoft.com/office/officeart/2005/8/layout/chevron1"/>
    <dgm:cxn modelId="{FC3F6A65-3283-4CF7-AA66-361B00E44F74}" type="presParOf" srcId="{E599A3C7-C097-48A4-8176-9C05BA6B9D80}" destId="{487C1249-902E-42C0-BAE0-12525E926466}" srcOrd="8"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31BBF-7DDE-433E-986D-DB5109D5E580}">
      <dsp:nvSpPr>
        <dsp:cNvPr id="0" name=""/>
        <dsp:cNvSpPr/>
      </dsp:nvSpPr>
      <dsp:spPr>
        <a:xfrm>
          <a:off x="1339" y="171152"/>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Governance</a:t>
          </a:r>
        </a:p>
      </dsp:txBody>
      <dsp:txXfrm>
        <a:off x="239762" y="171152"/>
        <a:ext cx="715268" cy="476845"/>
      </dsp:txXfrm>
    </dsp:sp>
    <dsp:sp modelId="{F1956E6B-45AF-4D4B-99D0-43E7A855ED0E}">
      <dsp:nvSpPr>
        <dsp:cNvPr id="0" name=""/>
        <dsp:cNvSpPr/>
      </dsp:nvSpPr>
      <dsp:spPr>
        <a:xfrm>
          <a:off x="1074241" y="171152"/>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Elaboration of Actions</a:t>
          </a:r>
        </a:p>
      </dsp:txBody>
      <dsp:txXfrm>
        <a:off x="1312664" y="171152"/>
        <a:ext cx="715268" cy="476845"/>
      </dsp:txXfrm>
    </dsp:sp>
    <dsp:sp modelId="{142191F0-A020-4A81-A0D6-746D5946487B}">
      <dsp:nvSpPr>
        <dsp:cNvPr id="0" name=""/>
        <dsp:cNvSpPr/>
      </dsp:nvSpPr>
      <dsp:spPr>
        <a:xfrm>
          <a:off x="2147143" y="171152"/>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Advocacy</a:t>
          </a:r>
        </a:p>
      </dsp:txBody>
      <dsp:txXfrm>
        <a:off x="2385566" y="171152"/>
        <a:ext cx="715268" cy="476845"/>
      </dsp:txXfrm>
    </dsp:sp>
    <dsp:sp modelId="{C6C99433-131A-4EE7-B097-DA6D637C7C3C}">
      <dsp:nvSpPr>
        <dsp:cNvPr id="0" name=""/>
        <dsp:cNvSpPr/>
      </dsp:nvSpPr>
      <dsp:spPr>
        <a:xfrm>
          <a:off x="3220045" y="171152"/>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Capacity Building</a:t>
          </a:r>
        </a:p>
      </dsp:txBody>
      <dsp:txXfrm>
        <a:off x="3458468" y="171152"/>
        <a:ext cx="715268" cy="476845"/>
      </dsp:txXfrm>
    </dsp:sp>
    <dsp:sp modelId="{487C1249-902E-42C0-BAE0-12525E926466}">
      <dsp:nvSpPr>
        <dsp:cNvPr id="0" name=""/>
        <dsp:cNvSpPr/>
      </dsp:nvSpPr>
      <dsp:spPr>
        <a:xfrm>
          <a:off x="4292947" y="171152"/>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Montoring and Evaluation </a:t>
          </a:r>
        </a:p>
      </dsp:txBody>
      <dsp:txXfrm>
        <a:off x="4531370" y="171152"/>
        <a:ext cx="715268" cy="4768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2687C-BE19-4AA8-A3AD-C0537D09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61</Pages>
  <Words>11369</Words>
  <Characters>64013</Characters>
  <Application>Microsoft Office Word</Application>
  <DocSecurity>0</DocSecurity>
  <Lines>1163</Lines>
  <Paragraphs>512</Paragraphs>
  <ScaleCrop>false</ScaleCrop>
  <HeadingPairs>
    <vt:vector size="2" baseType="variant">
      <vt:variant>
        <vt:lpstr>Title</vt:lpstr>
      </vt:variant>
      <vt:variant>
        <vt:i4>1</vt:i4>
      </vt:variant>
    </vt:vector>
  </HeadingPairs>
  <TitlesOfParts>
    <vt:vector size="1" baseType="lpstr">
      <vt:lpstr>Toolkit on Strengthening Gender Equality and Social Inclusion in National Youth Policies</vt:lpstr>
    </vt:vector>
  </TitlesOfParts>
  <Company>Microsoft</Company>
  <LinksUpToDate>false</LinksUpToDate>
  <CharactersWithSpaces>74870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Strengthening Gender Equality and Social Inclusion in National Youth Policies</dc:title>
  <dc:subject/>
  <dc:creator>David Young</dc:creator>
  <cp:keywords/>
  <dc:description/>
  <cp:lastModifiedBy>Vize, Susan</cp:lastModifiedBy>
  <cp:revision>3</cp:revision>
  <cp:lastPrinted>2018-10-23T10:25:00Z</cp:lastPrinted>
  <dcterms:created xsi:type="dcterms:W3CDTF">2018-11-05T07:06:00Z</dcterms:created>
  <dcterms:modified xsi:type="dcterms:W3CDTF">2018-11-05T07:29:00Z</dcterms:modified>
</cp:coreProperties>
</file>